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50" w:rsidRPr="00FB0A53" w:rsidRDefault="008F7450" w:rsidP="008F7450">
      <w:pPr>
        <w:rPr>
          <w:rFonts w:cstheme="minorHAnsi"/>
          <w:b/>
          <w:bCs/>
          <w:sz w:val="24"/>
          <w:szCs w:val="24"/>
        </w:rPr>
      </w:pPr>
      <w:r w:rsidRPr="00FB0A53">
        <w:rPr>
          <w:rFonts w:cstheme="minorHAnsi"/>
          <w:b/>
          <w:bCs/>
          <w:sz w:val="24"/>
          <w:szCs w:val="24"/>
        </w:rPr>
        <w:t xml:space="preserve">Ηλίας </w:t>
      </w:r>
      <w:proofErr w:type="spellStart"/>
      <w:r w:rsidRPr="00FB0A53">
        <w:rPr>
          <w:rFonts w:cstheme="minorHAnsi"/>
          <w:b/>
          <w:bCs/>
          <w:sz w:val="24"/>
          <w:szCs w:val="24"/>
        </w:rPr>
        <w:t>Καραμπίνος</w:t>
      </w:r>
      <w:proofErr w:type="spellEnd"/>
      <w:r w:rsidRPr="00FB0A53">
        <w:rPr>
          <w:rFonts w:cstheme="minorHAnsi"/>
          <w:b/>
          <w:bCs/>
          <w:sz w:val="24"/>
          <w:szCs w:val="24"/>
        </w:rPr>
        <w:t>, Σύμβουλος Δ.Σ. ΕΚΕ, Διευθυντής Β΄ Καρδιολογικής Κλινικής</w:t>
      </w:r>
      <w:r>
        <w:rPr>
          <w:rFonts w:cstheme="minorHAnsi"/>
          <w:b/>
          <w:bCs/>
          <w:sz w:val="24"/>
          <w:szCs w:val="24"/>
        </w:rPr>
        <w:t>,</w:t>
      </w:r>
      <w:r w:rsidRPr="00FB0A53">
        <w:rPr>
          <w:rFonts w:cstheme="minorHAnsi"/>
          <w:b/>
          <w:bCs/>
          <w:sz w:val="24"/>
          <w:szCs w:val="24"/>
        </w:rPr>
        <w:t xml:space="preserve"> ΕΥΡΩΚΛΙΝΙΚΗ</w:t>
      </w:r>
      <w:r>
        <w:rPr>
          <w:rFonts w:cstheme="minorHAnsi"/>
          <w:b/>
          <w:bCs/>
          <w:sz w:val="24"/>
          <w:szCs w:val="24"/>
        </w:rPr>
        <w:t xml:space="preserve"> ΑΘΗΝΩΝ</w:t>
      </w:r>
    </w:p>
    <w:p w:rsidR="008F7450" w:rsidRPr="00FB0A53" w:rsidRDefault="008F7450" w:rsidP="008F7450">
      <w:pPr>
        <w:rPr>
          <w:rFonts w:cstheme="minorHAnsi"/>
          <w:sz w:val="24"/>
          <w:szCs w:val="24"/>
        </w:rPr>
      </w:pPr>
      <w:r w:rsidRPr="00FB0A53">
        <w:rPr>
          <w:rFonts w:cstheme="minorHAnsi"/>
          <w:sz w:val="24"/>
          <w:szCs w:val="24"/>
        </w:rPr>
        <w:t>«Οι εφαρμογές της Τεχνητής Νοημοσύνης στην Καρδιολογία σήμερα»</w:t>
      </w:r>
    </w:p>
    <w:p w:rsidR="008F7450" w:rsidRPr="00FB0A53" w:rsidRDefault="008F7450" w:rsidP="008F7450">
      <w:pPr>
        <w:pStyle w:val="a6"/>
        <w:rPr>
          <w:rFonts w:cstheme="minorHAnsi"/>
          <w:b/>
          <w:bCs/>
          <w:sz w:val="28"/>
          <w:szCs w:val="28"/>
        </w:rPr>
      </w:pPr>
    </w:p>
    <w:p w:rsidR="00E57F60" w:rsidRDefault="00E57F60" w:rsidP="00444B6B">
      <w:pPr>
        <w:pStyle w:val="Web"/>
      </w:pPr>
      <w:r>
        <w:t>Στο 46</w:t>
      </w:r>
      <w:r w:rsidRPr="00E57F60">
        <w:rPr>
          <w:vertAlign w:val="superscript"/>
        </w:rPr>
        <w:t>ο</w:t>
      </w:r>
      <w:r>
        <w:t xml:space="preserve"> Πανελλήνιο Συνέδριο, η ΕΚΕ στοχεύει στην </w:t>
      </w:r>
      <w:r w:rsidRPr="00796D58">
        <w:rPr>
          <w:b/>
          <w:bCs/>
        </w:rPr>
        <w:t>ανάδειξη του ρόλου της Τεχνητής Νοημοσύνης  (ΤΝ) στην καρδιολογία του σήμερα και του αύριο</w:t>
      </w:r>
      <w:r>
        <w:t xml:space="preserve">, ούσα στο πνεύμα των καιρών αλλά και της Ευρωπαικής Καρδιολογικής Εταιρίας. </w:t>
      </w:r>
      <w:r w:rsidR="00ED6F55">
        <w:t>Έτσι</w:t>
      </w:r>
      <w:r>
        <w:t xml:space="preserve">, μέσα από 12 διαλέξεις και μία ειδική συνεδρία θα </w:t>
      </w:r>
      <w:r w:rsidR="00ED6F55">
        <w:t xml:space="preserve">φωτισθούν οι δυνατότητες της ΤΝ στην επίτευξη προσωποποιημένης καρδιολογικής πρακτικής, στο ΗΚΓφημα, στην απεικόνιση, στην επεμβατική θεραπεία </w:t>
      </w:r>
      <w:r w:rsidR="00A03A56">
        <w:t xml:space="preserve">της </w:t>
      </w:r>
      <w:r w:rsidR="00ED6F55">
        <w:t>κολπικής μαρμαρυγής, αλλά και στην ψηφιοποίηση ιατρικών πληροφοριών και στα συστήματα υγείας.</w:t>
      </w:r>
    </w:p>
    <w:p w:rsidR="00444B6B" w:rsidRDefault="00444B6B" w:rsidP="00444B6B">
      <w:pPr>
        <w:pStyle w:val="Web"/>
      </w:pPr>
      <w:r>
        <w:t xml:space="preserve">Η </w:t>
      </w:r>
      <w:r w:rsidR="00E57F60">
        <w:t xml:space="preserve">ΤΝ </w:t>
      </w:r>
      <w:r>
        <w:t>επιταχύνει τη μετάβαση προς μια πραγματικά εξατομικευμένη καρδιολογία</w:t>
      </w:r>
      <w:r w:rsidR="00C41D5B" w:rsidRPr="00C41D5B">
        <w:t xml:space="preserve"> </w:t>
      </w:r>
      <w:r w:rsidR="00E57F60" w:rsidRPr="00D748F6">
        <w:rPr>
          <w:b/>
          <w:bCs/>
        </w:rPr>
        <w:t>στο πλαίσιο της Προσωπο</w:t>
      </w:r>
      <w:r w:rsidR="00ED6F55">
        <w:rPr>
          <w:b/>
          <w:bCs/>
        </w:rPr>
        <w:t>ποιημένης</w:t>
      </w:r>
      <w:r w:rsidR="00E57F60" w:rsidRPr="00D748F6">
        <w:rPr>
          <w:b/>
          <w:bCs/>
        </w:rPr>
        <w:t xml:space="preserve"> Ιατρικής</w:t>
      </w:r>
      <w:r>
        <w:t>, όπου η θεραπευτική στρατηγική δεν βασίζεται μόνο σε πληθυσμιακά δεδομένα αλλά στα μοναδικά χαρακτηριστικά κάθε ασθενούς</w:t>
      </w:r>
      <w:r w:rsidR="00C41D5B" w:rsidRPr="00C41D5B">
        <w:t xml:space="preserve"> </w:t>
      </w:r>
      <w:r w:rsidR="00E57F60">
        <w:rPr>
          <w:b/>
          <w:bCs/>
        </w:rPr>
        <w:t>(</w:t>
      </w:r>
      <w:r w:rsidR="00E57F60" w:rsidRPr="00D748F6">
        <w:rPr>
          <w:b/>
          <w:bCs/>
        </w:rPr>
        <w:t xml:space="preserve">Ιατρική </w:t>
      </w:r>
      <w:proofErr w:type="spellStart"/>
      <w:r w:rsidR="00E57F60" w:rsidRPr="00D748F6">
        <w:rPr>
          <w:b/>
          <w:bCs/>
        </w:rPr>
        <w:t>Ακριβεία</w:t>
      </w:r>
      <w:proofErr w:type="spellEnd"/>
      <w:r w:rsidR="00E57F60">
        <w:rPr>
          <w:b/>
          <w:bCs/>
        </w:rPr>
        <w:t>)</w:t>
      </w:r>
      <w:r>
        <w:t xml:space="preserve">. Μέσω ενσωμάτωσης πληροφοριών από γονιδιωματικές αναλύσεις, απεικονιστικές εξετάσεις, δεδομένα από wearables, η ΤΝ </w:t>
      </w:r>
      <w:r w:rsidR="00E57F60">
        <w:t xml:space="preserve">στοχεύει στην αποκρυπτογράφηση πολυεπίπεδων μοριακών και φαινοτυπικών προτύπων </w:t>
      </w:r>
      <w:r>
        <w:t>επιτρέπ</w:t>
      </w:r>
      <w:r w:rsidR="00E57F60">
        <w:t xml:space="preserve">ωντας </w:t>
      </w:r>
      <w:r>
        <w:t xml:space="preserve"> αναγνώριση υπο-φαινοτύπων </w:t>
      </w:r>
      <w:r w:rsidR="00E57F60">
        <w:t xml:space="preserve">εκτίμηση κινδύνου </w:t>
      </w:r>
      <w:r>
        <w:t>και δυναμική προσαρμογή θεραπείας.</w:t>
      </w:r>
    </w:p>
    <w:p w:rsidR="00444B6B" w:rsidRDefault="00444B6B" w:rsidP="00444B6B">
      <w:pPr>
        <w:pStyle w:val="Web"/>
      </w:pPr>
      <w:r>
        <w:t xml:space="preserve">Στο </w:t>
      </w:r>
      <w:r w:rsidRPr="00644431">
        <w:rPr>
          <w:b/>
          <w:bCs/>
        </w:rPr>
        <w:t>ηλεκτροκαρδιογράφημα</w:t>
      </w:r>
      <w:r>
        <w:t xml:space="preserve"> (ECG), η ΤΝ έχει μετατρέψει μία απλή και χαμηλού κόστους εξέταση σε ισχυρό διαγνωστικό και προγνωστικό εργαλείο.</w:t>
      </w:r>
      <w:r w:rsidR="00644431">
        <w:rPr>
          <w:lang w:val="en-US"/>
        </w:rPr>
        <w:t>M</w:t>
      </w:r>
      <w:r w:rsidR="00644431">
        <w:t>πορεί να ανιχνεύσει μοτίβα που δεν γίνονται άμεσα αντιληπτά από τον ανθρώπινο οφθαλμό, βελτιώνοντας έτσι την έγκαιρη διάγνωση αρρυθμιών, ισχαιμίας, καρδιακής ανεπάρκειας και άλλων παθολογιών</w:t>
      </w:r>
      <w:r w:rsidR="00644431" w:rsidRPr="00644431">
        <w:t>,</w:t>
      </w:r>
      <w:r>
        <w:t>ενώ σε συνεχή παρακολούθηση μέσω Holter ή wearables προσφέρει real-time ανίχνευση επικίνδυνων επεισοδίων, επιτρέποντας έγκαιρη παρέμβαση.</w:t>
      </w:r>
    </w:p>
    <w:p w:rsidR="00644431" w:rsidRDefault="00444B6B" w:rsidP="00444B6B">
      <w:pPr>
        <w:pStyle w:val="Web"/>
      </w:pPr>
      <w:r>
        <w:t xml:space="preserve">Στις </w:t>
      </w:r>
      <w:r w:rsidRPr="00644431">
        <w:rPr>
          <w:b/>
          <w:bCs/>
        </w:rPr>
        <w:t>απεικονιστικές εξετάσεις</w:t>
      </w:r>
      <w:r>
        <w:t xml:space="preserve">, η ΤΝ βελτιστοποιεί την </w:t>
      </w:r>
      <w:proofErr w:type="spellStart"/>
      <w:r>
        <w:t>ηχωκαρδιογραφία</w:t>
      </w:r>
      <w:proofErr w:type="spellEnd"/>
      <w:r>
        <w:t>, την</w:t>
      </w:r>
      <w:r w:rsidR="00C41D5B">
        <w:rPr>
          <w:lang w:val="en-US"/>
        </w:rPr>
        <w:t xml:space="preserve"> </w:t>
      </w:r>
      <w:r w:rsidR="00644431">
        <w:t xml:space="preserve">αξονική τομογραφία </w:t>
      </w:r>
      <w:r>
        <w:t xml:space="preserve"> και τη </w:t>
      </w:r>
      <w:r w:rsidR="00644431">
        <w:t>μαγνητική τομογραφία</w:t>
      </w:r>
      <w:r>
        <w:t xml:space="preserve">, αυτοματοποιώντας μετρήσεις, μειώνοντας τη μεταβλητότητα και αναδεικνύοντας κρίσιμες δομικές και λειτουργικές ανωμαλίες. </w:t>
      </w:r>
      <w:r w:rsidR="00644431">
        <w:t>Ειδικότερα με τεχνικές</w:t>
      </w:r>
      <w:r>
        <w:t xml:space="preserve"> radiomics </w:t>
      </w:r>
      <w:r w:rsidR="00644431">
        <w:t>(</w:t>
      </w:r>
      <w:r w:rsidR="00644431" w:rsidRPr="009A5C44">
        <w:t>εκατοντάδων χωρικών, υφικών και γεωμετρικών χαρακτηριστικών από τις εικόνες</w:t>
      </w:r>
      <w:r w:rsidR="00644431">
        <w:t xml:space="preserve">) </w:t>
      </w:r>
      <w:r>
        <w:t>εμπλουτίζει τη</w:t>
      </w:r>
      <w:r w:rsidR="00644431">
        <w:t>ν αξονική</w:t>
      </w:r>
      <w:r>
        <w:t xml:space="preserve"> και τη </w:t>
      </w:r>
      <w:r w:rsidR="00644431">
        <w:t>μαγνητική τομογραφία</w:t>
      </w:r>
      <w:r>
        <w:t xml:space="preserve"> με μικροδομικές πληροφορίες υψηλής προγνωστικής αξίας</w:t>
      </w:r>
      <w:r w:rsidR="00644431">
        <w:t>.</w:t>
      </w:r>
    </w:p>
    <w:p w:rsidR="00444B6B" w:rsidRDefault="00644431" w:rsidP="00444B6B">
      <w:pPr>
        <w:pStyle w:val="Web"/>
      </w:pPr>
      <w:r>
        <w:t>Σ</w:t>
      </w:r>
      <w:r w:rsidR="00444B6B">
        <w:t xml:space="preserve">την </w:t>
      </w:r>
      <w:r w:rsidR="00444B6B" w:rsidRPr="00644431">
        <w:rPr>
          <w:b/>
          <w:bCs/>
        </w:rPr>
        <w:t>κατάλυση κολπικής μαρμαρυγής</w:t>
      </w:r>
      <w:r>
        <w:t xml:space="preserve"> (</w:t>
      </w:r>
      <w:r>
        <w:rPr>
          <w:lang w:val="en-US"/>
        </w:rPr>
        <w:t>Ablation</w:t>
      </w:r>
      <w:r w:rsidRPr="00644431">
        <w:t>)</w:t>
      </w:r>
      <w:r w:rsidR="00444B6B">
        <w:t xml:space="preserve"> η ΤΝ βελτιώνει τον εντοπισμό του </w:t>
      </w:r>
      <w:r>
        <w:t xml:space="preserve">παθολογικού </w:t>
      </w:r>
      <w:r w:rsidR="00444B6B">
        <w:t>ηλεκτρικού υποστρώματος, προσφέροντας πιο στοχευμένες και αποτελεσματικές παρεμβάσεις.</w:t>
      </w:r>
    </w:p>
    <w:p w:rsidR="00444B6B" w:rsidRPr="00644431" w:rsidRDefault="00444B6B" w:rsidP="00444B6B">
      <w:pPr>
        <w:pStyle w:val="Web"/>
      </w:pPr>
      <w:r>
        <w:t xml:space="preserve">Στο </w:t>
      </w:r>
      <w:r w:rsidRPr="00644431">
        <w:rPr>
          <w:b/>
          <w:bCs/>
        </w:rPr>
        <w:t>περιβάλλον κατ’ οίκον παρακολούθησης</w:t>
      </w:r>
      <w:r>
        <w:t xml:space="preserve">, η ΤΝ </w:t>
      </w:r>
      <w:r w:rsidR="00644431">
        <w:t xml:space="preserve">μπορεί να </w:t>
      </w:r>
      <w:r>
        <w:t>μετατρέ</w:t>
      </w:r>
      <w:r w:rsidR="00644431">
        <w:t>ψ</w:t>
      </w:r>
      <w:r>
        <w:t xml:space="preserve">ει το σπίτι </w:t>
      </w:r>
      <w:r w:rsidR="00ED6F55">
        <w:t xml:space="preserve">ενός χρονίως πάσχοντα </w:t>
      </w:r>
      <w:r w:rsidR="00644431">
        <w:t xml:space="preserve">ασθενούς </w:t>
      </w:r>
      <w:r>
        <w:t xml:space="preserve">σε «μικρο-κλινική». Μέσω wearables και τηλεϊατρικών πλατφορμών, </w:t>
      </w:r>
      <w:r w:rsidR="00ED6F55">
        <w:t xml:space="preserve">μπορεί να </w:t>
      </w:r>
      <w:r>
        <w:t xml:space="preserve">εντοπίζει πρώιμα σημάδια απορρύθμισης, </w:t>
      </w:r>
      <w:r w:rsidR="00ED6F55">
        <w:t xml:space="preserve">ώστε να </w:t>
      </w:r>
      <w:r>
        <w:t xml:space="preserve">μειώνει νοσηλείες και </w:t>
      </w:r>
      <w:r w:rsidR="00ED6F55">
        <w:t xml:space="preserve">να </w:t>
      </w:r>
      <w:r>
        <w:t>υποστηρίζει προληπτικές, εξατομικευμένες παρεμβάσεις σε χρόνιες παθήσεις</w:t>
      </w:r>
      <w:r w:rsidR="00644431">
        <w:t>, όπως καρδιακή ανεπάρκεια, σακχαρώδης διαβήτης , κ.α.</w:t>
      </w:r>
    </w:p>
    <w:p w:rsidR="00444B6B" w:rsidRPr="00295290" w:rsidRDefault="00444B6B" w:rsidP="00444B6B">
      <w:pPr>
        <w:pStyle w:val="Web"/>
      </w:pPr>
      <w:r>
        <w:t xml:space="preserve">Τέλος, </w:t>
      </w:r>
      <w:r w:rsidRPr="00295290">
        <w:rPr>
          <w:b/>
          <w:bCs/>
        </w:rPr>
        <w:t>σε επίπεδο συστημάτων υγείας</w:t>
      </w:r>
      <w:r>
        <w:t xml:space="preserve">, </w:t>
      </w:r>
      <w:r w:rsidR="00ED6F55">
        <w:t>είναι εφικτή η μετατροπή των</w:t>
      </w:r>
      <w:r>
        <w:t xml:space="preserve"> δεδομέν</w:t>
      </w:r>
      <w:r w:rsidR="00ED6F55">
        <w:t>ων</w:t>
      </w:r>
      <w:r>
        <w:t xml:space="preserve"> της κλινικής εξέτασης σε δομημένες ψηφιακές πληροφορίες, τροφοδοτώντας έξυπνα πληροφοριακά δίκτυα με δυνατότητα αυτοματοποίησης ροών, ποιοτικού ελέγχου και </w:t>
      </w:r>
      <w:r>
        <w:lastRenderedPageBreak/>
        <w:t>υποστήριξης αποφάσεων</w:t>
      </w:r>
      <w:r w:rsidR="00295290">
        <w:t xml:space="preserve">, «συνδέοντας» </w:t>
      </w:r>
      <w:r w:rsidR="00ED6F55">
        <w:t xml:space="preserve">έτσι </w:t>
      </w:r>
      <w:r w:rsidR="00295290">
        <w:t xml:space="preserve">την κλίνη του ασθενούς με την διοίκηση των μονάδων υγείας και </w:t>
      </w:r>
      <w:r>
        <w:t>οδηγώντας σε μια προληπτική, προγνωστική και απολύτως εξατομικευμένη καρδιολογική φροντίδα</w:t>
      </w:r>
    </w:p>
    <w:p w:rsidR="00155616" w:rsidRDefault="00155616"/>
    <w:sectPr w:rsidR="00155616" w:rsidSect="00855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4B6B"/>
    <w:rsid w:val="00155616"/>
    <w:rsid w:val="00247613"/>
    <w:rsid w:val="00295290"/>
    <w:rsid w:val="00444B6B"/>
    <w:rsid w:val="00450BBD"/>
    <w:rsid w:val="005F2D30"/>
    <w:rsid w:val="0063207F"/>
    <w:rsid w:val="00644431"/>
    <w:rsid w:val="007363D7"/>
    <w:rsid w:val="00796D58"/>
    <w:rsid w:val="00855E00"/>
    <w:rsid w:val="008F7450"/>
    <w:rsid w:val="00A03A56"/>
    <w:rsid w:val="00C41D5B"/>
    <w:rsid w:val="00E57F60"/>
    <w:rsid w:val="00ED6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00"/>
  </w:style>
  <w:style w:type="paragraph" w:styleId="1">
    <w:name w:val="heading 1"/>
    <w:basedOn w:val="a"/>
    <w:next w:val="a"/>
    <w:link w:val="1Char"/>
    <w:uiPriority w:val="9"/>
    <w:qFormat/>
    <w:rsid w:val="00444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4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4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4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4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4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4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4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4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44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44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44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44B6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44B6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44B6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44B6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44B6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44B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44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44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44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44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44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44B6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44B6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44B6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44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444B6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44B6B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4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Hlias Karabinos</dc:creator>
  <cp:lastModifiedBy>evi psom</cp:lastModifiedBy>
  <cp:revision>2</cp:revision>
  <dcterms:created xsi:type="dcterms:W3CDTF">2025-10-24T15:09:00Z</dcterms:created>
  <dcterms:modified xsi:type="dcterms:W3CDTF">2025-10-24T15:09:00Z</dcterms:modified>
</cp:coreProperties>
</file>