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E8" w:rsidRDefault="001A47E8" w:rsidP="007F2267">
      <w:pPr>
        <w:spacing w:afterLines="100" w:line="240" w:lineRule="auto"/>
        <w:jc w:val="center"/>
        <w:rPr>
          <w:rFonts w:ascii="Century Gothic" w:hAnsi="Century Gothic"/>
          <w:b/>
          <w:bCs/>
          <w:color w:val="FF3399"/>
          <w:sz w:val="28"/>
          <w:szCs w:val="28"/>
        </w:rPr>
      </w:pPr>
    </w:p>
    <w:p w:rsidR="00456A11" w:rsidRPr="00453919" w:rsidRDefault="00456A11" w:rsidP="007F2267">
      <w:pPr>
        <w:pStyle w:val="1"/>
        <w:spacing w:afterLines="100" w:line="240" w:lineRule="auto"/>
        <w:jc w:val="both"/>
        <w:rPr>
          <w:rFonts w:ascii="Century Gothic" w:eastAsia="Calibri" w:hAnsi="Century Gothic"/>
          <w:b/>
          <w:bCs/>
          <w:color w:val="FF3399"/>
          <w:sz w:val="28"/>
          <w:szCs w:val="28"/>
        </w:rPr>
      </w:pPr>
      <w:r w:rsidRPr="00453919">
        <w:rPr>
          <w:rFonts w:ascii="Century Gothic" w:eastAsia="Calibri" w:hAnsi="Century Gothic"/>
          <w:b/>
          <w:bCs/>
          <w:color w:val="FF3399"/>
          <w:sz w:val="28"/>
          <w:szCs w:val="28"/>
        </w:rPr>
        <w:t>Σύνοψη Ενοτήτων</w:t>
      </w:r>
    </w:p>
    <w:p w:rsidR="00401187" w:rsidRPr="00453919" w:rsidRDefault="00401187"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Η πρόληψη &amp; έγκαιρη διάγνωση του καρκίνου του μαστού: Δεδομένα, ανάγκες, προτάσεις</w:t>
      </w:r>
    </w:p>
    <w:p w:rsidR="00401187" w:rsidRPr="00453919" w:rsidRDefault="00401187" w:rsidP="007F2267">
      <w:pPr>
        <w:spacing w:afterLines="100" w:line="240" w:lineRule="auto"/>
        <w:jc w:val="both"/>
        <w:rPr>
          <w:rFonts w:ascii="Century Gothic" w:hAnsi="Century Gothic"/>
          <w:i/>
          <w:iCs/>
          <w:color w:val="4472C4" w:themeColor="accent1"/>
          <w:sz w:val="28"/>
          <w:szCs w:val="28"/>
        </w:rPr>
      </w:pPr>
      <w:r w:rsidRPr="00453919">
        <w:rPr>
          <w:rFonts w:ascii="Century Gothic" w:hAnsi="Century Gothic"/>
          <w:i/>
          <w:iCs/>
          <w:color w:val="4472C4" w:themeColor="accent1"/>
          <w:sz w:val="28"/>
          <w:szCs w:val="28"/>
        </w:rPr>
        <w:t>Συντονισμός: Ιωάννα Φωτιάδη, Θεοδώρα Ψαλτοπούλου</w:t>
      </w:r>
      <w:r w:rsidR="00B17C5D" w:rsidRPr="00453919">
        <w:rPr>
          <w:rFonts w:ascii="Century Gothic" w:hAnsi="Century Gothic"/>
          <w:i/>
          <w:iCs/>
          <w:color w:val="4472C4" w:themeColor="accent1"/>
          <w:sz w:val="28"/>
          <w:szCs w:val="28"/>
        </w:rPr>
        <w:tab/>
      </w:r>
      <w:r w:rsidR="00B17C5D"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Χριστίνα-Μαρία Κράββαρη, Αναστάσιος Μπούτης, Ιωάννα Σαλαγιάννη, Ζηνοβία Πλυτά, Άννα Φωκιανού, Νίκος Ιωσήφ, Αθανάσιος Χαλαζωνίτης</w:t>
      </w:r>
    </w:p>
    <w:p w:rsidR="003A247F" w:rsidRPr="00453919" w:rsidRDefault="00B17C5D" w:rsidP="007F2267">
      <w:pPr>
        <w:spacing w:afterLines="100" w:line="240" w:lineRule="auto"/>
        <w:jc w:val="both"/>
        <w:rPr>
          <w:rFonts w:ascii="Century Gothic" w:hAnsi="Century Gothic"/>
          <w:sz w:val="28"/>
          <w:szCs w:val="28"/>
        </w:rPr>
      </w:pPr>
      <w:r w:rsidRPr="00453919">
        <w:rPr>
          <w:rFonts w:ascii="Century Gothic" w:hAnsi="Century Gothic"/>
          <w:sz w:val="28"/>
          <w:szCs w:val="28"/>
        </w:rPr>
        <w:t>Μέσα από την ενότητα αναδείχθηκε η</w:t>
      </w:r>
      <w:r w:rsidR="00401187" w:rsidRPr="00453919">
        <w:rPr>
          <w:rFonts w:ascii="Century Gothic" w:hAnsi="Century Gothic"/>
          <w:sz w:val="28"/>
          <w:szCs w:val="28"/>
        </w:rPr>
        <w:t xml:space="preserve"> σημαντική στροφή</w:t>
      </w:r>
      <w:r w:rsidRPr="00453919">
        <w:rPr>
          <w:rFonts w:ascii="Century Gothic" w:hAnsi="Century Gothic"/>
          <w:sz w:val="28"/>
          <w:szCs w:val="28"/>
        </w:rPr>
        <w:t xml:space="preserve"> που γίνεται στη χώρα μας τα τελευταία χρόνια</w:t>
      </w:r>
      <w:r w:rsidR="00401187" w:rsidRPr="00453919">
        <w:rPr>
          <w:rFonts w:ascii="Century Gothic" w:hAnsi="Century Gothic"/>
          <w:sz w:val="28"/>
          <w:szCs w:val="28"/>
        </w:rPr>
        <w:t xml:space="preserve"> από το «θεραπευτικό» προς το «προληπτικό» μοντέλο υγείας. </w:t>
      </w:r>
    </w:p>
    <w:p w:rsidR="003A247F" w:rsidRPr="00453919" w:rsidRDefault="00401187"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Κεντρικό παράδειγμα αποτελεί το εθνικό πρόγραμμα </w:t>
      </w:r>
      <w:r w:rsidRPr="00453919">
        <w:rPr>
          <w:rFonts w:ascii="Century Gothic" w:hAnsi="Century Gothic"/>
          <w:b/>
          <w:bCs/>
          <w:sz w:val="28"/>
          <w:szCs w:val="28"/>
        </w:rPr>
        <w:t>«Φώφη Γεννηματά»</w:t>
      </w:r>
      <w:r w:rsidRPr="00453919">
        <w:rPr>
          <w:rFonts w:ascii="Century Gothic" w:hAnsi="Century Gothic"/>
          <w:sz w:val="28"/>
          <w:szCs w:val="28"/>
        </w:rPr>
        <w:t>, που από το 2022 στοχεύει στον οργανωμένο πληθυσμιακό έλεγχο για τον καρκίνο του μαστού.</w:t>
      </w:r>
      <w:r w:rsidRPr="00453919">
        <w:rPr>
          <w:rFonts w:ascii="Century Gothic" w:hAnsi="Century Gothic"/>
          <w:sz w:val="28"/>
          <w:szCs w:val="28"/>
        </w:rPr>
        <w:br/>
        <w:t xml:space="preserve">Με διεύρυνση των ηλικιακών ορίων και αυτοματοποιημένη αποστολή παραπεμπτικών μέσω άυλης συνταγογράφησης, έχει ήδη προσφέρει πάνω από </w:t>
      </w:r>
      <w:r w:rsidRPr="00453919">
        <w:rPr>
          <w:rFonts w:ascii="Century Gothic" w:hAnsi="Century Gothic"/>
          <w:b/>
          <w:bCs/>
          <w:sz w:val="28"/>
          <w:szCs w:val="28"/>
        </w:rPr>
        <w:t>1 εκατομμύριο μαστογραφίες</w:t>
      </w:r>
      <w:r w:rsidR="00B17C5D" w:rsidRPr="00453919">
        <w:rPr>
          <w:rFonts w:ascii="Century Gothic" w:hAnsi="Century Gothic"/>
          <w:sz w:val="28"/>
          <w:szCs w:val="28"/>
        </w:rPr>
        <w:t>.</w:t>
      </w:r>
      <w:r w:rsidR="003A247F" w:rsidRPr="00453919">
        <w:rPr>
          <w:rFonts w:ascii="Century Gothic" w:hAnsi="Century Gothic"/>
          <w:sz w:val="28"/>
          <w:szCs w:val="28"/>
        </w:rPr>
        <w:br/>
        <w:t>Παράλληλα</w:t>
      </w:r>
      <w:r w:rsidRPr="00453919">
        <w:rPr>
          <w:rFonts w:ascii="Century Gothic" w:hAnsi="Century Gothic"/>
          <w:sz w:val="28"/>
          <w:szCs w:val="28"/>
        </w:rPr>
        <w:t>, επισημάνθηκ</w:t>
      </w:r>
      <w:r w:rsidR="003A247F" w:rsidRPr="00453919">
        <w:rPr>
          <w:rFonts w:ascii="Century Gothic" w:hAnsi="Century Gothic"/>
          <w:sz w:val="28"/>
          <w:szCs w:val="28"/>
        </w:rPr>
        <w:t xml:space="preserve">αν: </w:t>
      </w:r>
      <w:r w:rsidR="003A247F" w:rsidRPr="00453919">
        <w:rPr>
          <w:rFonts w:ascii="Century Gothic" w:hAnsi="Century Gothic"/>
          <w:sz w:val="28"/>
          <w:szCs w:val="28"/>
        </w:rPr>
        <w:tab/>
      </w:r>
    </w:p>
    <w:p w:rsidR="003A247F" w:rsidRPr="00453919" w:rsidRDefault="00B17C5D" w:rsidP="007F2267">
      <w:pPr>
        <w:pStyle w:val="a6"/>
        <w:numPr>
          <w:ilvl w:val="0"/>
          <w:numId w:val="9"/>
        </w:numPr>
        <w:spacing w:afterLines="100" w:line="240" w:lineRule="auto"/>
        <w:jc w:val="both"/>
        <w:rPr>
          <w:rFonts w:ascii="Century Gothic" w:hAnsi="Century Gothic"/>
          <w:sz w:val="28"/>
          <w:szCs w:val="28"/>
        </w:rPr>
      </w:pPr>
      <w:r w:rsidRPr="00453919">
        <w:rPr>
          <w:rFonts w:ascii="Century Gothic" w:hAnsi="Century Gothic"/>
          <w:sz w:val="28"/>
          <w:szCs w:val="28"/>
        </w:rPr>
        <w:t>η ανάγκη ενσωμάτωσης του προγράμματος στον τακτικό προϋπολογισμό</w:t>
      </w:r>
      <w:r w:rsidR="00CD086B" w:rsidRPr="00453919">
        <w:rPr>
          <w:rFonts w:ascii="Century Gothic" w:hAnsi="Century Gothic"/>
          <w:sz w:val="28"/>
          <w:szCs w:val="28"/>
        </w:rPr>
        <w:t xml:space="preserve"> της χώρας</w:t>
      </w:r>
      <w:r w:rsidR="003A247F" w:rsidRPr="00453919">
        <w:rPr>
          <w:rFonts w:ascii="Century Gothic" w:hAnsi="Century Gothic"/>
          <w:sz w:val="28"/>
          <w:szCs w:val="28"/>
        </w:rPr>
        <w:t xml:space="preserve"> ως σταθερό πρόγραμμα του ΕΣΥ</w:t>
      </w:r>
    </w:p>
    <w:p w:rsidR="003A247F" w:rsidRPr="00453919" w:rsidRDefault="00401187" w:rsidP="007F2267">
      <w:pPr>
        <w:pStyle w:val="a6"/>
        <w:numPr>
          <w:ilvl w:val="0"/>
          <w:numId w:val="9"/>
        </w:numPr>
        <w:spacing w:afterLines="100" w:line="240" w:lineRule="auto"/>
        <w:jc w:val="both"/>
        <w:rPr>
          <w:rFonts w:ascii="Century Gothic" w:hAnsi="Century Gothic"/>
          <w:sz w:val="28"/>
          <w:szCs w:val="28"/>
        </w:rPr>
      </w:pPr>
      <w:r w:rsidRPr="00453919">
        <w:rPr>
          <w:rFonts w:ascii="Century Gothic" w:hAnsi="Century Gothic"/>
          <w:sz w:val="28"/>
          <w:szCs w:val="28"/>
        </w:rPr>
        <w:t>οιδυσκολίε</w:t>
      </w:r>
      <w:r w:rsidR="00B17C5D" w:rsidRPr="00453919">
        <w:rPr>
          <w:rFonts w:ascii="Century Gothic" w:hAnsi="Century Gothic"/>
          <w:sz w:val="28"/>
          <w:szCs w:val="28"/>
        </w:rPr>
        <w:t>ς που αντιμετωπίζουν ακόμα</w:t>
      </w:r>
      <w:r w:rsidR="003A247F" w:rsidRPr="00453919">
        <w:rPr>
          <w:rFonts w:ascii="Century Gothic" w:hAnsi="Century Gothic"/>
          <w:sz w:val="28"/>
          <w:szCs w:val="28"/>
        </w:rPr>
        <w:t xml:space="preserve"> και σήμερα</w:t>
      </w:r>
      <w:r w:rsidR="00B17C5D" w:rsidRPr="00453919">
        <w:rPr>
          <w:rFonts w:ascii="Century Gothic" w:hAnsi="Century Gothic"/>
          <w:sz w:val="28"/>
          <w:szCs w:val="28"/>
        </w:rPr>
        <w:t xml:space="preserve"> στην πρόσβαση οι γυναίκες από τη νησιωτική Ελλάδα και τις ορεινές περιοχές της χώρας</w:t>
      </w:r>
    </w:p>
    <w:p w:rsidR="00401187" w:rsidRPr="00453919" w:rsidRDefault="003A247F" w:rsidP="007F2267">
      <w:pPr>
        <w:pStyle w:val="a6"/>
        <w:numPr>
          <w:ilvl w:val="0"/>
          <w:numId w:val="9"/>
        </w:numPr>
        <w:spacing w:afterLines="100" w:line="240" w:lineRule="auto"/>
        <w:jc w:val="both"/>
        <w:rPr>
          <w:rFonts w:ascii="Century Gothic" w:hAnsi="Century Gothic"/>
          <w:sz w:val="28"/>
          <w:szCs w:val="28"/>
        </w:rPr>
      </w:pPr>
      <w:r w:rsidRPr="00453919">
        <w:rPr>
          <w:rFonts w:ascii="Century Gothic" w:hAnsi="Century Gothic"/>
          <w:sz w:val="28"/>
          <w:szCs w:val="28"/>
        </w:rPr>
        <w:t>η σημασία ύπαρξης</w:t>
      </w:r>
      <w:r w:rsidR="00B17C5D" w:rsidRPr="00453919">
        <w:rPr>
          <w:rFonts w:ascii="Century Gothic" w:hAnsi="Century Gothic"/>
          <w:sz w:val="28"/>
          <w:szCs w:val="28"/>
        </w:rPr>
        <w:t xml:space="preserve"> κινητών μονάδων</w:t>
      </w:r>
      <w:r w:rsidRPr="00453919">
        <w:rPr>
          <w:rFonts w:ascii="Century Gothic" w:hAnsi="Century Gothic"/>
          <w:sz w:val="28"/>
          <w:szCs w:val="28"/>
        </w:rPr>
        <w:t>.</w:t>
      </w:r>
    </w:p>
    <w:p w:rsidR="00BB4202" w:rsidRPr="00453919" w:rsidRDefault="003E34B5"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Η δημιουργία και η επίσημη εφαρμογή από το 2025 του </w:t>
      </w:r>
      <w:r w:rsidR="00401187" w:rsidRPr="00453919">
        <w:rPr>
          <w:rFonts w:ascii="Century Gothic" w:hAnsi="Century Gothic"/>
          <w:b/>
          <w:bCs/>
          <w:sz w:val="28"/>
          <w:szCs w:val="28"/>
        </w:rPr>
        <w:t>Εθνικού Μητρώου Ογκολογικών Ασθενών</w:t>
      </w:r>
      <w:r w:rsidR="00401187" w:rsidRPr="00453919">
        <w:rPr>
          <w:rFonts w:ascii="Century Gothic" w:hAnsi="Century Gothic"/>
          <w:sz w:val="28"/>
          <w:szCs w:val="28"/>
        </w:rPr>
        <w:t xml:space="preserve">, </w:t>
      </w:r>
      <w:r w:rsidRPr="00453919">
        <w:rPr>
          <w:rFonts w:ascii="Century Gothic" w:hAnsi="Century Gothic"/>
          <w:sz w:val="28"/>
          <w:szCs w:val="28"/>
        </w:rPr>
        <w:t>αποτελεί</w:t>
      </w:r>
      <w:r w:rsidR="00DE1403" w:rsidRPr="00453919">
        <w:rPr>
          <w:rFonts w:ascii="Century Gothic" w:hAnsi="Century Gothic"/>
          <w:sz w:val="28"/>
          <w:szCs w:val="28"/>
        </w:rPr>
        <w:t xml:space="preserve"> επίσης</w:t>
      </w:r>
      <w:r w:rsidRPr="00453919">
        <w:rPr>
          <w:rFonts w:ascii="Century Gothic" w:hAnsi="Century Gothic"/>
          <w:sz w:val="28"/>
          <w:szCs w:val="28"/>
        </w:rPr>
        <w:t xml:space="preserve"> μια σημαντική εξέλιξη στη διαχείριση του καρκίνου στην Ελλάδα. Μετρώντας ήδη περισσότερες από </w:t>
      </w:r>
      <w:r w:rsidR="00DE1403" w:rsidRPr="00453919">
        <w:rPr>
          <w:rFonts w:ascii="Century Gothic" w:hAnsi="Century Gothic"/>
          <w:sz w:val="28"/>
          <w:szCs w:val="28"/>
        </w:rPr>
        <w:t>12</w:t>
      </w:r>
      <w:r w:rsidRPr="00453919">
        <w:rPr>
          <w:rFonts w:ascii="Century Gothic" w:hAnsi="Century Gothic"/>
          <w:sz w:val="28"/>
          <w:szCs w:val="28"/>
        </w:rPr>
        <w:t>,000 καταγραφές, μέσα από το μητρώο θα έχουμε πλέον στη διάθεσή μας επίσημα δεδομένα για τους</w:t>
      </w:r>
      <w:r w:rsidR="00DE1403" w:rsidRPr="00453919">
        <w:rPr>
          <w:rFonts w:ascii="Century Gothic" w:hAnsi="Century Gothic"/>
          <w:sz w:val="28"/>
          <w:szCs w:val="28"/>
        </w:rPr>
        <w:t>/ις</w:t>
      </w:r>
      <w:r w:rsidRPr="00453919">
        <w:rPr>
          <w:rFonts w:ascii="Century Gothic" w:hAnsi="Century Gothic"/>
          <w:sz w:val="28"/>
          <w:szCs w:val="28"/>
        </w:rPr>
        <w:t xml:space="preserve"> ασθενείς με νεοπλασματικές ασθένειες στη χώρα (αριθμό περιστατικών,</w:t>
      </w:r>
      <w:r w:rsidR="00DE1403" w:rsidRPr="00453919">
        <w:rPr>
          <w:rFonts w:ascii="Century Gothic" w:hAnsi="Century Gothic"/>
          <w:sz w:val="28"/>
          <w:szCs w:val="28"/>
        </w:rPr>
        <w:t xml:space="preserve"> μορφές καρκίνου, ηλικιακές ομάδες, συχνότητα εμφάνισης ανά φύλο, </w:t>
      </w:r>
      <w:r w:rsidRPr="00453919">
        <w:rPr>
          <w:rFonts w:ascii="Century Gothic" w:hAnsi="Century Gothic"/>
          <w:sz w:val="28"/>
          <w:szCs w:val="28"/>
        </w:rPr>
        <w:t>θεραπείες, εκβάσεις)</w:t>
      </w:r>
      <w:r w:rsidR="00DE1403" w:rsidRPr="00453919">
        <w:rPr>
          <w:rFonts w:ascii="Century Gothic" w:hAnsi="Century Gothic"/>
          <w:sz w:val="28"/>
          <w:szCs w:val="28"/>
        </w:rPr>
        <w:t>.</w:t>
      </w:r>
      <w:r w:rsidR="00BB4202" w:rsidRPr="00453919">
        <w:rPr>
          <w:rFonts w:ascii="Century Gothic" w:hAnsi="Century Gothic"/>
          <w:sz w:val="28"/>
          <w:szCs w:val="28"/>
        </w:rPr>
        <w:t>Όπως υπογραμμίστηκε, απαιτούνται ακόμη σημαντικά βήματα για τη βελτιστοποίηση και την ευρεία υιοθέτησή του από όλους/ες τους/ις επαγγελματίες υγείας που εμπλέκονται με τη φροντίδα ογκολογικών ασθενών.</w:t>
      </w:r>
    </w:p>
    <w:p w:rsidR="00401187" w:rsidRPr="00453919" w:rsidRDefault="00644E6B"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Παράλληλα, αναφέρθηκε και η </w:t>
      </w:r>
      <w:r w:rsidR="00401187" w:rsidRPr="00453919">
        <w:rPr>
          <w:rFonts w:ascii="Century Gothic" w:hAnsi="Century Gothic"/>
          <w:sz w:val="28"/>
          <w:szCs w:val="28"/>
        </w:rPr>
        <w:t xml:space="preserve">ολοκλήρωση του </w:t>
      </w:r>
      <w:r w:rsidR="00401187" w:rsidRPr="00453919">
        <w:rPr>
          <w:rFonts w:ascii="Century Gothic" w:hAnsi="Century Gothic"/>
          <w:b/>
          <w:bCs/>
          <w:sz w:val="28"/>
          <w:szCs w:val="28"/>
        </w:rPr>
        <w:t>Εθνικού Ηλεκτρονικού Φακέλου Υγείας (ΕΗΦΥ)</w:t>
      </w:r>
      <w:r w:rsidRPr="00453919">
        <w:rPr>
          <w:rFonts w:ascii="Century Gothic" w:hAnsi="Century Gothic"/>
          <w:b/>
          <w:bCs/>
          <w:sz w:val="28"/>
          <w:szCs w:val="28"/>
        </w:rPr>
        <w:t xml:space="preserve">, </w:t>
      </w:r>
      <w:r w:rsidRPr="00453919">
        <w:rPr>
          <w:rFonts w:ascii="Century Gothic" w:hAnsi="Century Gothic"/>
          <w:sz w:val="28"/>
          <w:szCs w:val="28"/>
        </w:rPr>
        <w:t xml:space="preserve">που αποτελεί τον βασικό πυλώνα για τον </w:t>
      </w:r>
      <w:r w:rsidRPr="00453919">
        <w:rPr>
          <w:rFonts w:ascii="Century Gothic" w:hAnsi="Century Gothic"/>
          <w:sz w:val="28"/>
          <w:szCs w:val="28"/>
        </w:rPr>
        <w:lastRenderedPageBreak/>
        <w:t>ψηφιακό μετασχηματισμό της υγείας. Ο ΕΗΦΥ αποτελεί τη βάση για την πλοήγηση κάθε ασθενούς στο σύστημα υγείας, επιτρέποντας</w:t>
      </w:r>
      <w:r w:rsidR="00401187" w:rsidRPr="00453919">
        <w:rPr>
          <w:rFonts w:ascii="Century Gothic" w:hAnsi="Century Gothic"/>
          <w:sz w:val="28"/>
          <w:szCs w:val="28"/>
        </w:rPr>
        <w:t xml:space="preserve"> τη ροή πληροφοριών και την κλινική λήψη αποφάσεων σε πραγματικό χρόνο.</w:t>
      </w:r>
    </w:p>
    <w:p w:rsidR="00401187" w:rsidRPr="00453919" w:rsidRDefault="00401187"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Τέλος, η </w:t>
      </w:r>
      <w:r w:rsidRPr="00453919">
        <w:rPr>
          <w:rFonts w:ascii="Century Gothic" w:hAnsi="Century Gothic"/>
          <w:b/>
          <w:bCs/>
          <w:sz w:val="28"/>
          <w:szCs w:val="28"/>
        </w:rPr>
        <w:t>τεχνητή νοημοσύνη (AI)</w:t>
      </w:r>
      <w:r w:rsidRPr="00453919">
        <w:rPr>
          <w:rFonts w:ascii="Century Gothic" w:hAnsi="Century Gothic"/>
          <w:sz w:val="28"/>
          <w:szCs w:val="28"/>
        </w:rPr>
        <w:t xml:space="preserve"> παρουσιάστηκε ως «νέος σύμμαχος» στη</w:t>
      </w:r>
      <w:r w:rsidR="00644E6B" w:rsidRPr="00453919">
        <w:rPr>
          <w:rFonts w:ascii="Century Gothic" w:hAnsi="Century Gothic"/>
          <w:sz w:val="28"/>
          <w:szCs w:val="28"/>
        </w:rPr>
        <w:t>ν έγκαιρη ανίχνευση και διάγνωση καθώς αφενός</w:t>
      </w:r>
      <w:r w:rsidR="004A03D7" w:rsidRPr="00453919">
        <w:rPr>
          <w:rFonts w:ascii="Century Gothic" w:hAnsi="Century Gothic"/>
          <w:sz w:val="28"/>
          <w:szCs w:val="28"/>
        </w:rPr>
        <w:t xml:space="preserve"> έχει</w:t>
      </w:r>
      <w:r w:rsidR="00644E6B" w:rsidRPr="00453919">
        <w:rPr>
          <w:rFonts w:ascii="Century Gothic" w:hAnsi="Century Gothic"/>
          <w:sz w:val="28"/>
          <w:szCs w:val="28"/>
        </w:rPr>
        <w:t xml:space="preserve"> τη </w:t>
      </w:r>
      <w:r w:rsidRPr="00453919">
        <w:rPr>
          <w:rFonts w:ascii="Century Gothic" w:hAnsi="Century Gothic"/>
          <w:sz w:val="28"/>
          <w:szCs w:val="28"/>
        </w:rPr>
        <w:t xml:space="preserve">δυνατότητα </w:t>
      </w:r>
      <w:r w:rsidR="00644E6B" w:rsidRPr="00453919">
        <w:rPr>
          <w:rFonts w:ascii="Century Gothic" w:hAnsi="Century Gothic"/>
          <w:sz w:val="28"/>
          <w:szCs w:val="28"/>
        </w:rPr>
        <w:t>να ανιχνεύεικινδύνους οι οποίοι ήταν “αόρατοι” στις μεθόδους που είχαμε στη διάθεσήμας</w:t>
      </w:r>
      <w:r w:rsidR="004A03D7" w:rsidRPr="00453919">
        <w:rPr>
          <w:rFonts w:ascii="Century Gothic" w:hAnsi="Century Gothic"/>
          <w:sz w:val="28"/>
          <w:szCs w:val="28"/>
        </w:rPr>
        <w:t xml:space="preserve"> και αφετέρου να προβλέπει και να εκτιμά τον κίνδυνο μελλοντικής ανάπτυξης</w:t>
      </w:r>
      <w:r w:rsidRPr="00453919">
        <w:rPr>
          <w:rFonts w:ascii="Century Gothic" w:hAnsi="Century Gothic"/>
          <w:sz w:val="28"/>
          <w:szCs w:val="28"/>
        </w:rPr>
        <w:t xml:space="preserve">, μετατοπίζοντας το σύστημα από την πρόληψη προς την </w:t>
      </w:r>
      <w:r w:rsidRPr="00453919">
        <w:rPr>
          <w:rFonts w:ascii="Century Gothic" w:hAnsi="Century Gothic"/>
          <w:b/>
          <w:bCs/>
          <w:sz w:val="28"/>
          <w:szCs w:val="28"/>
        </w:rPr>
        <w:t>πρόβλεψη</w:t>
      </w:r>
      <w:r w:rsidRPr="00453919">
        <w:rPr>
          <w:rFonts w:ascii="Century Gothic" w:hAnsi="Century Gothic"/>
          <w:sz w:val="28"/>
          <w:szCs w:val="28"/>
        </w:rPr>
        <w:t>.</w:t>
      </w:r>
    </w:p>
    <w:p w:rsidR="00401187" w:rsidRPr="00453919" w:rsidRDefault="00FE011D" w:rsidP="007F2267">
      <w:pPr>
        <w:spacing w:afterLines="100" w:line="240" w:lineRule="auto"/>
        <w:jc w:val="both"/>
        <w:rPr>
          <w:rFonts w:ascii="Century Gothic" w:hAnsi="Century Gothic"/>
          <w:sz w:val="28"/>
          <w:szCs w:val="28"/>
        </w:rPr>
      </w:pPr>
      <w:r w:rsidRPr="00453919">
        <w:rPr>
          <w:rFonts w:ascii="Century Gothic" w:hAnsi="Century Gothic"/>
          <w:sz w:val="28"/>
          <w:szCs w:val="28"/>
        </w:rPr>
        <w:pict>
          <v:rect id="_x0000_i1025" style="width:0;height:1.5pt" o:hralign="center" o:hrstd="t" o:hr="t" fillcolor="#a0a0a0" stroked="f"/>
        </w:pict>
      </w:r>
    </w:p>
    <w:p w:rsidR="0018148B" w:rsidRPr="00453919" w:rsidRDefault="0018148B"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Κέντρα Μαστού</w:t>
      </w:r>
    </w:p>
    <w:p w:rsidR="0018148B" w:rsidRPr="00453919" w:rsidRDefault="0018148B"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Χρήστος Μαρκόπουλος, Παρασκευή Μιχαλοπούλου</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Παρασκευή Μιχαλοπούλου, Όλγα Μπαλαούρα, Σαράντος Ευσταθόπουλος, Ελπινίκη Ταβιανάτου, Χρήστος Φασιανός</w:t>
      </w:r>
    </w:p>
    <w:p w:rsidR="00F40CDB" w:rsidRPr="00453919" w:rsidRDefault="00F40CDB" w:rsidP="007F2267">
      <w:pPr>
        <w:spacing w:afterLines="100" w:line="240" w:lineRule="auto"/>
        <w:jc w:val="both"/>
        <w:rPr>
          <w:rFonts w:ascii="Century Gothic" w:hAnsi="Century Gothic"/>
          <w:sz w:val="28"/>
          <w:szCs w:val="28"/>
        </w:rPr>
      </w:pPr>
      <w:r w:rsidRPr="00453919">
        <w:rPr>
          <w:rFonts w:ascii="Century Gothic" w:hAnsi="Century Gothic"/>
          <w:b/>
          <w:bCs/>
          <w:sz w:val="28"/>
          <w:szCs w:val="28"/>
        </w:rPr>
        <w:t>Η δημιουργία και λειτουργία Κέντρων Μαστού Ολοκληρωμένης Φροντίδας (Breast Units)</w:t>
      </w:r>
      <w:r w:rsidRPr="00453919">
        <w:rPr>
          <w:rFonts w:ascii="Century Gothic" w:hAnsi="Century Gothic"/>
          <w:sz w:val="28"/>
          <w:szCs w:val="28"/>
        </w:rPr>
        <w:t xml:space="preserve"> στη χώρα μας, αποτέλεσε μια από τις βασικές ενότητες τους φετινού συνεδρίου.</w:t>
      </w:r>
      <w:r w:rsidRPr="00453919">
        <w:rPr>
          <w:rFonts w:ascii="Century Gothic" w:hAnsi="Century Gothic"/>
          <w:sz w:val="28"/>
          <w:szCs w:val="28"/>
        </w:rPr>
        <w:tab/>
      </w:r>
    </w:p>
    <w:p w:rsidR="003D1264" w:rsidRPr="00453919" w:rsidRDefault="00F40CDB"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Η </w:t>
      </w:r>
      <w:r w:rsidR="003D1264" w:rsidRPr="00453919">
        <w:rPr>
          <w:rFonts w:ascii="Century Gothic" w:hAnsi="Century Gothic"/>
          <w:sz w:val="28"/>
          <w:szCs w:val="28"/>
        </w:rPr>
        <w:t xml:space="preserve">δημιουργία Κέντρων Μαστού αποτελεί μια </w:t>
      </w:r>
      <w:r w:rsidR="003D1264" w:rsidRPr="00453919">
        <w:rPr>
          <w:rFonts w:ascii="Century Gothic" w:hAnsi="Century Gothic"/>
          <w:b/>
          <w:bCs/>
          <w:sz w:val="28"/>
          <w:szCs w:val="28"/>
        </w:rPr>
        <w:t>σημαντική διοικητική μεταρρύθμιση και επένδυση για το δημόσιο σύστημα υγείας</w:t>
      </w:r>
      <w:r w:rsidR="003D1264" w:rsidRPr="00453919">
        <w:rPr>
          <w:rFonts w:ascii="Century Gothic" w:hAnsi="Century Gothic"/>
          <w:sz w:val="28"/>
          <w:szCs w:val="28"/>
        </w:rPr>
        <w:t>, με εξαιρετικά μεγάλο όφελος για τις ασθενείς και την ποιότητα ζωής τους.</w:t>
      </w:r>
    </w:p>
    <w:p w:rsidR="00F40CDB" w:rsidRPr="00453919" w:rsidRDefault="003D1264"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Η υπογραφή της </w:t>
      </w:r>
      <w:r w:rsidR="00F40CDB" w:rsidRPr="00453919">
        <w:rPr>
          <w:rFonts w:ascii="Century Gothic" w:hAnsi="Century Gothic"/>
          <w:sz w:val="28"/>
          <w:szCs w:val="28"/>
        </w:rPr>
        <w:t>χρηματοδότηση</w:t>
      </w:r>
      <w:r w:rsidRPr="00453919">
        <w:rPr>
          <w:rFonts w:ascii="Century Gothic" w:hAnsi="Century Gothic"/>
          <w:sz w:val="28"/>
          <w:szCs w:val="28"/>
        </w:rPr>
        <w:t>ς για τη δημιουργία τους έγινε το</w:t>
      </w:r>
      <w:r w:rsidR="00F40CDB" w:rsidRPr="00453919">
        <w:rPr>
          <w:rFonts w:ascii="Century Gothic" w:hAnsi="Century Gothic"/>
          <w:sz w:val="28"/>
          <w:szCs w:val="28"/>
        </w:rPr>
        <w:t>ν Ιούλιο 2025</w:t>
      </w:r>
      <w:r w:rsidRPr="00453919">
        <w:rPr>
          <w:rFonts w:ascii="Century Gothic" w:hAnsi="Century Gothic"/>
          <w:sz w:val="28"/>
          <w:szCs w:val="28"/>
        </w:rPr>
        <w:t xml:space="preserve">, ενώ το Φεβρουάριο του 2026 πραγματοποιήθηκε η πρώτη συνάντηση με τα 6 </w:t>
      </w:r>
      <w:r w:rsidR="00BB4202" w:rsidRPr="00453919">
        <w:rPr>
          <w:rFonts w:ascii="Century Gothic" w:hAnsi="Century Gothic"/>
          <w:sz w:val="28"/>
          <w:szCs w:val="28"/>
        </w:rPr>
        <w:t xml:space="preserve">δημόσια </w:t>
      </w:r>
      <w:r w:rsidRPr="00453919">
        <w:rPr>
          <w:rFonts w:ascii="Century Gothic" w:hAnsi="Century Gothic"/>
          <w:sz w:val="28"/>
          <w:szCs w:val="28"/>
        </w:rPr>
        <w:t>νοσοκομεία, τα οποία θα συμμετάσχουν (</w:t>
      </w:r>
      <w:r w:rsidR="00F40CDB" w:rsidRPr="00453919">
        <w:rPr>
          <w:rFonts w:ascii="Century Gothic" w:hAnsi="Century Gothic"/>
          <w:sz w:val="28"/>
          <w:szCs w:val="28"/>
        </w:rPr>
        <w:t>Άγιος Σάββας, Άγιοι Ανάργυροι, Μεταξά, Θεαγένειο, Αλεξάνδρα, Έλενα</w:t>
      </w:r>
      <w:r w:rsidRPr="00453919">
        <w:rPr>
          <w:rFonts w:ascii="Century Gothic" w:hAnsi="Century Gothic"/>
          <w:sz w:val="28"/>
          <w:szCs w:val="28"/>
        </w:rPr>
        <w:t>) και η συγκρότηση ομάδων έργου που θα δουλέψουν τα επόμενα 2 χρόνια για τη λήψη των απαραίτητων πιστοποιήσεων.</w:t>
      </w:r>
    </w:p>
    <w:p w:rsidR="00F40CDB" w:rsidRPr="00453919" w:rsidRDefault="00F40CDB" w:rsidP="007F2267">
      <w:pPr>
        <w:spacing w:afterLines="100" w:line="240" w:lineRule="auto"/>
        <w:jc w:val="both"/>
        <w:rPr>
          <w:rFonts w:ascii="Century Gothic" w:hAnsi="Century Gothic"/>
          <w:sz w:val="28"/>
          <w:szCs w:val="28"/>
        </w:rPr>
      </w:pPr>
      <w:r w:rsidRPr="00453919">
        <w:rPr>
          <w:rFonts w:ascii="Century Gothic" w:hAnsi="Century Gothic"/>
          <w:sz w:val="28"/>
          <w:szCs w:val="28"/>
        </w:rPr>
        <w:t>Το όραμα της πολιτείας, όπως παρουσιάστηκε, είναι η δημιουργία ενός ενιαίου εθνικού</w:t>
      </w:r>
      <w:r w:rsidR="00B3372A" w:rsidRPr="00453919">
        <w:rPr>
          <w:rFonts w:ascii="Century Gothic" w:hAnsi="Century Gothic"/>
          <w:sz w:val="28"/>
          <w:szCs w:val="28"/>
        </w:rPr>
        <w:t>δικτύου</w:t>
      </w:r>
      <w:r w:rsidR="003D1264" w:rsidRPr="00453919">
        <w:rPr>
          <w:rFonts w:ascii="Century Gothic" w:hAnsi="Century Gothic"/>
          <w:sz w:val="28"/>
          <w:szCs w:val="28"/>
        </w:rPr>
        <w:t xml:space="preserve"> αντιμετώπισης καρκίνου</w:t>
      </w:r>
      <w:r w:rsidR="00B3372A" w:rsidRPr="00453919">
        <w:rPr>
          <w:rFonts w:ascii="Century Gothic" w:hAnsi="Century Gothic"/>
          <w:sz w:val="28"/>
          <w:szCs w:val="28"/>
        </w:rPr>
        <w:t xml:space="preserve"> μαστού</w:t>
      </w:r>
      <w:r w:rsidR="003D1264" w:rsidRPr="00453919">
        <w:rPr>
          <w:rFonts w:ascii="Century Gothic" w:hAnsi="Century Gothic"/>
          <w:sz w:val="28"/>
          <w:szCs w:val="28"/>
        </w:rPr>
        <w:t xml:space="preserve"> στελεχωμένο με διεπιστημονικές ομάδες</w:t>
      </w:r>
      <w:r w:rsidR="00AC5B1B" w:rsidRPr="00453919">
        <w:rPr>
          <w:rFonts w:ascii="Century Gothic" w:hAnsi="Century Gothic"/>
          <w:sz w:val="28"/>
          <w:szCs w:val="28"/>
        </w:rPr>
        <w:t xml:space="preserve">, </w:t>
      </w:r>
      <w:r w:rsidR="003D1264" w:rsidRPr="00453919">
        <w:rPr>
          <w:rFonts w:ascii="Century Gothic" w:hAnsi="Century Gothic"/>
          <w:sz w:val="28"/>
          <w:szCs w:val="28"/>
        </w:rPr>
        <w:t>με τυποποιημένες διαδικασίες</w:t>
      </w:r>
      <w:r w:rsidRPr="00453919">
        <w:rPr>
          <w:rFonts w:ascii="Century Gothic" w:hAnsi="Century Gothic"/>
          <w:sz w:val="28"/>
          <w:szCs w:val="28"/>
        </w:rPr>
        <w:t xml:space="preserve"> (με βάση</w:t>
      </w:r>
      <w:r w:rsidR="003D1264" w:rsidRPr="00453919">
        <w:rPr>
          <w:rFonts w:ascii="Century Gothic" w:hAnsi="Century Gothic"/>
          <w:sz w:val="28"/>
          <w:szCs w:val="28"/>
        </w:rPr>
        <w:t xml:space="preserve"> τα πρότυπα της</w:t>
      </w:r>
      <w:r w:rsidRPr="00453919">
        <w:rPr>
          <w:rFonts w:ascii="Century Gothic" w:hAnsi="Century Gothic"/>
          <w:sz w:val="28"/>
          <w:szCs w:val="28"/>
        </w:rPr>
        <w:t xml:space="preserve"> EUSOMA)</w:t>
      </w:r>
      <w:r w:rsidR="00AC5B1B" w:rsidRPr="00453919">
        <w:rPr>
          <w:rFonts w:ascii="Century Gothic" w:hAnsi="Century Gothic"/>
          <w:sz w:val="28"/>
          <w:szCs w:val="28"/>
        </w:rPr>
        <w:t xml:space="preserve">, με θεσμοθετημένη </w:t>
      </w:r>
      <w:r w:rsidRPr="00453919">
        <w:rPr>
          <w:rFonts w:ascii="Century Gothic" w:hAnsi="Century Gothic"/>
          <w:sz w:val="28"/>
          <w:szCs w:val="28"/>
        </w:rPr>
        <w:t xml:space="preserve">διασύνδεση μεταξύ </w:t>
      </w:r>
      <w:r w:rsidR="00AC5B1B" w:rsidRPr="00453919">
        <w:rPr>
          <w:rFonts w:ascii="Century Gothic" w:hAnsi="Century Gothic"/>
          <w:sz w:val="28"/>
          <w:szCs w:val="28"/>
        </w:rPr>
        <w:t xml:space="preserve">των μονάδων του δικτύου, με αναβαθμισμένο εξοπλισμό και με </w:t>
      </w:r>
      <w:r w:rsidRPr="00453919">
        <w:rPr>
          <w:rFonts w:ascii="Century Gothic" w:hAnsi="Century Gothic"/>
          <w:sz w:val="28"/>
          <w:szCs w:val="28"/>
        </w:rPr>
        <w:t xml:space="preserve">διαρκήαξιολόγηση </w:t>
      </w:r>
      <w:r w:rsidR="00AC5B1B" w:rsidRPr="00453919">
        <w:rPr>
          <w:rFonts w:ascii="Century Gothic" w:hAnsi="Century Gothic"/>
          <w:sz w:val="28"/>
          <w:szCs w:val="28"/>
        </w:rPr>
        <w:t xml:space="preserve">της </w:t>
      </w:r>
      <w:r w:rsidRPr="00453919">
        <w:rPr>
          <w:rFonts w:ascii="Century Gothic" w:hAnsi="Century Gothic"/>
          <w:sz w:val="28"/>
          <w:szCs w:val="28"/>
        </w:rPr>
        <w:t>ποιότητας</w:t>
      </w:r>
      <w:r w:rsidR="00AC5B1B" w:rsidRPr="00453919">
        <w:rPr>
          <w:rFonts w:ascii="Century Gothic" w:hAnsi="Century Gothic"/>
          <w:sz w:val="28"/>
          <w:szCs w:val="28"/>
        </w:rPr>
        <w:t xml:space="preserve"> των παρεχόμενων υπηρεσιών</w:t>
      </w:r>
      <w:r w:rsidRPr="00453919">
        <w:rPr>
          <w:rFonts w:ascii="Century Gothic" w:hAnsi="Century Gothic"/>
          <w:sz w:val="28"/>
          <w:szCs w:val="28"/>
        </w:rPr>
        <w:t>.</w:t>
      </w:r>
    </w:p>
    <w:p w:rsidR="003D1264" w:rsidRPr="00453919" w:rsidRDefault="00AC5B1B"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Από την πλευρά τους, </w:t>
      </w:r>
      <w:r w:rsidRPr="00453919">
        <w:rPr>
          <w:rFonts w:ascii="Century Gothic" w:hAnsi="Century Gothic"/>
          <w:b/>
          <w:bCs/>
          <w:sz w:val="28"/>
          <w:szCs w:val="28"/>
        </w:rPr>
        <w:t>ο</w:t>
      </w:r>
      <w:r w:rsidR="00F40CDB" w:rsidRPr="00453919">
        <w:rPr>
          <w:rFonts w:ascii="Century Gothic" w:hAnsi="Century Gothic"/>
          <w:b/>
          <w:bCs/>
          <w:sz w:val="28"/>
          <w:szCs w:val="28"/>
        </w:rPr>
        <w:t>ι διοικητές των νοσοκομείων ανέδειξαν</w:t>
      </w:r>
      <w:r w:rsidRPr="00453919">
        <w:rPr>
          <w:rFonts w:ascii="Century Gothic" w:hAnsi="Century Gothic"/>
          <w:b/>
          <w:bCs/>
          <w:sz w:val="28"/>
          <w:szCs w:val="28"/>
        </w:rPr>
        <w:t xml:space="preserve"> αφενός τα πρακτικά  εμπόδια και τις</w:t>
      </w:r>
      <w:r w:rsidR="00F40CDB" w:rsidRPr="00453919">
        <w:rPr>
          <w:rFonts w:ascii="Century Gothic" w:hAnsi="Century Gothic"/>
          <w:b/>
          <w:bCs/>
          <w:sz w:val="28"/>
          <w:szCs w:val="28"/>
        </w:rPr>
        <w:t xml:space="preserve"> προκλήσεις</w:t>
      </w:r>
      <w:r w:rsidRPr="00453919">
        <w:rPr>
          <w:rFonts w:ascii="Century Gothic" w:hAnsi="Century Gothic"/>
          <w:sz w:val="28"/>
          <w:szCs w:val="28"/>
        </w:rPr>
        <w:t>που υπάρχουν στο</w:t>
      </w:r>
      <w:r w:rsidR="00BB4202" w:rsidRPr="00453919">
        <w:rPr>
          <w:rFonts w:ascii="Century Gothic" w:hAnsi="Century Gothic"/>
          <w:sz w:val="28"/>
          <w:szCs w:val="28"/>
        </w:rPr>
        <w:t>ν</w:t>
      </w:r>
      <w:r w:rsidRPr="00453919">
        <w:rPr>
          <w:rFonts w:ascii="Century Gothic" w:hAnsi="Century Gothic"/>
          <w:sz w:val="28"/>
          <w:szCs w:val="28"/>
        </w:rPr>
        <w:t xml:space="preserve"> δρόμο προς τη δημιουργία Κέντρων Μαστού στα δημόσια νοσοκομεία</w:t>
      </w:r>
      <w:r w:rsidR="00F40CDB" w:rsidRPr="00453919">
        <w:rPr>
          <w:rFonts w:ascii="Century Gothic" w:hAnsi="Century Gothic"/>
          <w:sz w:val="28"/>
          <w:szCs w:val="28"/>
        </w:rPr>
        <w:t xml:space="preserve"> (έλλειψη προσωπικού, νοοτροπία συστήματος, μεγάλες αναμονές) </w:t>
      </w:r>
      <w:r w:rsidR="00F40CDB" w:rsidRPr="00453919">
        <w:rPr>
          <w:rFonts w:ascii="Century Gothic" w:hAnsi="Century Gothic"/>
          <w:sz w:val="28"/>
          <w:szCs w:val="28"/>
        </w:rPr>
        <w:lastRenderedPageBreak/>
        <w:t>αλλά και</w:t>
      </w:r>
      <w:r w:rsidR="00BB4202" w:rsidRPr="00453919">
        <w:rPr>
          <w:rFonts w:ascii="Century Gothic" w:hAnsi="Century Gothic"/>
          <w:sz w:val="28"/>
          <w:szCs w:val="28"/>
        </w:rPr>
        <w:t xml:space="preserve"> την υποστήριξή τους σ</w:t>
      </w:r>
      <w:r w:rsidRPr="00453919">
        <w:rPr>
          <w:rFonts w:ascii="Century Gothic" w:hAnsi="Century Gothic"/>
          <w:sz w:val="28"/>
          <w:szCs w:val="28"/>
        </w:rPr>
        <w:t>το</w:t>
      </w:r>
      <w:r w:rsidR="00060EDD" w:rsidRPr="00453919">
        <w:rPr>
          <w:rFonts w:ascii="Century Gothic" w:hAnsi="Century Gothic"/>
          <w:sz w:val="28"/>
          <w:szCs w:val="28"/>
        </w:rPr>
        <w:t xml:space="preserve">ν </w:t>
      </w:r>
      <w:r w:rsidRPr="00453919">
        <w:rPr>
          <w:rFonts w:ascii="Century Gothic" w:hAnsi="Century Gothic"/>
          <w:sz w:val="28"/>
          <w:szCs w:val="28"/>
        </w:rPr>
        <w:t xml:space="preserve">σημαντικό δρόμο που έχουμε να διανύσουμε </w:t>
      </w:r>
      <w:r w:rsidR="00F40CDB" w:rsidRPr="00453919">
        <w:rPr>
          <w:rFonts w:ascii="Century Gothic" w:hAnsi="Century Gothic"/>
          <w:sz w:val="28"/>
          <w:szCs w:val="28"/>
        </w:rPr>
        <w:t>προς την πιστοποίηση.</w:t>
      </w:r>
    </w:p>
    <w:p w:rsidR="00401187" w:rsidRPr="00453919" w:rsidRDefault="00FE011D" w:rsidP="007F2267">
      <w:pPr>
        <w:spacing w:afterLines="100" w:line="240" w:lineRule="auto"/>
        <w:jc w:val="both"/>
        <w:rPr>
          <w:rFonts w:ascii="Century Gothic" w:hAnsi="Century Gothic"/>
          <w:sz w:val="28"/>
          <w:szCs w:val="28"/>
        </w:rPr>
      </w:pPr>
      <w:r w:rsidRPr="00453919">
        <w:rPr>
          <w:rFonts w:ascii="Century Gothic" w:hAnsi="Century Gothic"/>
          <w:sz w:val="28"/>
          <w:szCs w:val="28"/>
        </w:rPr>
        <w:pict>
          <v:rect id="_x0000_i1026" style="width:0;height:1.5pt" o:hralign="center" o:hrstd="t" o:hr="t" fillcolor="#a0a0a0" stroked="f"/>
        </w:pict>
      </w:r>
    </w:p>
    <w:p w:rsidR="00060EDD" w:rsidRPr="00453919" w:rsidRDefault="00060EDD"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Οι συνέργειες στην αντιμετώπιση του καρκίνου του μαστού</w:t>
      </w:r>
    </w:p>
    <w:p w:rsidR="00060EDD" w:rsidRPr="00453919" w:rsidRDefault="00060EDD"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 xml:space="preserve">Συντονισμός: </w:t>
      </w:r>
      <w:r w:rsidR="00AE1F5D" w:rsidRPr="00453919">
        <w:rPr>
          <w:rFonts w:ascii="Century Gothic" w:hAnsi="Century Gothic"/>
          <w:i/>
          <w:iCs/>
          <w:color w:val="4472C4" w:themeColor="accent1"/>
          <w:sz w:val="28"/>
          <w:szCs w:val="28"/>
        </w:rPr>
        <w:t>Νικόλαος Μιχαλόπουλος, Νατάσσα Σπαγαδώρου</w:t>
      </w:r>
      <w:r w:rsidR="00AE1F5D"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 xml:space="preserve">Ομιλητές/ριες: </w:t>
      </w:r>
      <w:r w:rsidR="00AE1F5D" w:rsidRPr="00453919">
        <w:rPr>
          <w:rFonts w:ascii="Century Gothic" w:eastAsia="Century Gothic" w:hAnsi="Century Gothic" w:cs="Century Gothic"/>
          <w:i/>
          <w:iCs/>
          <w:color w:val="4472C4"/>
          <w:sz w:val="28"/>
          <w:szCs w:val="28"/>
        </w:rPr>
        <w:t xml:space="preserve">Γεώργιος Καπετανάκης, Φωτεινή Κουλούρη, </w:t>
      </w:r>
      <w:r w:rsidR="00AE1F5D" w:rsidRPr="00453919">
        <w:rPr>
          <w:rFonts w:ascii="Century Gothic" w:eastAsia="Century Gothic" w:hAnsi="Century Gothic" w:cs="Century Gothic"/>
          <w:i/>
          <w:iCs/>
          <w:color w:val="4472C4"/>
          <w:sz w:val="28"/>
          <w:szCs w:val="28"/>
          <w:lang w:val="en-US"/>
        </w:rPr>
        <w:t>Jo</w:t>
      </w:r>
      <w:r w:rsidR="00AE1F5D" w:rsidRPr="00453919">
        <w:rPr>
          <w:rFonts w:ascii="Century Gothic" w:eastAsia="Century Gothic" w:hAnsi="Century Gothic" w:cs="Century Gothic"/>
          <w:i/>
          <w:iCs/>
          <w:color w:val="4472C4"/>
          <w:sz w:val="28"/>
          <w:szCs w:val="28"/>
        </w:rPr>
        <w:t>ã</w:t>
      </w:r>
      <w:r w:rsidR="00AE1F5D" w:rsidRPr="00453919">
        <w:rPr>
          <w:rFonts w:ascii="Century Gothic" w:eastAsia="Century Gothic" w:hAnsi="Century Gothic" w:cs="Century Gothic"/>
          <w:i/>
          <w:iCs/>
          <w:color w:val="4472C4"/>
          <w:sz w:val="28"/>
          <w:szCs w:val="28"/>
          <w:lang w:val="en-US"/>
        </w:rPr>
        <w:t>oBreda</w:t>
      </w:r>
      <w:r w:rsidR="00AE1F5D" w:rsidRPr="00453919">
        <w:rPr>
          <w:rFonts w:ascii="Century Gothic" w:eastAsia="Century Gothic" w:hAnsi="Century Gothic" w:cs="Century Gothic"/>
          <w:i/>
          <w:iCs/>
          <w:color w:val="4472C4"/>
          <w:sz w:val="28"/>
          <w:szCs w:val="28"/>
        </w:rPr>
        <w:t>, Νικόλαος Αρκαδόπουλος, Μίλτος Αγιούμπ</w:t>
      </w:r>
    </w:p>
    <w:p w:rsidR="00401187" w:rsidRPr="00453919" w:rsidRDefault="00907225" w:rsidP="007F2267">
      <w:pPr>
        <w:spacing w:afterLines="100" w:line="240" w:lineRule="auto"/>
        <w:jc w:val="both"/>
        <w:rPr>
          <w:rFonts w:ascii="Century Gothic" w:hAnsi="Century Gothic"/>
          <w:b/>
          <w:bCs/>
          <w:sz w:val="28"/>
          <w:szCs w:val="28"/>
        </w:rPr>
      </w:pPr>
      <w:r w:rsidRPr="00453919">
        <w:rPr>
          <w:rFonts w:ascii="Century Gothic" w:hAnsi="Century Gothic"/>
          <w:sz w:val="28"/>
          <w:szCs w:val="28"/>
        </w:rPr>
        <w:t>Στο πλαίσιο της ενότητας</w:t>
      </w:r>
      <w:r w:rsidR="00443BE0" w:rsidRPr="00453919">
        <w:rPr>
          <w:rFonts w:ascii="Century Gothic" w:hAnsi="Century Gothic"/>
          <w:sz w:val="28"/>
          <w:szCs w:val="28"/>
        </w:rPr>
        <w:t>,</w:t>
      </w:r>
      <w:r w:rsidRPr="00453919">
        <w:rPr>
          <w:rFonts w:ascii="Century Gothic" w:hAnsi="Century Gothic"/>
          <w:b/>
          <w:bCs/>
          <w:sz w:val="28"/>
          <w:szCs w:val="28"/>
        </w:rPr>
        <w:t>ο καρκίνος του μαστού παρουσιάστηκε ως ένα κοινωνικό ζήτημα, όπου για την αποτελεσματική αντιμετώπισή του απαιτούνται ισχυρές συνέργειες</w:t>
      </w:r>
      <w:r w:rsidRPr="00453919">
        <w:rPr>
          <w:rFonts w:ascii="Century Gothic" w:hAnsi="Century Gothic"/>
          <w:sz w:val="28"/>
          <w:szCs w:val="28"/>
        </w:rPr>
        <w:t xml:space="preserve"> μεταξύ Πολιτείας, επαγγελματιών υγείας, πανεπιστημίων, φαρμακοποιών, συλλόγων ασθενών και ευρωπαϊκών φορέων. </w:t>
      </w:r>
    </w:p>
    <w:p w:rsidR="00907225" w:rsidRPr="00453919" w:rsidRDefault="00907225"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Παρουσιάστηκε η ΕΛΛΟΚ ως </w:t>
      </w:r>
      <w:r w:rsidRPr="00453919">
        <w:rPr>
          <w:rFonts w:ascii="Century Gothic" w:hAnsi="Century Gothic"/>
          <w:b/>
          <w:bCs/>
          <w:sz w:val="28"/>
          <w:szCs w:val="28"/>
        </w:rPr>
        <w:t>Εθνικός Κόμβος για τον Καρκίνο(</w:t>
      </w:r>
      <w:r w:rsidRPr="00453919">
        <w:rPr>
          <w:rFonts w:ascii="Century Gothic" w:hAnsi="Century Gothic"/>
          <w:b/>
          <w:bCs/>
          <w:i/>
          <w:iCs/>
          <w:sz w:val="28"/>
          <w:szCs w:val="28"/>
        </w:rPr>
        <w:t>National Cancer Mission Hub</w:t>
      </w:r>
      <w:r w:rsidR="00D623F0" w:rsidRPr="00453919">
        <w:rPr>
          <w:rFonts w:ascii="Century Gothic" w:hAnsi="Century Gothic"/>
          <w:i/>
          <w:iCs/>
          <w:sz w:val="28"/>
          <w:szCs w:val="28"/>
        </w:rPr>
        <w:t xml:space="preserve">), </w:t>
      </w:r>
      <w:r w:rsidR="00D623F0" w:rsidRPr="00453919">
        <w:rPr>
          <w:rFonts w:ascii="Century Gothic" w:hAnsi="Century Gothic"/>
          <w:sz w:val="28"/>
          <w:szCs w:val="28"/>
        </w:rPr>
        <w:t>μέσα από τον οποίο προωθ</w:t>
      </w:r>
      <w:r w:rsidR="00BB4202" w:rsidRPr="00453919">
        <w:rPr>
          <w:rFonts w:ascii="Century Gothic" w:hAnsi="Century Gothic"/>
          <w:sz w:val="28"/>
          <w:szCs w:val="28"/>
        </w:rPr>
        <w:t>ούνται</w:t>
      </w:r>
      <w:r w:rsidR="00D623F0" w:rsidRPr="00453919">
        <w:rPr>
          <w:rFonts w:ascii="Century Gothic" w:hAnsi="Century Gothic"/>
          <w:sz w:val="28"/>
          <w:szCs w:val="28"/>
        </w:rPr>
        <w:t xml:space="preserve"> η διασύνδεση και η συνεργασία με τις ευρωπαϊκές πρωτοβουλίες για τον καρκίνο, ο διαμοιρασμός γνώσης και δεδομένων, ενισχύετε η επιρροή της χώρας στις πολιτικές υγείας και ενδυναμώνετε ακόμα περισσότερο η φωνή των ασθενών. </w:t>
      </w:r>
    </w:p>
    <w:p w:rsidR="00443BE0" w:rsidRPr="00453919" w:rsidRDefault="00443BE0" w:rsidP="007F2267">
      <w:pPr>
        <w:spacing w:afterLines="100" w:line="240" w:lineRule="auto"/>
        <w:jc w:val="both"/>
        <w:rPr>
          <w:rFonts w:ascii="Century Gothic" w:hAnsi="Century Gothic"/>
          <w:sz w:val="28"/>
          <w:szCs w:val="28"/>
        </w:rPr>
      </w:pPr>
      <w:r w:rsidRPr="00453919">
        <w:rPr>
          <w:rFonts w:ascii="Century Gothic" w:hAnsi="Century Gothic"/>
          <w:sz w:val="28"/>
          <w:szCs w:val="28"/>
        </w:rPr>
        <w:t>Από την πλευρά της Πολιτείας τ</w:t>
      </w:r>
      <w:r w:rsidR="00907225" w:rsidRPr="00453919">
        <w:rPr>
          <w:rFonts w:ascii="Century Gothic" w:hAnsi="Century Gothic"/>
          <w:sz w:val="28"/>
          <w:szCs w:val="28"/>
        </w:rPr>
        <w:t xml:space="preserve">ονίστηκε </w:t>
      </w:r>
      <w:r w:rsidRPr="00453919">
        <w:rPr>
          <w:rFonts w:ascii="Century Gothic" w:hAnsi="Century Gothic"/>
          <w:sz w:val="28"/>
          <w:szCs w:val="28"/>
        </w:rPr>
        <w:t xml:space="preserve">για ακόμα μια φορά </w:t>
      </w:r>
      <w:r w:rsidR="00907225" w:rsidRPr="00453919">
        <w:rPr>
          <w:rFonts w:ascii="Century Gothic" w:hAnsi="Century Gothic"/>
          <w:sz w:val="28"/>
          <w:szCs w:val="28"/>
        </w:rPr>
        <w:t>η ανάγκη μετάβασης σε ένα προληπτικό σύστημα υγείας, με οργανωμένα προγράμματα screening</w:t>
      </w:r>
      <w:r w:rsidR="00D623F0" w:rsidRPr="00453919">
        <w:rPr>
          <w:rFonts w:ascii="Century Gothic" w:hAnsi="Century Gothic"/>
          <w:sz w:val="28"/>
          <w:szCs w:val="28"/>
        </w:rPr>
        <w:t>,</w:t>
      </w:r>
      <w:r w:rsidR="00907225" w:rsidRPr="00453919">
        <w:rPr>
          <w:rFonts w:ascii="Century Gothic" w:hAnsi="Century Gothic"/>
          <w:sz w:val="28"/>
          <w:szCs w:val="28"/>
        </w:rPr>
        <w:t xml:space="preserve"> όπως το «Φώφη Γεννηματά», που έχει ήδη ωφελήσει εκατομμύρια γυναίκες. </w:t>
      </w:r>
    </w:p>
    <w:p w:rsidR="002009C8" w:rsidRPr="00453919" w:rsidRDefault="00443BE0"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Αντίστοιχα, από την πλευρά του Παγκόσμιου Οργανισμού Υγείας επισημάνθηκε ότι τα τελευταία χρόνια </w:t>
      </w:r>
      <w:r w:rsidRPr="00453919">
        <w:rPr>
          <w:rFonts w:ascii="Century Gothic" w:hAnsi="Century Gothic"/>
          <w:b/>
          <w:bCs/>
          <w:sz w:val="28"/>
          <w:szCs w:val="28"/>
        </w:rPr>
        <w:t>παρατηρείται πρόοδος στην Ελλάδα στη διαχείριση της νόσου</w:t>
      </w:r>
      <w:r w:rsidRPr="00453919">
        <w:rPr>
          <w:rFonts w:ascii="Century Gothic" w:hAnsi="Century Gothic"/>
          <w:sz w:val="28"/>
          <w:szCs w:val="28"/>
        </w:rPr>
        <w:t>. Ωστόσο, υπάρχει</w:t>
      </w:r>
      <w:r w:rsidR="002009C8" w:rsidRPr="00453919">
        <w:rPr>
          <w:rFonts w:ascii="Century Gothic" w:hAnsi="Century Gothic"/>
          <w:sz w:val="28"/>
          <w:szCs w:val="28"/>
        </w:rPr>
        <w:t>η ανάγκη για ενίσχυση της πρωτοβάθμιας φροντίδας, ύπαρξης ολοκληρωμένου μητρώου ασθενών και δημιουργίας προγραμμάτων πρόληψηςβασισμένα σε τεκμηριωμένα στοιχεία και</w:t>
      </w:r>
      <w:r w:rsidR="00107370" w:rsidRPr="00453919">
        <w:rPr>
          <w:rFonts w:ascii="Century Gothic" w:hAnsi="Century Gothic"/>
          <w:sz w:val="28"/>
          <w:szCs w:val="28"/>
        </w:rPr>
        <w:t xml:space="preserve"> ανάγκη</w:t>
      </w:r>
      <w:r w:rsidR="002009C8" w:rsidRPr="00453919">
        <w:rPr>
          <w:rFonts w:ascii="Century Gothic" w:hAnsi="Century Gothic"/>
          <w:sz w:val="28"/>
          <w:szCs w:val="28"/>
        </w:rPr>
        <w:t xml:space="preserve"> αντιμετώπιση</w:t>
      </w:r>
      <w:r w:rsidR="00107370" w:rsidRPr="00453919">
        <w:rPr>
          <w:rFonts w:ascii="Century Gothic" w:hAnsi="Century Gothic"/>
          <w:sz w:val="28"/>
          <w:szCs w:val="28"/>
        </w:rPr>
        <w:t>ς</w:t>
      </w:r>
      <w:r w:rsidR="002009C8" w:rsidRPr="00453919">
        <w:rPr>
          <w:rFonts w:ascii="Century Gothic" w:hAnsi="Century Gothic"/>
          <w:sz w:val="28"/>
          <w:szCs w:val="28"/>
        </w:rPr>
        <w:t xml:space="preserve"> παραγόντων κινδύνου όπως το κάπνισμα, η παχυσαρκία και η έλλειψη άσκησης.</w:t>
      </w:r>
    </w:p>
    <w:p w:rsidR="002009C8" w:rsidRPr="00453919" w:rsidRDefault="00907225" w:rsidP="007F2267">
      <w:pPr>
        <w:spacing w:afterLines="100" w:line="240" w:lineRule="auto"/>
        <w:jc w:val="both"/>
        <w:rPr>
          <w:rFonts w:ascii="Century Gothic" w:hAnsi="Century Gothic"/>
          <w:sz w:val="28"/>
          <w:szCs w:val="28"/>
        </w:rPr>
      </w:pPr>
      <w:r w:rsidRPr="00453919">
        <w:rPr>
          <w:rFonts w:ascii="Century Gothic" w:hAnsi="Century Gothic"/>
          <w:b/>
          <w:bCs/>
          <w:sz w:val="28"/>
          <w:szCs w:val="28"/>
        </w:rPr>
        <w:t>Η ακαδημαϊκή κοινότητα παρουσίασε τον ρόλο της στην εκπαίδευση εξειδικευμένων επαγγελματιών</w:t>
      </w:r>
      <w:r w:rsidR="002009C8" w:rsidRPr="00453919">
        <w:rPr>
          <w:rFonts w:ascii="Century Gothic" w:hAnsi="Century Gothic"/>
          <w:b/>
          <w:bCs/>
          <w:sz w:val="28"/>
          <w:szCs w:val="28"/>
        </w:rPr>
        <w:t>.</w:t>
      </w:r>
      <w:r w:rsidR="00107370" w:rsidRPr="00453919">
        <w:rPr>
          <w:rFonts w:ascii="Century Gothic" w:hAnsi="Century Gothic"/>
          <w:sz w:val="28"/>
          <w:szCs w:val="28"/>
        </w:rPr>
        <w:t>Τ</w:t>
      </w:r>
      <w:r w:rsidR="002009C8" w:rsidRPr="00453919">
        <w:rPr>
          <w:rFonts w:ascii="Century Gothic" w:hAnsi="Century Gothic"/>
          <w:sz w:val="28"/>
          <w:szCs w:val="28"/>
        </w:rPr>
        <w:t>ο πρώτο μεταπτυχιακό πρόγραμμα για παθήσεις μαστού και το πρόγραμμα κλινικής εξειδίκευσης</w:t>
      </w:r>
      <w:r w:rsidR="00107370" w:rsidRPr="00453919">
        <w:rPr>
          <w:rFonts w:ascii="Century Gothic" w:hAnsi="Century Gothic"/>
          <w:sz w:val="28"/>
          <w:szCs w:val="28"/>
        </w:rPr>
        <w:t>(</w:t>
      </w:r>
      <w:r w:rsidR="00107370" w:rsidRPr="00453919">
        <w:rPr>
          <w:rFonts w:ascii="Century Gothic" w:hAnsi="Century Gothic"/>
          <w:sz w:val="28"/>
          <w:szCs w:val="28"/>
          <w:lang w:val="en-US"/>
        </w:rPr>
        <w:t>fellowship</w:t>
      </w:r>
      <w:r w:rsidR="00107370" w:rsidRPr="00453919">
        <w:rPr>
          <w:rFonts w:ascii="Century Gothic" w:hAnsi="Century Gothic"/>
          <w:sz w:val="28"/>
          <w:szCs w:val="28"/>
        </w:rPr>
        <w:t xml:space="preserve">) του ΕΚΠΑ, </w:t>
      </w:r>
      <w:r w:rsidR="002009C8" w:rsidRPr="00453919">
        <w:rPr>
          <w:rFonts w:ascii="Century Gothic" w:hAnsi="Century Gothic"/>
          <w:sz w:val="28"/>
          <w:szCs w:val="28"/>
        </w:rPr>
        <w:t>συμβάλλουν καθοριστικά στη στελέχωση του συστήματος με επαγγελματίες υψηλής κατάρτισης και ανθρωποκεντρικής προσέγγισης.</w:t>
      </w:r>
    </w:p>
    <w:p w:rsidR="00443BE0" w:rsidRPr="00453919" w:rsidRDefault="00443BE0" w:rsidP="007F2267">
      <w:pPr>
        <w:spacing w:afterLines="100" w:line="240" w:lineRule="auto"/>
        <w:jc w:val="both"/>
        <w:rPr>
          <w:rFonts w:ascii="Century Gothic" w:hAnsi="Century Gothic"/>
          <w:b/>
          <w:bCs/>
          <w:sz w:val="28"/>
          <w:szCs w:val="28"/>
        </w:rPr>
      </w:pPr>
      <w:r w:rsidRPr="00453919">
        <w:rPr>
          <w:rFonts w:ascii="Century Gothic" w:hAnsi="Century Gothic"/>
          <w:sz w:val="28"/>
          <w:szCs w:val="28"/>
        </w:rPr>
        <w:lastRenderedPageBreak/>
        <w:t xml:space="preserve">Τέλος, αναδείχθηκε ο ρόλος των φαρμακοποιών στην εξωνοσοκομειακή φροντίδα, ως οι πιο άμεσα προσβάσιμοι επαγγελματίες υγείας. Μέσα από τέσσερις βασικούς άξονες </w:t>
      </w:r>
      <w:r w:rsidR="00107370" w:rsidRPr="00453919">
        <w:rPr>
          <w:rFonts w:ascii="Century Gothic" w:hAnsi="Century Gothic"/>
          <w:sz w:val="28"/>
          <w:szCs w:val="28"/>
        </w:rPr>
        <w:t xml:space="preserve">- </w:t>
      </w:r>
      <w:r w:rsidRPr="00453919">
        <w:rPr>
          <w:rFonts w:ascii="Century Gothic" w:hAnsi="Century Gothic"/>
          <w:sz w:val="28"/>
          <w:szCs w:val="28"/>
        </w:rPr>
        <w:t>πρόσβαση στη θεραπεία, ορθή χρήση φαρμάκων, υποστήριξη της ποιότητας ζωής και διασύνδεση με άλλους φορείς</w:t>
      </w:r>
      <w:r w:rsidR="00107370" w:rsidRPr="00453919">
        <w:rPr>
          <w:rFonts w:ascii="Century Gothic" w:hAnsi="Century Gothic"/>
          <w:sz w:val="28"/>
          <w:szCs w:val="28"/>
        </w:rPr>
        <w:t xml:space="preserve"> -</w:t>
      </w:r>
      <w:r w:rsidRPr="00453919">
        <w:rPr>
          <w:rFonts w:ascii="Century Gothic" w:hAnsi="Century Gothic"/>
          <w:b/>
          <w:bCs/>
          <w:sz w:val="28"/>
          <w:szCs w:val="28"/>
        </w:rPr>
        <w:t>οι φαρμακοποιοί αποτελούν κρίσιμο κρίκο στην αλυσίδα φροντίδας.</w:t>
      </w:r>
    </w:p>
    <w:p w:rsidR="00401187" w:rsidRPr="00453919" w:rsidRDefault="00FE011D" w:rsidP="007F2267">
      <w:pPr>
        <w:spacing w:afterLines="100" w:line="240" w:lineRule="auto"/>
        <w:jc w:val="both"/>
        <w:rPr>
          <w:rFonts w:ascii="Century Gothic" w:hAnsi="Century Gothic"/>
          <w:sz w:val="28"/>
          <w:szCs w:val="28"/>
        </w:rPr>
      </w:pPr>
      <w:r w:rsidRPr="00453919">
        <w:rPr>
          <w:rFonts w:ascii="Century Gothic" w:hAnsi="Century Gothic"/>
          <w:sz w:val="28"/>
          <w:szCs w:val="28"/>
        </w:rPr>
        <w:pict>
          <v:rect id="_x0000_i1027" style="width:0;height:1.5pt" o:hralign="center" o:bullet="t" o:hrstd="t" o:hr="t" fillcolor="#a0a0a0" stroked="f"/>
        </w:pict>
      </w:r>
    </w:p>
    <w:p w:rsidR="00107370" w:rsidRPr="00453919" w:rsidRDefault="00107370"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Καινοτομία-έρευνα με την/ον ασθενή στο επίκεντρο</w:t>
      </w:r>
    </w:p>
    <w:p w:rsidR="00107370" w:rsidRPr="00453919" w:rsidRDefault="00107370"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Βασιλική Αγγουρίδη, Γεώργιος Μεταξάς</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Μάρθα Νιφόρα, Ιωάννης Παπαπαναγιώτου, Ανδρέας Γραββάνης, Νικόλαος Κεντεποζίδης</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b/>
          <w:bCs/>
          <w:sz w:val="28"/>
          <w:szCs w:val="28"/>
        </w:rPr>
        <w:t xml:space="preserve">Τα προγράμματα προσυμπτωματικού ελέγχου και η Τεχνητή Νοημοσύνη συμβάλλουν σημαντικά στη βελτίωση της διάγνωσης και στη μείωση της διαγνωστικής μεταβλητότητας. </w:t>
      </w:r>
      <w:r w:rsidRPr="00453919">
        <w:rPr>
          <w:rFonts w:ascii="Century Gothic" w:hAnsi="Century Gothic"/>
          <w:sz w:val="28"/>
          <w:szCs w:val="28"/>
        </w:rPr>
        <w:t>Η ψηφιοποίηση ιστολογικών πλακιδίων, εφαρμογές όπως το CAMELYON και η υγρή βιοψία ενισχύουν την έγκαιρη ανίχνευση μεταστάσεων και υπολειπόμενης νόσου.</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b/>
          <w:bCs/>
          <w:sz w:val="28"/>
          <w:szCs w:val="28"/>
        </w:rPr>
        <w:t>Στον χειρουργικό τομέα</w:t>
      </w:r>
      <w:r w:rsidRPr="00453919">
        <w:rPr>
          <w:rFonts w:ascii="Century Gothic" w:hAnsi="Century Gothic"/>
          <w:sz w:val="28"/>
          <w:szCs w:val="28"/>
        </w:rPr>
        <w:t xml:space="preserve"> παρουσιάστηκαν οι εξελίξεις στη ρομποτική και την τηλερομποτική χειρουργική μαστού. Τα </w:t>
      </w:r>
      <w:r w:rsidRPr="00453919">
        <w:rPr>
          <w:rFonts w:ascii="Century Gothic" w:hAnsi="Century Gothic"/>
          <w:b/>
          <w:bCs/>
          <w:sz w:val="28"/>
          <w:szCs w:val="28"/>
        </w:rPr>
        <w:t>πλεονεκτήματα</w:t>
      </w:r>
      <w:r w:rsidRPr="00453919">
        <w:rPr>
          <w:rFonts w:ascii="Century Gothic" w:hAnsi="Century Gothic"/>
          <w:sz w:val="28"/>
          <w:szCs w:val="28"/>
        </w:rPr>
        <w:t xml:space="preserve"> περιλαμβάνουν </w:t>
      </w:r>
      <w:r w:rsidRPr="00453919">
        <w:rPr>
          <w:rFonts w:ascii="Century Gothic" w:hAnsi="Century Gothic"/>
          <w:b/>
          <w:bCs/>
          <w:sz w:val="28"/>
          <w:szCs w:val="28"/>
        </w:rPr>
        <w:t>μεγαλύτερη ασφάλεια, λιγότερες επιπλοκές και καλύτερη ποιότητα ζωής</w:t>
      </w:r>
      <w:r w:rsidRPr="00453919">
        <w:rPr>
          <w:rFonts w:ascii="Century Gothic" w:hAnsi="Century Gothic"/>
          <w:sz w:val="28"/>
          <w:szCs w:val="28"/>
        </w:rPr>
        <w:t xml:space="preserve"> για τις ασθενείς. Ωστόσο, επισημάνθηκαν προκλήσεις όπως το κόστος και η ανάγκη εξειδικευμένης εκπαίδευσης.</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b/>
          <w:bCs/>
          <w:sz w:val="28"/>
          <w:szCs w:val="28"/>
        </w:rPr>
        <w:t xml:space="preserve">Η αποκατάσταση μαστού αναδείχθηκε ως αναπόσπαστο μέρος της θεραπείας. </w:t>
      </w:r>
      <w:r w:rsidRPr="00453919">
        <w:rPr>
          <w:rFonts w:ascii="Century Gothic" w:hAnsi="Century Gothic"/>
          <w:sz w:val="28"/>
          <w:szCs w:val="28"/>
        </w:rPr>
        <w:t>Νέα ενθέματα και τεχνικές βελτιώνουν τα αποτελέσματα, ενώ το ιστορικό ακτινοβολίας παραμένει σημαντικός περιοριστικός παράγοντας. Παρουσιάστηκαν εξατομικευμένες λύσεις, όπως η προσέγγιση δύο σταδίων (Angelinaeffect).</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Τέλος, υπογραμμίστηκαν οι </w:t>
      </w:r>
      <w:r w:rsidRPr="00453919">
        <w:rPr>
          <w:rFonts w:ascii="Century Gothic" w:hAnsi="Century Gothic"/>
          <w:b/>
          <w:bCs/>
          <w:sz w:val="28"/>
          <w:szCs w:val="28"/>
        </w:rPr>
        <w:t>θεμελιώδεις αλλαγές στη συστηματική θεραπεία, ιδιαίτερα στον μεταστατικό καρκίνο του μαστού</w:t>
      </w:r>
      <w:r w:rsidRPr="00453919">
        <w:rPr>
          <w:rFonts w:ascii="Century Gothic" w:hAnsi="Century Gothic"/>
          <w:sz w:val="28"/>
          <w:szCs w:val="28"/>
        </w:rPr>
        <w:t>. Η μοριακή ταξινόμηση, η ανοσοθεραπεία και οι στοχευμένες θεραπείες αυξάνουν την επιβίωση και βελτιώνουν την ποιότητα ζωής. Τονίστηκε η ανάγκη διεπιστημονικής προσέγγισης, καθώς ο καρκίνος του μαστού μπορεί πλέον σε πολλές περιπτώσεις να αντιμετωπίζεται ως χρόνια νόσος.</w:t>
      </w:r>
    </w:p>
    <w:p w:rsidR="00107370" w:rsidRPr="00453919" w:rsidRDefault="00FE011D" w:rsidP="007F2267">
      <w:pPr>
        <w:spacing w:afterLines="100" w:line="240" w:lineRule="auto"/>
        <w:jc w:val="both"/>
        <w:rPr>
          <w:rFonts w:ascii="Century Gothic" w:hAnsi="Century Gothic"/>
          <w:b/>
          <w:bCs/>
          <w:sz w:val="28"/>
          <w:szCs w:val="28"/>
        </w:rPr>
      </w:pPr>
      <w:r w:rsidRPr="00453919">
        <w:rPr>
          <w:rFonts w:ascii="Century Gothic" w:hAnsi="Century Gothic"/>
          <w:sz w:val="28"/>
          <w:szCs w:val="28"/>
        </w:rPr>
        <w:pict>
          <v:rect id="_x0000_i1028" style="width:0;height:1.5pt" o:hralign="center" o:hrstd="t" o:hr="t" fillcolor="#a0a0a0" stroked="f"/>
        </w:pict>
      </w:r>
    </w:p>
    <w:p w:rsidR="00107370" w:rsidRPr="00453919" w:rsidRDefault="00107370"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lastRenderedPageBreak/>
        <w:t>Νέες Γυναίκες – Ιδιαίτερες Ανάγκες</w:t>
      </w:r>
    </w:p>
    <w:p w:rsidR="00107370" w:rsidRPr="00453919" w:rsidRDefault="00107370"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Φωτεινή Γεωργίου, Κωνσταντίνος Δημητρακάκης</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Κλεάνθη Γουρουντή, Όλγα Τριανταφυλλίδου, Ιωάννα Τσιαούση, Ελένη Φαλιάκου, Φλωρεντία Φωστήρα, Βασίλειος Μπαρμπούνης</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Η ενότητα ανέδειξε τις ιδιαίτερες ανάγκες των νέων γυναικών σε όλες τις φάσεις της ζωής. Τονίστηκε ο </w:t>
      </w:r>
      <w:r w:rsidRPr="00453919">
        <w:rPr>
          <w:rFonts w:ascii="Century Gothic" w:hAnsi="Century Gothic"/>
          <w:b/>
          <w:bCs/>
          <w:sz w:val="28"/>
          <w:szCs w:val="28"/>
        </w:rPr>
        <w:t>προστατευτικός ρόλος του θηλασμού, ο οποίος μειώνει σημαντικά τον κίνδυνο καρκίνου μαστού και ωοθηκών,</w:t>
      </w:r>
      <w:r w:rsidRPr="00453919">
        <w:rPr>
          <w:rFonts w:ascii="Century Gothic" w:hAnsi="Century Gothic"/>
          <w:sz w:val="28"/>
          <w:szCs w:val="28"/>
        </w:rPr>
        <w:t xml:space="preserve"> ιδίως όταν γίνεται σε νεαρή ηλικία και για μεγαλύτερη διάρκεια. Παρά τις περιβαλλοντικές επιβαρύνσεις, ο θηλασμός παραμένει ισχυρά συστηνόμενος.</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Ιδιαίτερη έμφαση δόθηκε στη διατήρηση της γονιμότητας σε γυναίκες αναπαραγωγικής ηλικίας με καρκίνο μαστού. </w:t>
      </w:r>
      <w:r w:rsidRPr="00453919">
        <w:rPr>
          <w:rFonts w:ascii="Century Gothic" w:hAnsi="Century Gothic"/>
          <w:b/>
          <w:bCs/>
          <w:sz w:val="28"/>
          <w:szCs w:val="28"/>
        </w:rPr>
        <w:t>Η κατάψυξη ωαρίων, εμβρύων ή ωοθηκικού ιστού αποτελεί σημαντική επιλογή και θα πρέπει να συζητείται πριν από την έναρξη της χημειοθεραπείας.</w:t>
      </w:r>
      <w:r w:rsidRPr="00453919">
        <w:rPr>
          <w:rFonts w:ascii="Century Gothic" w:hAnsi="Century Gothic"/>
          <w:sz w:val="28"/>
          <w:szCs w:val="28"/>
        </w:rPr>
        <w:t xml:space="preserve"> Η έγκαιρη ενημέρωση και η μικρότερη ηλικία αυξάνουν τις πιθανότητες επιτυχίας.</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Η </w:t>
      </w:r>
      <w:r w:rsidRPr="00453919">
        <w:rPr>
          <w:rFonts w:ascii="Century Gothic" w:hAnsi="Century Gothic"/>
          <w:b/>
          <w:bCs/>
          <w:sz w:val="28"/>
          <w:szCs w:val="28"/>
        </w:rPr>
        <w:t>εμμηνόπαυση</w:t>
      </w:r>
      <w:r w:rsidRPr="00453919">
        <w:rPr>
          <w:rFonts w:ascii="Century Gothic" w:hAnsi="Century Gothic"/>
          <w:sz w:val="28"/>
          <w:szCs w:val="28"/>
        </w:rPr>
        <w:t xml:space="preserve"> παρουσιάστηκε ως μια </w:t>
      </w:r>
      <w:r w:rsidRPr="00453919">
        <w:rPr>
          <w:rFonts w:ascii="Century Gothic" w:hAnsi="Century Gothic"/>
          <w:b/>
          <w:bCs/>
          <w:sz w:val="28"/>
          <w:szCs w:val="28"/>
        </w:rPr>
        <w:t xml:space="preserve">μακρά περίοδος ζωής με πολυπαραγοντικές επιπτώσεις στη σωματική και ψυχική υγεία. </w:t>
      </w:r>
      <w:r w:rsidRPr="00453919">
        <w:rPr>
          <w:rFonts w:ascii="Century Gothic" w:hAnsi="Century Gothic"/>
          <w:sz w:val="28"/>
          <w:szCs w:val="28"/>
        </w:rPr>
        <w:t>Οι γυναίκες ζητούν ενημέρωση και υποστήριξη, με συχνότερο σύμπτωμα τη διαταραχή της σεξουαλικής επιθυμίας. Η ορμονική θεραπεία υποκατάστασης μπορεί, σε επιλεγμένες περιπτώσεις, να προσφέρει ουσιαστικά οφέλη.</w:t>
      </w:r>
    </w:p>
    <w:p w:rsidR="00B169CE" w:rsidRPr="00453919" w:rsidRDefault="00B169CE"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Αναφορά έγινε στον </w:t>
      </w:r>
      <w:r w:rsidRPr="00453919">
        <w:rPr>
          <w:rFonts w:ascii="Century Gothic" w:hAnsi="Century Gothic"/>
          <w:b/>
          <w:bCs/>
          <w:sz w:val="28"/>
          <w:szCs w:val="28"/>
        </w:rPr>
        <w:t>καρκίνο μαστού κατά την εγκυμοσύνη</w:t>
      </w:r>
      <w:r w:rsidRPr="00453919">
        <w:rPr>
          <w:rFonts w:ascii="Century Gothic" w:hAnsi="Century Gothic"/>
          <w:sz w:val="28"/>
          <w:szCs w:val="28"/>
        </w:rPr>
        <w:t xml:space="preserve">, που συχνά διαγιγνώσκεται καθυστερημένα αλλά </w:t>
      </w:r>
      <w:r w:rsidRPr="00453919">
        <w:rPr>
          <w:rFonts w:ascii="Century Gothic" w:hAnsi="Century Gothic"/>
          <w:b/>
          <w:bCs/>
          <w:sz w:val="28"/>
          <w:szCs w:val="28"/>
        </w:rPr>
        <w:t>μπορεί να αντιμετωπιστεί με ασφάλεια.</w:t>
      </w:r>
      <w:r w:rsidRPr="00453919">
        <w:rPr>
          <w:rFonts w:ascii="Century Gothic" w:hAnsi="Century Gothic"/>
          <w:sz w:val="28"/>
          <w:szCs w:val="28"/>
        </w:rPr>
        <w:t xml:space="preserve"> Παράλληλα, υπογραμμίστηκε η σημασία του γονιδιακού ελέγχου για την πρόληψη του κληρονομικού καρκίνου μαστού και τη λήψη εξατομικευμένων αποφάσεων. </w:t>
      </w:r>
    </w:p>
    <w:p w:rsidR="00C1685A" w:rsidRPr="00453919" w:rsidRDefault="00B169CE" w:rsidP="007F2267">
      <w:pPr>
        <w:spacing w:afterLines="100" w:line="240" w:lineRule="auto"/>
        <w:jc w:val="both"/>
        <w:rPr>
          <w:rFonts w:ascii="Century Gothic" w:hAnsi="Century Gothic"/>
          <w:b/>
          <w:bCs/>
          <w:sz w:val="28"/>
          <w:szCs w:val="28"/>
        </w:rPr>
      </w:pPr>
      <w:r w:rsidRPr="00453919">
        <w:rPr>
          <w:rFonts w:ascii="Century Gothic" w:hAnsi="Century Gothic"/>
          <w:sz w:val="28"/>
          <w:szCs w:val="28"/>
        </w:rPr>
        <w:t xml:space="preserve">Τέλος, έγινε μνεία στον ανδρικό καρκίνο μαστού, </w:t>
      </w:r>
      <w:r w:rsidR="00127284" w:rsidRPr="00453919">
        <w:rPr>
          <w:rFonts w:ascii="Century Gothic" w:hAnsi="Century Gothic"/>
          <w:sz w:val="28"/>
          <w:szCs w:val="28"/>
        </w:rPr>
        <w:t xml:space="preserve">ο οποίος είναι σπάνιος, με  </w:t>
      </w:r>
      <w:r w:rsidRPr="00453919">
        <w:rPr>
          <w:rFonts w:ascii="Century Gothic" w:hAnsi="Century Gothic"/>
          <w:sz w:val="28"/>
          <w:szCs w:val="28"/>
        </w:rPr>
        <w:t>ανάγκη για περισσότερα ερευνητικά δεδομένα.</w:t>
      </w:r>
      <w:r w:rsidR="00FE011D" w:rsidRPr="00453919">
        <w:rPr>
          <w:rFonts w:ascii="Century Gothic" w:hAnsi="Century Gothic"/>
          <w:sz w:val="28"/>
          <w:szCs w:val="28"/>
        </w:rPr>
        <w:pict>
          <v:rect id="_x0000_i1029" style="width:0;height:1.5pt" o:hralign="center" o:hrstd="t" o:hr="t" fillcolor="#a0a0a0" stroked="f"/>
        </w:pict>
      </w:r>
    </w:p>
    <w:p w:rsidR="00C1685A" w:rsidRPr="00453919" w:rsidRDefault="00C1685A"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Συνδεόμαστε: Οργανώσεις που προάγουν την υγεία των γυναικών</w:t>
      </w:r>
    </w:p>
    <w:p w:rsidR="00C1685A" w:rsidRPr="00453919" w:rsidRDefault="00C1685A"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Παρασκευή Μιχαλοπούλου</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Αθηνά Χριστοπούλου, Στέλλα Μάστορα, Ιωάννα Τσιαούση</w:t>
      </w:r>
    </w:p>
    <w:p w:rsidR="009A160B" w:rsidRPr="00453919" w:rsidRDefault="00FF5190"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Με αφορμή τη</w:t>
      </w:r>
      <w:r w:rsidR="0063395C" w:rsidRPr="00453919">
        <w:rPr>
          <w:rFonts w:ascii="Century Gothic" w:eastAsia="Century Gothic" w:hAnsi="Century Gothic" w:cs="Century Gothic"/>
          <w:sz w:val="28"/>
          <w:szCs w:val="28"/>
        </w:rPr>
        <w:t>ν Ημέρα της Γυναίκας</w:t>
      </w:r>
      <w:r w:rsidR="00322532" w:rsidRPr="00453919">
        <w:rPr>
          <w:rFonts w:ascii="Century Gothic" w:eastAsia="Century Gothic" w:hAnsi="Century Gothic" w:cs="Century Gothic"/>
          <w:sz w:val="28"/>
          <w:szCs w:val="28"/>
        </w:rPr>
        <w:t>,</w:t>
      </w:r>
      <w:r w:rsidR="00322532" w:rsidRPr="00453919">
        <w:rPr>
          <w:rFonts w:ascii="Century Gothic" w:eastAsia="Century Gothic" w:hAnsi="Century Gothic" w:cs="Century Gothic"/>
          <w:b/>
          <w:bCs/>
          <w:sz w:val="28"/>
          <w:szCs w:val="28"/>
        </w:rPr>
        <w:t xml:space="preserve"> εκπρόσωποι των οργανώσεων Γυναίκες στην Ογκολογία,</w:t>
      </w:r>
      <w:r w:rsidR="00B0742F" w:rsidRPr="00453919">
        <w:rPr>
          <w:rFonts w:ascii="Century Gothic" w:eastAsia="Century Gothic" w:hAnsi="Century Gothic" w:cs="Century Gothic"/>
          <w:b/>
          <w:bCs/>
          <w:sz w:val="28"/>
          <w:szCs w:val="28"/>
          <w:lang w:val="en-US"/>
        </w:rPr>
        <w:t>Europa</w:t>
      </w:r>
      <w:r w:rsidR="00453919">
        <w:rPr>
          <w:rFonts w:ascii="Century Gothic" w:eastAsia="Century Gothic" w:hAnsi="Century Gothic" w:cs="Century Gothic"/>
          <w:b/>
          <w:bCs/>
          <w:sz w:val="28"/>
          <w:szCs w:val="28"/>
        </w:rPr>
        <w:t xml:space="preserve"> </w:t>
      </w:r>
      <w:r w:rsidR="00B0742F" w:rsidRPr="00453919">
        <w:rPr>
          <w:rFonts w:ascii="Century Gothic" w:eastAsia="Century Gothic" w:hAnsi="Century Gothic" w:cs="Century Gothic"/>
          <w:b/>
          <w:bCs/>
          <w:sz w:val="28"/>
          <w:szCs w:val="28"/>
          <w:lang w:val="en-US"/>
        </w:rPr>
        <w:t>Donna</w:t>
      </w:r>
      <w:r w:rsidR="00453919">
        <w:rPr>
          <w:rFonts w:ascii="Century Gothic" w:eastAsia="Century Gothic" w:hAnsi="Century Gothic" w:cs="Century Gothic"/>
          <w:b/>
          <w:bCs/>
          <w:sz w:val="28"/>
          <w:szCs w:val="28"/>
        </w:rPr>
        <w:t xml:space="preserve"> </w:t>
      </w:r>
      <w:r w:rsidR="00B0742F" w:rsidRPr="00453919">
        <w:rPr>
          <w:rFonts w:ascii="Century Gothic" w:eastAsia="Century Gothic" w:hAnsi="Century Gothic" w:cs="Century Gothic"/>
          <w:b/>
          <w:bCs/>
          <w:sz w:val="28"/>
          <w:szCs w:val="28"/>
          <w:lang w:val="en-US"/>
        </w:rPr>
        <w:t>Cyprus</w:t>
      </w:r>
      <w:r w:rsidR="00B0742F" w:rsidRPr="00453919">
        <w:rPr>
          <w:rFonts w:ascii="Century Gothic" w:eastAsia="Century Gothic" w:hAnsi="Century Gothic" w:cs="Century Gothic"/>
          <w:b/>
          <w:bCs/>
          <w:sz w:val="28"/>
          <w:szCs w:val="28"/>
        </w:rPr>
        <w:t xml:space="preserve"> και </w:t>
      </w:r>
      <w:r w:rsidR="00B0742F" w:rsidRPr="00453919">
        <w:rPr>
          <w:rFonts w:ascii="Century Gothic" w:eastAsia="Century Gothic" w:hAnsi="Century Gothic" w:cs="Century Gothic"/>
          <w:b/>
          <w:bCs/>
          <w:sz w:val="28"/>
          <w:szCs w:val="28"/>
          <w:lang w:val="en-US"/>
        </w:rPr>
        <w:t>Women</w:t>
      </w:r>
      <w:r w:rsidR="00B0742F" w:rsidRPr="00453919">
        <w:rPr>
          <w:rFonts w:ascii="Century Gothic" w:eastAsia="Century Gothic" w:hAnsi="Century Gothic" w:cs="Century Gothic"/>
          <w:b/>
          <w:bCs/>
          <w:sz w:val="28"/>
          <w:szCs w:val="28"/>
        </w:rPr>
        <w:t>’</w:t>
      </w:r>
      <w:r w:rsidR="00B0742F" w:rsidRPr="00453919">
        <w:rPr>
          <w:rFonts w:ascii="Century Gothic" w:eastAsia="Century Gothic" w:hAnsi="Century Gothic" w:cs="Century Gothic"/>
          <w:b/>
          <w:bCs/>
          <w:sz w:val="28"/>
          <w:szCs w:val="28"/>
          <w:lang w:val="en-US"/>
        </w:rPr>
        <w:t>s</w:t>
      </w:r>
      <w:r w:rsidR="00453919">
        <w:rPr>
          <w:rFonts w:ascii="Century Gothic" w:eastAsia="Century Gothic" w:hAnsi="Century Gothic" w:cs="Century Gothic"/>
          <w:b/>
          <w:bCs/>
          <w:sz w:val="28"/>
          <w:szCs w:val="28"/>
        </w:rPr>
        <w:t xml:space="preserve"> </w:t>
      </w:r>
      <w:r w:rsidR="00B0742F" w:rsidRPr="00453919">
        <w:rPr>
          <w:rFonts w:ascii="Century Gothic" w:eastAsia="Century Gothic" w:hAnsi="Century Gothic" w:cs="Century Gothic"/>
          <w:b/>
          <w:bCs/>
          <w:sz w:val="28"/>
          <w:szCs w:val="28"/>
          <w:lang w:val="en-US"/>
        </w:rPr>
        <w:t>Health</w:t>
      </w:r>
      <w:r w:rsidR="00453919">
        <w:rPr>
          <w:rFonts w:ascii="Century Gothic" w:eastAsia="Century Gothic" w:hAnsi="Century Gothic" w:cs="Century Gothic"/>
          <w:b/>
          <w:bCs/>
          <w:sz w:val="28"/>
          <w:szCs w:val="28"/>
        </w:rPr>
        <w:t xml:space="preserve"> </w:t>
      </w:r>
      <w:r w:rsidR="00B0742F" w:rsidRPr="00453919">
        <w:rPr>
          <w:rFonts w:ascii="Century Gothic" w:eastAsia="Century Gothic" w:hAnsi="Century Gothic" w:cs="Century Gothic"/>
          <w:b/>
          <w:bCs/>
          <w:sz w:val="28"/>
          <w:szCs w:val="28"/>
          <w:lang w:val="en-US"/>
        </w:rPr>
        <w:lastRenderedPageBreak/>
        <w:t>First</w:t>
      </w:r>
      <w:r w:rsidR="009A160B" w:rsidRPr="00453919">
        <w:rPr>
          <w:rFonts w:ascii="Century Gothic" w:eastAsia="Century Gothic" w:hAnsi="Century Gothic" w:cs="Century Gothic"/>
          <w:sz w:val="28"/>
          <w:szCs w:val="28"/>
        </w:rPr>
        <w:t>παρουσίασαν το έργο τους, αναδεικνύοντας τον κοινό στόχο: την προαγωγή της υγείας των γυναικών μέσα από ενημέρωση, συνηγορία και ανάδειξη των έμφυλων ανισοτήτων στην πρόσβαση στην υγεία.</w:t>
      </w:r>
    </w:p>
    <w:p w:rsidR="009A160B" w:rsidRPr="00453919" w:rsidRDefault="009A160B"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Οι πρωτοβουλίες αυτές έχουν συμβάλει στο να έρθει η επιστημονική γνώση πιο κοντά στις γυναίκες και να ενισχυθεί η φωνή των ασθενών, τοποθετώντας τη γυναίκα στο επίκεντρο της φροντίδας και των αποφάσεων για την υγεία της.</w:t>
      </w:r>
    </w:p>
    <w:p w:rsidR="009A160B" w:rsidRPr="00453919" w:rsidRDefault="009A160B"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 xml:space="preserve">Ο Σύλλογος </w:t>
      </w:r>
      <w:r w:rsidRPr="00453919">
        <w:rPr>
          <w:rFonts w:ascii="Century Gothic" w:eastAsia="Century Gothic" w:hAnsi="Century Gothic" w:cs="Century Gothic"/>
          <w:b/>
          <w:bCs/>
          <w:sz w:val="28"/>
          <w:szCs w:val="28"/>
        </w:rPr>
        <w:t>Άλμα Ζωής</w:t>
      </w:r>
      <w:r w:rsidRPr="00453919">
        <w:rPr>
          <w:rFonts w:ascii="Century Gothic" w:eastAsia="Century Gothic" w:hAnsi="Century Gothic" w:cs="Century Gothic"/>
          <w:sz w:val="28"/>
          <w:szCs w:val="28"/>
        </w:rPr>
        <w:t xml:space="preserve">, απηύθυνε κάλεσμα για </w:t>
      </w:r>
      <w:r w:rsidRPr="00453919">
        <w:rPr>
          <w:rFonts w:ascii="Century Gothic" w:eastAsia="Century Gothic" w:hAnsi="Century Gothic" w:cs="Century Gothic"/>
          <w:b/>
          <w:bCs/>
          <w:sz w:val="28"/>
          <w:szCs w:val="28"/>
        </w:rPr>
        <w:t>στενότερη συνεργασία και κοινές δράσεις</w:t>
      </w:r>
      <w:r w:rsidRPr="00453919">
        <w:rPr>
          <w:rFonts w:ascii="Century Gothic" w:eastAsia="Century Gothic" w:hAnsi="Century Gothic" w:cs="Century Gothic"/>
          <w:sz w:val="28"/>
          <w:szCs w:val="28"/>
        </w:rPr>
        <w:t xml:space="preserve"> μεταξύ όλων των οργανώσεων, με στόχο τη δημιουργία ενός ενιαίου μετώπου που θα ενισχύσει την ενημέρωση, θα μειώσει τις ανισότητες και θα προσφέρει πραγματικό όφελος στις γυναίκες σε όλη τη χώρα.</w:t>
      </w:r>
    </w:p>
    <w:p w:rsidR="00C1685A" w:rsidRPr="00453919" w:rsidRDefault="00FE011D" w:rsidP="007F2267">
      <w:pPr>
        <w:spacing w:afterLines="100" w:line="240" w:lineRule="auto"/>
        <w:jc w:val="both"/>
        <w:rPr>
          <w:rFonts w:ascii="Century Gothic" w:hAnsi="Century Gothic"/>
          <w:b/>
          <w:bCs/>
          <w:sz w:val="28"/>
          <w:szCs w:val="28"/>
        </w:rPr>
      </w:pPr>
      <w:r w:rsidRPr="00453919">
        <w:rPr>
          <w:rFonts w:ascii="Century Gothic" w:hAnsi="Century Gothic"/>
          <w:sz w:val="28"/>
          <w:szCs w:val="28"/>
        </w:rPr>
        <w:pict>
          <v:rect id="_x0000_i1030" style="width:0;height:1.5pt" o:hralign="center" o:hrstd="t" o:hr="t" fillcolor="#a0a0a0" stroked="f"/>
        </w:pict>
      </w:r>
    </w:p>
    <w:p w:rsidR="00C1685A" w:rsidRPr="00453919" w:rsidRDefault="00C1685A"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Καταπολέμηση Ανισοτήτων</w:t>
      </w:r>
    </w:p>
    <w:p w:rsidR="00C1685A" w:rsidRPr="00453919" w:rsidRDefault="00C1685A"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Κώστας Αθανασάκης, Γιάννης Παπαδόπουλος</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Κώστας Αθανασάκης, Σταμάτιος Καρδάσης, Δέσποινα Μυλωνάκη, Άγγελος Χρονάς</w:t>
      </w:r>
    </w:p>
    <w:p w:rsidR="00025D2F" w:rsidRPr="00453919" w:rsidRDefault="00401187" w:rsidP="007F2267">
      <w:pPr>
        <w:spacing w:afterLines="100" w:line="240" w:lineRule="auto"/>
        <w:jc w:val="both"/>
        <w:rPr>
          <w:rFonts w:ascii="Century Gothic" w:hAnsi="Century Gothic"/>
          <w:sz w:val="28"/>
          <w:szCs w:val="28"/>
        </w:rPr>
      </w:pPr>
      <w:r w:rsidRPr="00453919">
        <w:rPr>
          <w:rFonts w:ascii="Century Gothic" w:hAnsi="Century Gothic"/>
          <w:sz w:val="28"/>
          <w:szCs w:val="28"/>
          <w:highlight w:val="yellow"/>
        </w:rPr>
        <w:br/>
      </w:r>
      <w:r w:rsidR="00EA2077" w:rsidRPr="00453919">
        <w:rPr>
          <w:rFonts w:ascii="Century Gothic" w:hAnsi="Century Gothic"/>
          <w:sz w:val="28"/>
          <w:szCs w:val="28"/>
        </w:rPr>
        <w:t xml:space="preserve">Η ενότητα ανέδειξε ότι </w:t>
      </w:r>
      <w:r w:rsidR="00EA2077" w:rsidRPr="00453919">
        <w:rPr>
          <w:rFonts w:ascii="Century Gothic" w:hAnsi="Century Gothic"/>
          <w:b/>
          <w:bCs/>
          <w:sz w:val="28"/>
          <w:szCs w:val="28"/>
        </w:rPr>
        <w:t>οι ανισότητες στην αντιμετώπιση του καρκίνου του μαστού παραμένουν έντονες και πολυδιάστατες</w:t>
      </w:r>
      <w:r w:rsidR="006D4BE9" w:rsidRPr="00453919">
        <w:rPr>
          <w:rFonts w:ascii="Century Gothic" w:hAnsi="Century Gothic"/>
          <w:sz w:val="28"/>
          <w:szCs w:val="28"/>
        </w:rPr>
        <w:t>-</w:t>
      </w:r>
      <w:r w:rsidR="00EA2077" w:rsidRPr="00453919">
        <w:rPr>
          <w:rFonts w:ascii="Century Gothic" w:hAnsi="Century Gothic"/>
          <w:sz w:val="28"/>
          <w:szCs w:val="28"/>
        </w:rPr>
        <w:t xml:space="preserve"> κοινωνικές, οικονομικές, γεωγραφικές και συστημικές. </w:t>
      </w:r>
    </w:p>
    <w:p w:rsidR="00EA2077" w:rsidRPr="00453919" w:rsidRDefault="00025D2F" w:rsidP="007F2267">
      <w:pPr>
        <w:spacing w:afterLines="100" w:line="240" w:lineRule="auto"/>
        <w:jc w:val="both"/>
        <w:rPr>
          <w:rFonts w:ascii="Century Gothic" w:hAnsi="Century Gothic"/>
          <w:sz w:val="28"/>
          <w:szCs w:val="28"/>
        </w:rPr>
      </w:pPr>
      <w:r w:rsidRPr="00453919">
        <w:rPr>
          <w:rFonts w:ascii="Century Gothic" w:hAnsi="Century Gothic"/>
          <w:sz w:val="28"/>
          <w:szCs w:val="28"/>
        </w:rPr>
        <w:t>Τα</w:t>
      </w:r>
      <w:r w:rsidR="00EA2077" w:rsidRPr="00453919">
        <w:rPr>
          <w:rFonts w:ascii="Century Gothic" w:hAnsi="Century Gothic"/>
          <w:sz w:val="28"/>
          <w:szCs w:val="28"/>
        </w:rPr>
        <w:t xml:space="preserve"> ερευνητικά δεδομένα</w:t>
      </w:r>
      <w:r w:rsidRPr="00453919">
        <w:rPr>
          <w:rFonts w:ascii="Century Gothic" w:hAnsi="Century Gothic"/>
          <w:sz w:val="28"/>
          <w:szCs w:val="28"/>
        </w:rPr>
        <w:t xml:space="preserve"> από τη σύγκριση των μελετών «Το ταξίδι των ασθενών με καρκίνο μαστού στην Ελλάδα» (201</w:t>
      </w:r>
      <w:r w:rsidR="00C215DF" w:rsidRPr="00453919">
        <w:rPr>
          <w:rFonts w:ascii="Century Gothic" w:hAnsi="Century Gothic"/>
          <w:sz w:val="28"/>
          <w:szCs w:val="28"/>
        </w:rPr>
        <w:t>4</w:t>
      </w:r>
      <w:r w:rsidRPr="00453919">
        <w:rPr>
          <w:rFonts w:ascii="Century Gothic" w:hAnsi="Century Gothic"/>
          <w:sz w:val="28"/>
          <w:szCs w:val="28"/>
        </w:rPr>
        <w:t xml:space="preserve">) &amp; «Το ταξίδι των ασθενών με καρκίνο μαστού στην Ελλάδα: 10 χρόνια μετά»(2024) αναδεικνύουν πως, </w:t>
      </w:r>
      <w:r w:rsidR="00EA2077" w:rsidRPr="00453919">
        <w:rPr>
          <w:rFonts w:ascii="Century Gothic" w:hAnsi="Century Gothic"/>
          <w:b/>
          <w:bCs/>
          <w:sz w:val="28"/>
          <w:szCs w:val="28"/>
        </w:rPr>
        <w:t>παρά τη βελτίωση στην έγκαιρη ανίχνευση, πολλές γυναίκες εξακολουθούν να αντιμετωπίζουν εμπόδια στην πρόσβαση, καθυστερήσεις στη διάγνωση και σημαντική οικονομική επιβάρυνση.</w:t>
      </w:r>
      <w:r w:rsidR="00EA2077" w:rsidRPr="00453919">
        <w:rPr>
          <w:rFonts w:ascii="Century Gothic" w:hAnsi="Century Gothic"/>
          <w:sz w:val="28"/>
          <w:szCs w:val="28"/>
        </w:rPr>
        <w:t xml:space="preserve"> Τονίστηκε η ανάγκη σύνδεσης των δεδομένων υγείας με κοινωνικοοικονομικούς δείκτες, η ύπαρξη μηχανισμών πλοήγησης στο σύστημα υγείας και διεπιστημονική</w:t>
      </w:r>
      <w:r w:rsidR="00B41D85" w:rsidRPr="00453919">
        <w:rPr>
          <w:rFonts w:ascii="Century Gothic" w:hAnsi="Century Gothic"/>
          <w:sz w:val="28"/>
          <w:szCs w:val="28"/>
        </w:rPr>
        <w:t>ς ομάδας για την αντιμετώπιση της ασθένειας</w:t>
      </w:r>
      <w:r w:rsidR="00EA2077" w:rsidRPr="00453919">
        <w:rPr>
          <w:rFonts w:ascii="Century Gothic" w:hAnsi="Century Gothic"/>
          <w:sz w:val="28"/>
          <w:szCs w:val="28"/>
        </w:rPr>
        <w:t>.</w:t>
      </w:r>
    </w:p>
    <w:p w:rsidR="00EA2077" w:rsidRPr="00453919" w:rsidRDefault="00EA2077" w:rsidP="007F2267">
      <w:pPr>
        <w:spacing w:afterLines="100" w:line="240" w:lineRule="auto"/>
        <w:jc w:val="both"/>
        <w:rPr>
          <w:rFonts w:ascii="Century Gothic" w:hAnsi="Century Gothic"/>
          <w:sz w:val="28"/>
          <w:szCs w:val="28"/>
        </w:rPr>
      </w:pPr>
      <w:r w:rsidRPr="00453919">
        <w:rPr>
          <w:rFonts w:ascii="Century Gothic" w:hAnsi="Century Gothic"/>
          <w:sz w:val="28"/>
          <w:szCs w:val="28"/>
        </w:rPr>
        <w:t>Από γεωγραφική σκοπιά, αναδείχθηκε ο κρίσιμος ρόλος των δημόσιων νοσοκομείων της περιφέρειας, ιδιαίτερα σε νησιωτικές και δυσπρόσιτες περιοχές, όπου</w:t>
      </w:r>
      <w:r w:rsidR="00B41D85" w:rsidRPr="00453919">
        <w:rPr>
          <w:rFonts w:ascii="Century Gothic" w:hAnsi="Century Gothic"/>
          <w:sz w:val="28"/>
          <w:szCs w:val="28"/>
        </w:rPr>
        <w:t xml:space="preserve"> η πρόσβαση σε διαγνωστικές εξετάσεις, </w:t>
      </w:r>
      <w:r w:rsidR="00FD0389" w:rsidRPr="00453919">
        <w:rPr>
          <w:rFonts w:ascii="Century Gothic" w:hAnsi="Century Gothic"/>
          <w:sz w:val="28"/>
          <w:szCs w:val="28"/>
        </w:rPr>
        <w:t xml:space="preserve">έγκαιρα </w:t>
      </w:r>
      <w:r w:rsidR="00B41D85" w:rsidRPr="00453919">
        <w:rPr>
          <w:rFonts w:ascii="Century Gothic" w:hAnsi="Century Gothic"/>
          <w:sz w:val="28"/>
          <w:szCs w:val="28"/>
        </w:rPr>
        <w:t>αποτελέσματα και εξειδικευμένες υπηρεσίες είναι μειωμένη, δημιουργώντας ψυχολογική και οικονομική επιβάρυνση.</w:t>
      </w:r>
      <w:r w:rsidRPr="00453919">
        <w:rPr>
          <w:rFonts w:ascii="Century Gothic" w:hAnsi="Century Gothic"/>
          <w:b/>
          <w:bCs/>
          <w:sz w:val="28"/>
          <w:szCs w:val="28"/>
        </w:rPr>
        <w:t xml:space="preserve">Η διασύνδεση, η τηλεϊατρική και η συνεργασία με συλλόγους ασθενών </w:t>
      </w:r>
      <w:r w:rsidR="00FD0389" w:rsidRPr="00453919">
        <w:rPr>
          <w:rFonts w:ascii="Century Gothic" w:hAnsi="Century Gothic"/>
          <w:b/>
          <w:bCs/>
          <w:sz w:val="28"/>
          <w:szCs w:val="28"/>
        </w:rPr>
        <w:t xml:space="preserve">αποτελούν </w:t>
      </w:r>
      <w:r w:rsidR="00FD0389" w:rsidRPr="00453919">
        <w:rPr>
          <w:rFonts w:ascii="Century Gothic" w:hAnsi="Century Gothic"/>
          <w:b/>
          <w:bCs/>
          <w:sz w:val="28"/>
          <w:szCs w:val="28"/>
        </w:rPr>
        <w:lastRenderedPageBreak/>
        <w:t xml:space="preserve">παράγοντες που </w:t>
      </w:r>
      <w:r w:rsidRPr="00453919">
        <w:rPr>
          <w:rFonts w:ascii="Century Gothic" w:hAnsi="Century Gothic"/>
          <w:b/>
          <w:bCs/>
          <w:sz w:val="28"/>
          <w:szCs w:val="28"/>
        </w:rPr>
        <w:t>μπορούν να μειώσουν</w:t>
      </w:r>
      <w:r w:rsidR="00FD0389" w:rsidRPr="00453919">
        <w:rPr>
          <w:rFonts w:ascii="Century Gothic" w:hAnsi="Century Gothic"/>
          <w:b/>
          <w:bCs/>
          <w:sz w:val="28"/>
          <w:szCs w:val="28"/>
        </w:rPr>
        <w:t xml:space="preserve"> σημαντικάτις ανάγκες</w:t>
      </w:r>
      <w:r w:rsidRPr="00453919">
        <w:rPr>
          <w:rFonts w:ascii="Century Gothic" w:hAnsi="Century Gothic"/>
          <w:b/>
          <w:bCs/>
          <w:sz w:val="28"/>
          <w:szCs w:val="28"/>
        </w:rPr>
        <w:t xml:space="preserve"> μετακινήσεις και να ενισχύσουν την έγκαιρη διάγνωση</w:t>
      </w:r>
      <w:r w:rsidRPr="00453919">
        <w:rPr>
          <w:rFonts w:ascii="Century Gothic" w:hAnsi="Century Gothic"/>
          <w:sz w:val="28"/>
          <w:szCs w:val="28"/>
        </w:rPr>
        <w:t>.</w:t>
      </w:r>
    </w:p>
    <w:p w:rsidR="00C1685A" w:rsidRPr="00453919" w:rsidRDefault="00EA2077" w:rsidP="007F2267">
      <w:pPr>
        <w:spacing w:afterLines="100" w:line="240" w:lineRule="auto"/>
        <w:jc w:val="both"/>
        <w:rPr>
          <w:rFonts w:ascii="Century Gothic" w:hAnsi="Century Gothic"/>
          <w:sz w:val="28"/>
          <w:szCs w:val="28"/>
        </w:rPr>
      </w:pPr>
      <w:r w:rsidRPr="00453919">
        <w:rPr>
          <w:rFonts w:ascii="Century Gothic" w:hAnsi="Century Gothic"/>
          <w:sz w:val="28"/>
          <w:szCs w:val="28"/>
        </w:rPr>
        <w:t>Τέλος, παρουσιάστηκαν παραδείγματα καλών πρακτικών, όπως οι δράσεις της Ομάδας Αιγαίου και τα δωρεάν προγράμματα προσυμπτωματικού ελέγχου</w:t>
      </w:r>
      <w:r w:rsidR="00B41D85" w:rsidRPr="00453919">
        <w:rPr>
          <w:rFonts w:ascii="Century Gothic" w:hAnsi="Century Gothic"/>
          <w:sz w:val="28"/>
          <w:szCs w:val="28"/>
        </w:rPr>
        <w:t>του Ελληνικού Ιδρύματος Ογκολογίας</w:t>
      </w:r>
      <w:r w:rsidRPr="00453919">
        <w:rPr>
          <w:rFonts w:ascii="Century Gothic" w:hAnsi="Century Gothic"/>
          <w:sz w:val="28"/>
          <w:szCs w:val="28"/>
        </w:rPr>
        <w:t xml:space="preserve">, </w:t>
      </w:r>
      <w:r w:rsidR="00B41D85" w:rsidRPr="00453919">
        <w:rPr>
          <w:rFonts w:ascii="Century Gothic" w:hAnsi="Century Gothic"/>
          <w:sz w:val="28"/>
          <w:szCs w:val="28"/>
        </w:rPr>
        <w:t xml:space="preserve">οι οποίες αποδεικνύουν πως </w:t>
      </w:r>
      <w:r w:rsidRPr="00453919">
        <w:rPr>
          <w:rFonts w:ascii="Century Gothic" w:hAnsi="Century Gothic"/>
          <w:sz w:val="28"/>
          <w:szCs w:val="28"/>
        </w:rPr>
        <w:t xml:space="preserve"> η συνεργασία φορέων μπορεί να </w:t>
      </w:r>
      <w:r w:rsidR="00FD0389" w:rsidRPr="00453919">
        <w:rPr>
          <w:rFonts w:ascii="Century Gothic" w:hAnsi="Century Gothic"/>
          <w:sz w:val="28"/>
          <w:szCs w:val="28"/>
        </w:rPr>
        <w:t>παίξει καθοριστικό ρόλο στη μείωση των ανισοτήτων</w:t>
      </w:r>
      <w:r w:rsidRPr="00453919">
        <w:rPr>
          <w:rFonts w:ascii="Century Gothic" w:hAnsi="Century Gothic"/>
          <w:sz w:val="28"/>
          <w:szCs w:val="28"/>
        </w:rPr>
        <w:t>.</w:t>
      </w:r>
      <w:r w:rsidR="00FE011D" w:rsidRPr="00453919">
        <w:rPr>
          <w:rFonts w:ascii="Century Gothic" w:hAnsi="Century Gothic"/>
          <w:sz w:val="28"/>
          <w:szCs w:val="28"/>
        </w:rPr>
        <w:pict>
          <v:rect id="_x0000_i1031" style="width:0;height:1.5pt" o:hralign="center" o:hrstd="t" o:hr="t" fillcolor="#a0a0a0" stroked="f"/>
        </w:pict>
      </w:r>
    </w:p>
    <w:p w:rsidR="00C1685A" w:rsidRPr="00453919" w:rsidRDefault="00C1685A"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 xml:space="preserve">Επικοινωνία γιατρών-ασθενών </w:t>
      </w:r>
    </w:p>
    <w:p w:rsidR="00401187" w:rsidRPr="00453919" w:rsidRDefault="00C1685A"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Συντονισμός:Ζένια Σαριδάκη-Ζώρα, Μαργαρίτα Χρυσάνθου- Πιτερο</w:t>
      </w:r>
      <w:r w:rsidR="00B3372A" w:rsidRPr="00453919">
        <w:rPr>
          <w:rFonts w:ascii="Century Gothic" w:hAnsi="Century Gothic"/>
          <w:i/>
          <w:iCs/>
          <w:color w:val="4472C4" w:themeColor="accent1"/>
          <w:sz w:val="28"/>
          <w:szCs w:val="28"/>
        </w:rPr>
        <w:t>ύ</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Ιωάννα Καραθάνου, Αικατερίνη Κωστούλα, Παύλος Λαμπρόπουλος, Αντιγόνη Μελετίου, Αθανασία Παπαδοπούλου, Γεώργιος Πισσάκας, Δημήτριος Τρυφωνόπουλος, Χαρά Χέλη</w:t>
      </w:r>
    </w:p>
    <w:p w:rsidR="00A45243" w:rsidRPr="00453919" w:rsidRDefault="00A95CC1"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Μια ιδιαίτερα δυνατή ενότητα του φετινού συνεδρίου, στο πλαίσιο της οποίας, </w:t>
      </w:r>
      <w:r w:rsidRPr="00453919">
        <w:rPr>
          <w:rFonts w:ascii="Century Gothic" w:hAnsi="Century Gothic"/>
          <w:b/>
          <w:bCs/>
          <w:sz w:val="28"/>
          <w:szCs w:val="28"/>
        </w:rPr>
        <w:t xml:space="preserve">μέσα από βιωματικές μαρτυρίες και παρεμβάσεις γιατρών, παρουσιάστηκαν οι προκλήσεις, τα κενά αλλά και οι δυνατότητες βελτίωσης στην επικοινωνία μεταξύ γιατρών και ασθενών. </w:t>
      </w:r>
    </w:p>
    <w:p w:rsidR="00C80750" w:rsidRPr="00453919" w:rsidRDefault="00C80750" w:rsidP="007F2267">
      <w:pPr>
        <w:spacing w:afterLines="100" w:line="240" w:lineRule="auto"/>
        <w:jc w:val="both"/>
        <w:rPr>
          <w:rFonts w:ascii="Century Gothic" w:hAnsi="Century Gothic"/>
          <w:b/>
          <w:bCs/>
          <w:sz w:val="28"/>
          <w:szCs w:val="28"/>
        </w:rPr>
      </w:pPr>
      <w:r w:rsidRPr="00453919">
        <w:rPr>
          <w:rFonts w:ascii="Century Gothic" w:hAnsi="Century Gothic"/>
          <w:sz w:val="28"/>
          <w:szCs w:val="28"/>
        </w:rPr>
        <w:t>Οι γυναίκες</w:t>
      </w:r>
      <w:r w:rsidR="00A95CC1" w:rsidRPr="00453919">
        <w:rPr>
          <w:rFonts w:ascii="Century Gothic" w:hAnsi="Century Gothic"/>
          <w:sz w:val="28"/>
          <w:szCs w:val="28"/>
        </w:rPr>
        <w:t xml:space="preserve"> με εμπειρία καρκίνου μαστού</w:t>
      </w:r>
      <w:r w:rsidRPr="00453919">
        <w:rPr>
          <w:rFonts w:ascii="Century Gothic" w:hAnsi="Century Gothic"/>
          <w:sz w:val="28"/>
          <w:szCs w:val="28"/>
        </w:rPr>
        <w:t xml:space="preserve"> περιέγραψαν δυσκολίες</w:t>
      </w:r>
      <w:r w:rsidR="00A95CC1" w:rsidRPr="00453919">
        <w:rPr>
          <w:rFonts w:ascii="Century Gothic" w:hAnsi="Century Gothic"/>
          <w:sz w:val="28"/>
          <w:szCs w:val="28"/>
        </w:rPr>
        <w:t xml:space="preserve"> που αντιμετώπισαν στην πορεία τους με τη νόσο,</w:t>
      </w:r>
      <w:r w:rsidRPr="00453919">
        <w:rPr>
          <w:rFonts w:ascii="Century Gothic" w:hAnsi="Century Gothic"/>
          <w:sz w:val="28"/>
          <w:szCs w:val="28"/>
        </w:rPr>
        <w:t xml:space="preserve"> όπως καθυστερημένη ενημέρωση, έλλειψη χρόνου από τους γιατρούς, απουσία ξεκάθαρου θεραπευτικού πλάνου, ψυχολογική επιβάρυνση, εμπόδια λόγω γεωγραφικής απόστασης και ανάγκη για συνεχή καθοδήγηση στις παρενέργειες των θεραπειών. </w:t>
      </w:r>
      <w:r w:rsidRPr="00453919">
        <w:rPr>
          <w:rFonts w:ascii="Century Gothic" w:hAnsi="Century Gothic"/>
          <w:b/>
          <w:bCs/>
          <w:sz w:val="28"/>
          <w:szCs w:val="28"/>
        </w:rPr>
        <w:t>Τόνισαν ότι η ενσυναίσθηση, η διαθεσιμότητα και η ανθρώπινη στάση του γιατρού μπορούν να αλλάξουν ριζικά την εμπειρία της ασθένειας.</w:t>
      </w:r>
    </w:p>
    <w:p w:rsidR="006D4BE9" w:rsidRPr="00453919" w:rsidRDefault="00A95CC1"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Από την πλευρά των γιατρών υπογραμμίστηκε </w:t>
      </w:r>
      <w:r w:rsidR="00C80750" w:rsidRPr="00453919">
        <w:rPr>
          <w:rFonts w:ascii="Century Gothic" w:hAnsi="Century Gothic"/>
          <w:sz w:val="28"/>
          <w:szCs w:val="28"/>
        </w:rPr>
        <w:t xml:space="preserve">η σημασία της ισότιμης σχέσης, της λήψης ακριβούς ιστορικού, της σωστής καθοδήγησης, της ανάγκης για εκπαίδευση στις δεξιότητες επικοινωνίας και της λειτουργίας διεπιστημονικών ομάδων. </w:t>
      </w:r>
      <w:r w:rsidRPr="00453919">
        <w:rPr>
          <w:rFonts w:ascii="Century Gothic" w:hAnsi="Century Gothic"/>
          <w:sz w:val="28"/>
          <w:szCs w:val="28"/>
        </w:rPr>
        <w:t>Επιπλέον, για ακόμα μια φορά έγινε αναφορά στην ανάγκη δημιουργίας Κ</w:t>
      </w:r>
      <w:r w:rsidR="00C80750" w:rsidRPr="00453919">
        <w:rPr>
          <w:rFonts w:ascii="Century Gothic" w:hAnsi="Century Gothic"/>
          <w:sz w:val="28"/>
          <w:szCs w:val="28"/>
        </w:rPr>
        <w:t>έντρ</w:t>
      </w:r>
      <w:r w:rsidRPr="00453919">
        <w:rPr>
          <w:rFonts w:ascii="Century Gothic" w:hAnsi="Century Gothic"/>
          <w:sz w:val="28"/>
          <w:szCs w:val="28"/>
        </w:rPr>
        <w:t xml:space="preserve">ων </w:t>
      </w:r>
      <w:r w:rsidR="00C80750" w:rsidRPr="00453919">
        <w:rPr>
          <w:rFonts w:ascii="Century Gothic" w:hAnsi="Century Gothic"/>
          <w:sz w:val="28"/>
          <w:szCs w:val="28"/>
        </w:rPr>
        <w:t>Μαστού</w:t>
      </w:r>
      <w:r w:rsidRPr="00453919">
        <w:rPr>
          <w:rFonts w:ascii="Century Gothic" w:hAnsi="Century Gothic"/>
          <w:sz w:val="28"/>
          <w:szCs w:val="28"/>
        </w:rPr>
        <w:t xml:space="preserve"> Ολοκληρωμένης Φροντίδας</w:t>
      </w:r>
      <w:r w:rsidR="00C80750" w:rsidRPr="00453919">
        <w:rPr>
          <w:rFonts w:ascii="Century Gothic" w:hAnsi="Century Gothic"/>
          <w:sz w:val="28"/>
          <w:szCs w:val="28"/>
        </w:rPr>
        <w:t>,</w:t>
      </w:r>
      <w:r w:rsidRPr="00453919">
        <w:rPr>
          <w:rFonts w:ascii="Century Gothic" w:hAnsi="Century Gothic"/>
          <w:sz w:val="28"/>
          <w:szCs w:val="28"/>
        </w:rPr>
        <w:t xml:space="preserve"> στη σημασία των </w:t>
      </w:r>
      <w:r w:rsidR="00C80750" w:rsidRPr="00453919">
        <w:rPr>
          <w:rFonts w:ascii="Century Gothic" w:hAnsi="Century Gothic"/>
          <w:sz w:val="28"/>
          <w:szCs w:val="28"/>
        </w:rPr>
        <w:t>ογκολογικ</w:t>
      </w:r>
      <w:r w:rsidRPr="00453919">
        <w:rPr>
          <w:rFonts w:ascii="Century Gothic" w:hAnsi="Century Gothic"/>
          <w:sz w:val="28"/>
          <w:szCs w:val="28"/>
        </w:rPr>
        <w:t>ών</w:t>
      </w:r>
      <w:r w:rsidR="00C80750" w:rsidRPr="00453919">
        <w:rPr>
          <w:rFonts w:ascii="Century Gothic" w:hAnsi="Century Gothic"/>
          <w:sz w:val="28"/>
          <w:szCs w:val="28"/>
        </w:rPr>
        <w:t xml:space="preserve"> συμβο</w:t>
      </w:r>
      <w:r w:rsidRPr="00453919">
        <w:rPr>
          <w:rFonts w:ascii="Century Gothic" w:hAnsi="Century Gothic"/>
          <w:sz w:val="28"/>
          <w:szCs w:val="28"/>
        </w:rPr>
        <w:t xml:space="preserve">υλίων </w:t>
      </w:r>
      <w:r w:rsidR="00A45243" w:rsidRPr="00453919">
        <w:rPr>
          <w:rFonts w:ascii="Century Gothic" w:hAnsi="Century Gothic"/>
          <w:sz w:val="28"/>
          <w:szCs w:val="28"/>
        </w:rPr>
        <w:t xml:space="preserve">καθώς και της ύπαρξης </w:t>
      </w:r>
      <w:r w:rsidR="00C80750" w:rsidRPr="00453919">
        <w:rPr>
          <w:rFonts w:ascii="Century Gothic" w:hAnsi="Century Gothic"/>
          <w:sz w:val="28"/>
          <w:szCs w:val="28"/>
        </w:rPr>
        <w:t>ξενών</w:t>
      </w:r>
      <w:r w:rsidR="00A45243" w:rsidRPr="00453919">
        <w:rPr>
          <w:rFonts w:ascii="Century Gothic" w:hAnsi="Century Gothic"/>
          <w:sz w:val="28"/>
          <w:szCs w:val="28"/>
        </w:rPr>
        <w:t>ων φιλοξενίας</w:t>
      </w:r>
      <w:r w:rsidR="00C80750" w:rsidRPr="00453919">
        <w:rPr>
          <w:rFonts w:ascii="Century Gothic" w:hAnsi="Century Gothic"/>
          <w:sz w:val="28"/>
          <w:szCs w:val="28"/>
        </w:rPr>
        <w:t xml:space="preserve"> για ασθενείς που μετακινούνται από την περιφέρεια.</w:t>
      </w:r>
    </w:p>
    <w:p w:rsidR="00401187" w:rsidRPr="00453919" w:rsidRDefault="006D4BE9" w:rsidP="007F2267">
      <w:pPr>
        <w:spacing w:afterLines="100" w:line="240" w:lineRule="auto"/>
        <w:jc w:val="both"/>
        <w:rPr>
          <w:rFonts w:ascii="Century Gothic" w:hAnsi="Century Gothic"/>
          <w:sz w:val="28"/>
          <w:szCs w:val="28"/>
        </w:rPr>
      </w:pPr>
      <w:r w:rsidRPr="00453919">
        <w:rPr>
          <w:rFonts w:ascii="Century Gothic" w:hAnsi="Century Gothic"/>
          <w:b/>
          <w:bCs/>
          <w:sz w:val="28"/>
          <w:szCs w:val="28"/>
        </w:rPr>
        <w:t>Η εξατομικευμένη επικοινωνία και η ολιστική φροντίδα – ιατρική, ψυχολογική, κοινωνική -  δεν είναι πολυτέλεια αλλά θεραπευτικό εργαλείο,</w:t>
      </w:r>
      <w:r w:rsidRPr="00453919">
        <w:rPr>
          <w:rFonts w:ascii="Century Gothic" w:hAnsi="Century Gothic"/>
          <w:sz w:val="28"/>
          <w:szCs w:val="28"/>
        </w:rPr>
        <w:t xml:space="preserve"> και παίζουν καθοριστικό ρόλο στην πορεία της ασθενούς, τη συμμόρφωση στη θεραπεία, την ψυχική ανθεκτικότητα και τη συνολική </w:t>
      </w:r>
      <w:r w:rsidRPr="00453919">
        <w:rPr>
          <w:rFonts w:ascii="Century Gothic" w:hAnsi="Century Gothic"/>
          <w:sz w:val="28"/>
          <w:szCs w:val="28"/>
        </w:rPr>
        <w:lastRenderedPageBreak/>
        <w:t xml:space="preserve">εμπειρία των γυναικών με καρκίνο μαστού. </w:t>
      </w:r>
      <w:r w:rsidR="00FE011D" w:rsidRPr="00453919">
        <w:rPr>
          <w:rFonts w:ascii="Century Gothic" w:hAnsi="Century Gothic"/>
          <w:sz w:val="28"/>
          <w:szCs w:val="28"/>
        </w:rPr>
        <w:pict>
          <v:rect id="_x0000_i1032" style="width:0;height:1.5pt" o:hralign="center" o:hrstd="t" o:hr="t" fillcolor="#a0a0a0" stroked="f"/>
        </w:pict>
      </w:r>
    </w:p>
    <w:p w:rsidR="00C1685A" w:rsidRPr="00453919" w:rsidRDefault="00C1685A"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Ορατότητα γυναικών με μεταστ</w:t>
      </w:r>
      <w:r w:rsidR="00105702" w:rsidRPr="00453919">
        <w:rPr>
          <w:rFonts w:ascii="Century Gothic" w:hAnsi="Century Gothic"/>
          <w:b/>
          <w:bCs/>
          <w:sz w:val="28"/>
          <w:szCs w:val="28"/>
        </w:rPr>
        <w:t>ατ</w:t>
      </w:r>
      <w:r w:rsidRPr="00453919">
        <w:rPr>
          <w:rFonts w:ascii="Century Gothic" w:hAnsi="Century Gothic"/>
          <w:b/>
          <w:bCs/>
          <w:sz w:val="28"/>
          <w:szCs w:val="28"/>
        </w:rPr>
        <w:t>ικ</w:t>
      </w:r>
      <w:r w:rsidR="00105702" w:rsidRPr="00453919">
        <w:rPr>
          <w:rFonts w:ascii="Century Gothic" w:hAnsi="Century Gothic"/>
          <w:b/>
          <w:bCs/>
          <w:sz w:val="28"/>
          <w:szCs w:val="28"/>
        </w:rPr>
        <w:t>ό</w:t>
      </w:r>
      <w:r w:rsidRPr="00453919">
        <w:rPr>
          <w:rFonts w:ascii="Century Gothic" w:hAnsi="Century Gothic"/>
          <w:b/>
          <w:bCs/>
          <w:sz w:val="28"/>
          <w:szCs w:val="28"/>
        </w:rPr>
        <w:t xml:space="preserve"> καρκίνο μαστού </w:t>
      </w:r>
    </w:p>
    <w:p w:rsidR="00C1685A" w:rsidRPr="00453919" w:rsidRDefault="00C1685A"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Δημήτρης Παπαγεωργίου, Αγγελική Στεφανάκη</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Μαρία Θεοχάρη, Έλλη-Σοφία Τριποδάκη, Στέφανη Χριστοδουλίδου, Αθηνά Κυθραιώτου</w:t>
      </w:r>
    </w:p>
    <w:p w:rsidR="00880D5B" w:rsidRPr="00453919" w:rsidRDefault="00880D5B" w:rsidP="007F2267">
      <w:pPr>
        <w:spacing w:afterLines="100" w:line="240" w:lineRule="auto"/>
        <w:jc w:val="both"/>
        <w:rPr>
          <w:rFonts w:ascii="Century Gothic" w:hAnsi="Century Gothic"/>
          <w:sz w:val="28"/>
          <w:szCs w:val="28"/>
        </w:rPr>
      </w:pPr>
      <w:r w:rsidRPr="00453919">
        <w:rPr>
          <w:rFonts w:ascii="Century Gothic" w:hAnsi="Century Gothic"/>
          <w:sz w:val="28"/>
          <w:szCs w:val="28"/>
        </w:rPr>
        <w:t>Η ενότητα ανέδειξε την ανάγκη να αποκτήσει ο μεταστατικός καρκίνος μαστού (ΜΚΜ) πραγματική ορατότητα, τόσο στο σύστημα υγείας όσο και στη δημόσια συζήτηση. Οι ομιλητές</w:t>
      </w:r>
      <w:r w:rsidR="00EC68CE" w:rsidRPr="00453919">
        <w:rPr>
          <w:rFonts w:ascii="Century Gothic" w:hAnsi="Century Gothic"/>
          <w:sz w:val="28"/>
          <w:szCs w:val="28"/>
        </w:rPr>
        <w:t>/ριες</w:t>
      </w:r>
      <w:r w:rsidRPr="00453919">
        <w:rPr>
          <w:rFonts w:ascii="Century Gothic" w:hAnsi="Century Gothic"/>
          <w:sz w:val="28"/>
          <w:szCs w:val="28"/>
        </w:rPr>
        <w:t xml:space="preserve">τόνισαν ότι </w:t>
      </w:r>
      <w:r w:rsidRPr="00453919">
        <w:rPr>
          <w:rFonts w:ascii="Century Gothic" w:hAnsi="Century Gothic"/>
          <w:b/>
          <w:bCs/>
          <w:sz w:val="28"/>
          <w:szCs w:val="28"/>
        </w:rPr>
        <w:t>η θεραπευτική πορεία των ασθενών απαιτεί εξατομίκευση, σαφή και κατανοητή ενημέρωση, ενσυναίσθηση και συνεχή υποστήριξη</w:t>
      </w:r>
      <w:r w:rsidRPr="00453919">
        <w:rPr>
          <w:rFonts w:ascii="Century Gothic" w:hAnsi="Century Gothic"/>
          <w:sz w:val="28"/>
          <w:szCs w:val="28"/>
        </w:rPr>
        <w:t>, καθώς οι γυναίκες με ΜΚΜ ζουν για πολλά χρόνια με σύνθετες θεραπείες και σημαντικές παρενέργειες που επηρεάζουν την ποιότητα ζωής, την εργασία και τις σχέσεις τους.</w:t>
      </w:r>
    </w:p>
    <w:p w:rsidR="00880D5B" w:rsidRPr="00453919" w:rsidRDefault="00880D5B" w:rsidP="007F2267">
      <w:pPr>
        <w:spacing w:afterLines="100" w:line="240" w:lineRule="auto"/>
        <w:jc w:val="both"/>
        <w:rPr>
          <w:rFonts w:ascii="Century Gothic" w:hAnsi="Century Gothic"/>
          <w:sz w:val="28"/>
          <w:szCs w:val="28"/>
        </w:rPr>
      </w:pPr>
      <w:r w:rsidRPr="00453919">
        <w:rPr>
          <w:rFonts w:ascii="Century Gothic" w:hAnsi="Century Gothic"/>
          <w:sz w:val="28"/>
          <w:szCs w:val="28"/>
        </w:rPr>
        <w:t>Παρουσιάστηκε η ανάγκη για καλύτερη επικοινωνία γιατρού–ασθενούς, διεπιστημονική φροντίδα, πρώιμη αντιμετώπιση παρενεργειών και ενίσχυση της ανακουφιστικής φροντίδας. Επισημάνθηκαν τα κενά σε ενημέρωση, ψυχοκοινωνική στήριξη, πρόσβαση σε κλινικές μελέτες και γενετικούς ελέγχους, καθώς και οι οικονομικές και εργασιακές δυσκολίες που αντιμετωπίζουν οι ασθενείς.</w:t>
      </w:r>
    </w:p>
    <w:p w:rsidR="00880D5B" w:rsidRPr="00453919" w:rsidRDefault="00880D5B"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Τέλος, υπογραμμίστηκε ότι </w:t>
      </w:r>
      <w:r w:rsidRPr="00453919">
        <w:rPr>
          <w:rFonts w:ascii="Century Gothic" w:hAnsi="Century Gothic"/>
          <w:b/>
          <w:bCs/>
          <w:sz w:val="28"/>
          <w:szCs w:val="28"/>
        </w:rPr>
        <w:t>η ορατότητα σημαίνει αναγνώριση της καθημερινής πραγματικότητας των γυναικών με ΜΚΜ</w:t>
      </w:r>
      <w:r w:rsidRPr="00453919">
        <w:rPr>
          <w:rFonts w:ascii="Century Gothic" w:hAnsi="Century Gothic"/>
          <w:sz w:val="28"/>
          <w:szCs w:val="28"/>
        </w:rPr>
        <w:t>, συνηγορία, συλλογή δεδομένων, συμμετοχή σε έρευνες και πολιτικές υγείας, καθώς και ενίσχυση της εγγραμματοσύνης υγείας ώστε οι ασθενείς να μπορούν να συμμετέχουν ενεργά στις αποφάσεις για τη φροντίδα τους.</w:t>
      </w:r>
    </w:p>
    <w:p w:rsidR="00401187" w:rsidRPr="00453919" w:rsidRDefault="00FE011D" w:rsidP="007F2267">
      <w:pPr>
        <w:spacing w:afterLines="100" w:line="240" w:lineRule="auto"/>
        <w:jc w:val="both"/>
        <w:rPr>
          <w:rFonts w:ascii="Century Gothic" w:hAnsi="Century Gothic"/>
          <w:sz w:val="28"/>
          <w:szCs w:val="28"/>
        </w:rPr>
      </w:pPr>
      <w:r w:rsidRPr="00453919">
        <w:rPr>
          <w:rFonts w:ascii="Century Gothic" w:hAnsi="Century Gothic"/>
          <w:sz w:val="28"/>
          <w:szCs w:val="28"/>
        </w:rPr>
        <w:pict>
          <v:rect id="_x0000_i1033" style="width:0;height:1.5pt" o:hralign="center" o:hrstd="t" o:hr="t" fillcolor="#a0a0a0" stroked="f"/>
        </w:pict>
      </w:r>
    </w:p>
    <w:p w:rsidR="00CD5B2F" w:rsidRPr="00453919" w:rsidRDefault="00CD5B2F"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 xml:space="preserve">Ένα τηλέφωνο μακριά: τα οφέλη &amp; οι προκλήσεις της στήριξης μέσω τηλεφώνου </w:t>
      </w:r>
    </w:p>
    <w:p w:rsidR="00CD5B2F" w:rsidRPr="00453919" w:rsidRDefault="00CD5B2F"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Συντονισμός:Μαριλέλλα Αντωνοπούλου</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Ομιλήτρια: Φρόσω Τζιντζηροπούλου</w:t>
      </w:r>
    </w:p>
    <w:p w:rsidR="007D1002" w:rsidRPr="00453919" w:rsidRDefault="007D100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 xml:space="preserve">Η Τηλεφωνικής Γραμμής Στήριξης του Πανελληνίου Συλλόγου Γυναικών με Καρκίνο Μαστού «Άλμα Ζωής» </w:t>
      </w:r>
      <w:r w:rsidRPr="00453919">
        <w:rPr>
          <w:rFonts w:ascii="Century Gothic" w:eastAsia="Century Gothic" w:hAnsi="Century Gothic" w:cs="Century Gothic"/>
          <w:b/>
          <w:bCs/>
          <w:sz w:val="28"/>
          <w:szCs w:val="28"/>
        </w:rPr>
        <w:t>λειτουργεί αδιάλειπτα από το 2006 ως άμεσος, δωρεάν και ανώνυμος δίαυλος στήριξης.</w:t>
      </w:r>
      <w:r w:rsidR="00E72614" w:rsidRPr="00453919">
        <w:rPr>
          <w:rFonts w:ascii="Century Gothic" w:eastAsia="Century Gothic" w:hAnsi="Century Gothic" w:cs="Century Gothic"/>
          <w:sz w:val="28"/>
          <w:szCs w:val="28"/>
        </w:rPr>
        <w:t>Μέσα από τη γραμμή γυναίκες από όλη την Ελλάδα</w:t>
      </w:r>
      <w:r w:rsidR="00221584" w:rsidRPr="00453919">
        <w:rPr>
          <w:rFonts w:ascii="Century Gothic" w:eastAsia="Century Gothic" w:hAnsi="Century Gothic" w:cs="Century Gothic"/>
          <w:sz w:val="28"/>
          <w:szCs w:val="28"/>
        </w:rPr>
        <w:t xml:space="preserve">, </w:t>
      </w:r>
      <w:r w:rsidR="00E72614" w:rsidRPr="00453919">
        <w:rPr>
          <w:rFonts w:ascii="Century Gothic" w:eastAsia="Century Gothic" w:hAnsi="Century Gothic" w:cs="Century Gothic"/>
          <w:sz w:val="28"/>
          <w:szCs w:val="28"/>
        </w:rPr>
        <w:t>σε κάθε φάση της ασθένειας</w:t>
      </w:r>
      <w:r w:rsidR="00221584" w:rsidRPr="00453919">
        <w:rPr>
          <w:rFonts w:ascii="Century Gothic" w:eastAsia="Century Gothic" w:hAnsi="Century Gothic" w:cs="Century Gothic"/>
          <w:sz w:val="28"/>
          <w:szCs w:val="28"/>
        </w:rPr>
        <w:t>,</w:t>
      </w:r>
      <w:r w:rsidR="00E72614" w:rsidRPr="00453919">
        <w:rPr>
          <w:rFonts w:ascii="Century Gothic" w:eastAsia="Century Gothic" w:hAnsi="Century Gothic" w:cs="Century Gothic"/>
          <w:sz w:val="28"/>
          <w:szCs w:val="28"/>
        </w:rPr>
        <w:t xml:space="preserve"> έχουν πρόσβαση </w:t>
      </w:r>
      <w:r w:rsidRPr="00453919">
        <w:rPr>
          <w:rFonts w:ascii="Century Gothic" w:eastAsia="Century Gothic" w:hAnsi="Century Gothic" w:cs="Century Gothic"/>
          <w:sz w:val="28"/>
          <w:szCs w:val="28"/>
        </w:rPr>
        <w:t>σε ψυχολόγους, κοινωνικές λειτουργούς και νομική συμβουλευτική.</w:t>
      </w:r>
    </w:p>
    <w:p w:rsidR="007D1002" w:rsidRPr="00453919" w:rsidRDefault="007D100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lastRenderedPageBreak/>
        <w:t xml:space="preserve">Μέσα από την παρουσίαση, αναδείχθηκαν τα οφέλη της τηλεφωνικής στήριξης, που </w:t>
      </w:r>
      <w:r w:rsidRPr="00453919">
        <w:rPr>
          <w:rFonts w:ascii="Century Gothic" w:eastAsia="Century Gothic" w:hAnsi="Century Gothic" w:cs="Century Gothic"/>
          <w:b/>
          <w:bCs/>
          <w:sz w:val="28"/>
          <w:szCs w:val="28"/>
        </w:rPr>
        <w:t>συνδυάζει συναισθηματική ενδυνάμωση και πρακτική πληροφόρηση.</w:t>
      </w:r>
      <w:r w:rsidRPr="00453919">
        <w:rPr>
          <w:rFonts w:ascii="Century Gothic" w:eastAsia="Century Gothic" w:hAnsi="Century Gothic" w:cs="Century Gothic"/>
          <w:sz w:val="28"/>
          <w:szCs w:val="28"/>
        </w:rPr>
        <w:t xml:space="preserve"> Οι καλούσες αναφέρουν μείωση άγχους και φόβου, αίσθημα σύνδεσης και καλύτερη ποιότητα ζωής, ενώ αντίστοιχα</w:t>
      </w:r>
      <w:r w:rsidRPr="00453919">
        <w:rPr>
          <w:rFonts w:ascii="Century Gothic" w:eastAsia="Century Gothic" w:hAnsi="Century Gothic" w:cs="Century Gothic"/>
          <w:b/>
          <w:bCs/>
          <w:sz w:val="28"/>
          <w:szCs w:val="28"/>
        </w:rPr>
        <w:t xml:space="preserve"> ωφελούνται και οι φροντιστές/ριες. </w:t>
      </w:r>
      <w:r w:rsidRPr="00453919">
        <w:rPr>
          <w:rFonts w:ascii="Century Gothic" w:eastAsia="Century Gothic" w:hAnsi="Century Gothic" w:cs="Century Gothic"/>
          <w:sz w:val="28"/>
          <w:szCs w:val="28"/>
        </w:rPr>
        <w:t>Παράλληλα, τονίστηκαν οι προκλήσεις για τους/ις ειδικούς, όπως η συναισθηματική επιβάρυνση και η ανάγκη πρόληψης της κόπωσης από συμπόνοια.</w:t>
      </w:r>
    </w:p>
    <w:p w:rsidR="007D1002" w:rsidRPr="00453919" w:rsidRDefault="007D100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Τα δεδομένα της γραμμής ανέδειξαν ότι οι περισσότερες κλήσεις αφορούν ενημέρωση, ψυχολογική υποστήριξη και πρακτικά ζητήματα δικαιωμάτων και παροχών. Ο μέσος όρος ηλικίας των ατόμων που καλούν είναι τα 51 έτη, ενώ ένα σημαντικό ποσοστό επαναλαμβάνει τις κλήσεις, γεγονός που καταδεικνύει τη γραμμή ως σταθερό σημείο αναφοράς σε όλη τη διαδρομή της ασθένειας.</w:t>
      </w:r>
    </w:p>
    <w:p w:rsidR="007D1002" w:rsidRPr="00453919" w:rsidRDefault="007D1002" w:rsidP="007F2267">
      <w:pPr>
        <w:spacing w:afterLines="100" w:line="240" w:lineRule="auto"/>
        <w:jc w:val="both"/>
        <w:rPr>
          <w:rFonts w:ascii="Century Gothic" w:eastAsia="Century Gothic" w:hAnsi="Century Gothic" w:cs="Century Gothic"/>
          <w:b/>
          <w:bCs/>
          <w:sz w:val="28"/>
          <w:szCs w:val="28"/>
        </w:rPr>
      </w:pPr>
      <w:r w:rsidRPr="00453919">
        <w:rPr>
          <w:rFonts w:ascii="Century Gothic" w:eastAsia="Century Gothic" w:hAnsi="Century Gothic" w:cs="Century Gothic"/>
          <w:sz w:val="28"/>
          <w:szCs w:val="28"/>
        </w:rPr>
        <w:t xml:space="preserve">Τέλος, υπογραμμίστηκε ο καθοριστικός ρόλος της γραμμής σε περιόδους κρίσης, όπως η πανδημία COVID-19 και ο ψηφιακός μετασχηματισμός της υγείας. Η ανθρώπινη επικοινωνία, η ακρόαση και η ενσυναίσθηση παραμένουν αναντικατάστατες, καθιστώντας τη γραμμή έναν </w:t>
      </w:r>
      <w:r w:rsidRPr="00453919">
        <w:rPr>
          <w:rFonts w:ascii="Century Gothic" w:eastAsia="Century Gothic" w:hAnsi="Century Gothic" w:cs="Century Gothic"/>
          <w:b/>
          <w:bCs/>
          <w:sz w:val="28"/>
          <w:szCs w:val="28"/>
        </w:rPr>
        <w:t>σταθερό «φάρο» στήριξης, ενημέρωσης και ανακούφισης για τις γυναίκες και τις οικογένειές τους.</w:t>
      </w:r>
    </w:p>
    <w:p w:rsidR="00CD5B2F" w:rsidRPr="00453919" w:rsidRDefault="00FE011D" w:rsidP="007F2267">
      <w:pPr>
        <w:spacing w:afterLines="100" w:line="240" w:lineRule="auto"/>
        <w:jc w:val="both"/>
        <w:rPr>
          <w:rFonts w:ascii="Century Gothic" w:hAnsi="Century Gothic"/>
          <w:sz w:val="28"/>
          <w:szCs w:val="28"/>
        </w:rPr>
      </w:pPr>
      <w:r w:rsidRPr="00453919">
        <w:rPr>
          <w:rFonts w:ascii="Century Gothic" w:hAnsi="Century Gothic"/>
          <w:sz w:val="28"/>
          <w:szCs w:val="28"/>
        </w:rPr>
        <w:pict>
          <v:rect id="_x0000_i1034" style="width:0;height:1.5pt" o:hralign="center" o:hrstd="t" o:hr="t" fillcolor="#a0a0a0" stroked="f"/>
        </w:pict>
      </w:r>
    </w:p>
    <w:p w:rsidR="00CD5B2F" w:rsidRPr="00453919" w:rsidRDefault="00CD5B2F"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 xml:space="preserve">Ποιότητα ζωής - </w:t>
      </w:r>
      <w:r w:rsidRPr="00453919">
        <w:rPr>
          <w:rFonts w:ascii="Century Gothic" w:hAnsi="Century Gothic"/>
          <w:b/>
          <w:bCs/>
          <w:sz w:val="28"/>
          <w:szCs w:val="28"/>
          <w:lang w:val="en-US"/>
        </w:rPr>
        <w:t>Survivorship</w:t>
      </w:r>
    </w:p>
    <w:p w:rsidR="00CD5B2F" w:rsidRPr="00453919" w:rsidRDefault="00CD5B2F"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Κυριακούλα Δερεκενάρη, Ειρήνη Θρουβάλα</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Σταυρούλα Ντρουφάκου, Περσεφόνη Παπαθεοδοσίου, Κωνσταντίνος Τούτουζας, Γιούλη</w:t>
      </w:r>
      <w:r w:rsidR="00453919">
        <w:rPr>
          <w:rFonts w:ascii="Century Gothic" w:eastAsia="Century Gothic" w:hAnsi="Century Gothic" w:cs="Century Gothic"/>
          <w:i/>
          <w:iCs/>
          <w:color w:val="4472C4"/>
          <w:sz w:val="28"/>
          <w:szCs w:val="28"/>
        </w:rPr>
        <w:t xml:space="preserve"> </w:t>
      </w:r>
      <w:r w:rsidRPr="00453919">
        <w:rPr>
          <w:rFonts w:ascii="Century Gothic" w:eastAsia="Century Gothic" w:hAnsi="Century Gothic" w:cs="Century Gothic"/>
          <w:i/>
          <w:iCs/>
          <w:color w:val="4472C4"/>
          <w:sz w:val="28"/>
          <w:szCs w:val="28"/>
        </w:rPr>
        <w:t>Αργυρακοπούλου, Εύη Χατζη</w:t>
      </w:r>
      <w:r w:rsidR="0040239E" w:rsidRPr="00453919">
        <w:rPr>
          <w:rFonts w:ascii="Century Gothic" w:eastAsia="Century Gothic" w:hAnsi="Century Gothic" w:cs="Century Gothic"/>
          <w:i/>
          <w:iCs/>
          <w:color w:val="4472C4"/>
          <w:sz w:val="28"/>
          <w:szCs w:val="28"/>
        </w:rPr>
        <w:t>α</w:t>
      </w:r>
      <w:r w:rsidRPr="00453919">
        <w:rPr>
          <w:rFonts w:ascii="Century Gothic" w:eastAsia="Century Gothic" w:hAnsi="Century Gothic" w:cs="Century Gothic"/>
          <w:i/>
          <w:iCs/>
          <w:color w:val="4472C4"/>
          <w:sz w:val="28"/>
          <w:szCs w:val="28"/>
        </w:rPr>
        <w:t>νδρέου</w:t>
      </w:r>
    </w:p>
    <w:p w:rsidR="006A4167" w:rsidRPr="00453919" w:rsidRDefault="006A4167" w:rsidP="007F2267">
      <w:pPr>
        <w:spacing w:afterLines="100" w:line="240" w:lineRule="auto"/>
        <w:jc w:val="both"/>
        <w:rPr>
          <w:rFonts w:ascii="Century Gothic" w:hAnsi="Century Gothic"/>
          <w:sz w:val="28"/>
          <w:szCs w:val="28"/>
        </w:rPr>
      </w:pPr>
      <w:r w:rsidRPr="00453919">
        <w:rPr>
          <w:rFonts w:ascii="Century Gothic" w:hAnsi="Century Gothic"/>
          <w:sz w:val="28"/>
          <w:szCs w:val="28"/>
        </w:rPr>
        <w:t>Η ενότητα ανέδειξε τη σημασία της ποιότητας ζωής μετά τη διάγνωση και τη θεραπεία του καρκίνου του μαστού, δίνοντας ιδιαίτερη έμφαση στον ρόλο των καρδιοογκολογικών ιατρείων, καθώς πολλές σύγχρονες θεραπείες μπορεί να προκαλέσουν καρδιοτοξικότητα και απαιτούν στενή συνεργασία καρδιολόγων και ογκολόγων.</w:t>
      </w:r>
    </w:p>
    <w:p w:rsidR="006A4167" w:rsidRPr="00453919" w:rsidRDefault="006A4167"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Παρουσιάστηκε η επίδραση του καλού ύπνου, της τακτικής άσκησης και της αντιμετώπισης της παχυσαρκίας στη σωματική και ψυχική ευεξία των ασθενών, καθώς και η συμβολή τους στη μείωση παρενεργειών και υποτροπών. </w:t>
      </w:r>
    </w:p>
    <w:p w:rsidR="006A4167" w:rsidRPr="00453919" w:rsidRDefault="006A4167"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Στο πλαίσιο της υγιούς γήρανσης, τονίστηκε ότι η συνολική ευεξία δεν επιτυγχάνεται μόνο μέσω ιατρικής φροντίδας αλλά στηρίζεται και σε έναν ισορροπημένο τρόπο ζωής, με μεσογειακή διατροφή, σωματική </w:t>
      </w:r>
      <w:r w:rsidRPr="00453919">
        <w:rPr>
          <w:rFonts w:ascii="Century Gothic" w:hAnsi="Century Gothic"/>
          <w:sz w:val="28"/>
          <w:szCs w:val="28"/>
        </w:rPr>
        <w:lastRenderedPageBreak/>
        <w:t>δραστηριότητα και κοινωνική σύνδεση να αποτελούν βασικούς προστατευτικούς παράγοντες.</w:t>
      </w:r>
    </w:p>
    <w:p w:rsidR="00401187" w:rsidRPr="00453919" w:rsidRDefault="00FE011D" w:rsidP="007F2267">
      <w:pPr>
        <w:spacing w:afterLines="100" w:line="240" w:lineRule="auto"/>
        <w:jc w:val="both"/>
        <w:rPr>
          <w:rFonts w:ascii="Century Gothic" w:hAnsi="Century Gothic"/>
          <w:sz w:val="28"/>
          <w:szCs w:val="28"/>
        </w:rPr>
      </w:pPr>
      <w:r w:rsidRPr="00453919">
        <w:rPr>
          <w:rFonts w:ascii="Century Gothic" w:hAnsi="Century Gothic"/>
          <w:sz w:val="28"/>
          <w:szCs w:val="28"/>
        </w:rPr>
        <w:pict>
          <v:rect id="_x0000_i1035" style="width:0;height:1.5pt" o:hralign="center" o:hrstd="t" o:hr="t" fillcolor="#a0a0a0" stroked="f"/>
        </w:pict>
      </w:r>
    </w:p>
    <w:p w:rsidR="00CD5B2F" w:rsidRPr="00453919" w:rsidRDefault="00CD5B2F"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rPr>
        <w:t>Ψυχο-ογκολογία</w:t>
      </w:r>
    </w:p>
    <w:p w:rsidR="00CD5B2F" w:rsidRPr="00453919" w:rsidRDefault="00CD5B2F"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w:t>
      </w:r>
      <w:r w:rsidR="00453919">
        <w:rPr>
          <w:rFonts w:ascii="Century Gothic" w:hAnsi="Century Gothic"/>
          <w:i/>
          <w:iCs/>
          <w:color w:val="4472C4" w:themeColor="accent1"/>
          <w:sz w:val="28"/>
          <w:szCs w:val="28"/>
        </w:rPr>
        <w:t xml:space="preserve"> </w:t>
      </w:r>
      <w:r w:rsidRPr="00453919">
        <w:rPr>
          <w:rFonts w:ascii="Century Gothic" w:hAnsi="Century Gothic"/>
          <w:i/>
          <w:iCs/>
          <w:color w:val="4472C4" w:themeColor="accent1"/>
          <w:sz w:val="28"/>
          <w:szCs w:val="28"/>
        </w:rPr>
        <w:t>Πένη Λιακοπούλου, Διονυσία Λίβα</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r w:rsidRPr="00453919">
        <w:rPr>
          <w:rFonts w:ascii="Century Gothic" w:eastAsia="Century Gothic" w:hAnsi="Century Gothic" w:cs="Century Gothic"/>
          <w:i/>
          <w:iCs/>
          <w:color w:val="4472C4"/>
          <w:sz w:val="28"/>
          <w:szCs w:val="28"/>
        </w:rPr>
        <w:t>Ομιλητές/ριες: Χριστιάνα Μήτση, Δημήτριος Βαρτζόπουλος, Στέλιος Κυμπουρόπουλος, Κωνσταντίνος Δημητρέλης, Νατάσα Παπαδοπούλου</w:t>
      </w:r>
    </w:p>
    <w:p w:rsidR="00552686" w:rsidRPr="00453919" w:rsidRDefault="00552686" w:rsidP="007F2267">
      <w:pPr>
        <w:spacing w:afterLines="100" w:line="240" w:lineRule="auto"/>
        <w:jc w:val="both"/>
        <w:rPr>
          <w:rFonts w:ascii="Century Gothic" w:hAnsi="Century Gothic"/>
          <w:sz w:val="28"/>
          <w:szCs w:val="28"/>
        </w:rPr>
      </w:pPr>
      <w:r w:rsidRPr="00453919">
        <w:rPr>
          <w:rFonts w:ascii="Century Gothic" w:hAnsi="Century Gothic"/>
          <w:sz w:val="28"/>
          <w:szCs w:val="28"/>
        </w:rPr>
        <w:t>Ηψυχο-ογκολογία αποτελεί αναπόσπαστο μέρος της σύγχρονης ογκολογικής φροντίδας. Ο καρκίνος δεν</w:t>
      </w:r>
      <w:r w:rsidRPr="00453919">
        <w:rPr>
          <w:rFonts w:ascii="Century Gothic" w:hAnsi="Century Gothic"/>
          <w:b/>
          <w:bCs/>
          <w:sz w:val="28"/>
          <w:szCs w:val="28"/>
        </w:rPr>
        <w:t xml:space="preserve"> επηρεάζει μόνο το σώμα αλλά και την ψυχική υγεία, την αυτοεικόνα και την ποιότητα ζωής,</w:t>
      </w:r>
      <w:r w:rsidRPr="00453919">
        <w:rPr>
          <w:rFonts w:ascii="Century Gothic" w:hAnsi="Century Gothic"/>
          <w:sz w:val="28"/>
          <w:szCs w:val="28"/>
        </w:rPr>
        <w:t xml:space="preserve"> με σημαντικό ποσοστό ασθενών να εμφανίζει ψυχική συμπτωματολογία. Η ψυχική φροντίδα οφείλει να ενσωματώνεται ισότιμα με τη σωματική θεραπεία.</w:t>
      </w:r>
    </w:p>
    <w:p w:rsidR="00552686" w:rsidRPr="00453919" w:rsidRDefault="00552686" w:rsidP="007F2267">
      <w:pPr>
        <w:spacing w:afterLines="100" w:line="240" w:lineRule="auto"/>
        <w:jc w:val="both"/>
        <w:rPr>
          <w:rFonts w:ascii="Century Gothic" w:hAnsi="Century Gothic"/>
          <w:sz w:val="28"/>
          <w:szCs w:val="28"/>
        </w:rPr>
      </w:pPr>
      <w:r w:rsidRPr="00453919">
        <w:rPr>
          <w:rFonts w:ascii="Century Gothic" w:hAnsi="Century Gothic"/>
          <w:sz w:val="28"/>
          <w:szCs w:val="28"/>
        </w:rPr>
        <w:t>Τονίστηκε η ύπαρξη διεθνούς πλαισίου και καλών πρακτικών για την ψυχο-ογκολογία, με έμφαση στη συστηματική αξιολόγηση της ψυχολογικής επιβάρυνσης. Απαραίτητα στοιχεία αποτελούν η διεπιστημονική συνεργασία, η εκπαίδευση του προσωπικού και η ένταξη τεκμηριωμένων παρεμβάσεων στα εθνικά συστήματα υγείας.</w:t>
      </w:r>
      <w:r w:rsidRPr="00453919">
        <w:rPr>
          <w:rFonts w:ascii="Century Gothic" w:hAnsi="Century Gothic"/>
          <w:b/>
          <w:bCs/>
          <w:sz w:val="28"/>
          <w:szCs w:val="28"/>
        </w:rPr>
        <w:t xml:space="preserve"> Η ψυχο-ογκολογία αφορά όλο το φάσμα της εμπειρίας του καρκίνου και όχι μόνο τη βιολογική διάσταση.</w:t>
      </w:r>
    </w:p>
    <w:p w:rsidR="00552686" w:rsidRPr="00453919" w:rsidRDefault="00552686"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Παρουσιάστηκε η πρακτική εφαρμογή της ψυχο-ογκολογίας, με τη δημιουργία εξειδικευμένης μονάδας στον «Άγιο Σάββα». Η ψυχιατρική και ψυχολογική υποστήριξη είναι κρίσιμη, ιδιαίτερα σε φάσεις μετάβασης, επιπλοκών και λήψης αποφάσεων. </w:t>
      </w:r>
      <w:r w:rsidRPr="00453919">
        <w:rPr>
          <w:rFonts w:ascii="Century Gothic" w:hAnsi="Century Gothic"/>
          <w:b/>
          <w:bCs/>
          <w:sz w:val="28"/>
          <w:szCs w:val="28"/>
        </w:rPr>
        <w:t>Εκτιμάται ότι 30–40% των ογκολογικών ασθενών θα εμφανίσουν ψυχικά συμπτώματα που επηρεάζουν ουσιαστικά την ποιότητα ζωής.</w:t>
      </w:r>
    </w:p>
    <w:p w:rsidR="00552686" w:rsidRPr="00453919" w:rsidRDefault="00552686"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Ιδιαίτερη έμφαση δόθηκε και στις κοινωνικές και οικονομικές επιπτώσεις της νόσου. </w:t>
      </w:r>
      <w:r w:rsidRPr="00453919">
        <w:rPr>
          <w:rFonts w:ascii="Century Gothic" w:hAnsi="Century Gothic"/>
          <w:b/>
          <w:bCs/>
          <w:sz w:val="28"/>
          <w:szCs w:val="28"/>
        </w:rPr>
        <w:t xml:space="preserve">Ο ρόλος των συλλόγων ασθενών και των εθελοντικών δικτύων μέσα στα νοσοκομεία συμβάλλει ουσιαστικά στη στήριξη, την ενδυνάμωση και την αλληλοϋποστήριξη των ασθενών. </w:t>
      </w:r>
      <w:r w:rsidRPr="00453919">
        <w:rPr>
          <w:rFonts w:ascii="Century Gothic" w:hAnsi="Century Gothic"/>
          <w:sz w:val="28"/>
          <w:szCs w:val="28"/>
        </w:rPr>
        <w:t>Η ίαση ορίστηκε όχι μόνο ως βιολογικό αποτέλεσμα, αλλά ως η δυνατότητα του ανθρώπου να ανακτά τη ζωή, την αξιοπρέπεια και την αυτοπεποίθησή του.</w:t>
      </w:r>
    </w:p>
    <w:p w:rsidR="0087625A" w:rsidRPr="00453919" w:rsidRDefault="0087625A" w:rsidP="007F2267">
      <w:pPr>
        <w:spacing w:afterLines="100" w:line="240" w:lineRule="auto"/>
        <w:jc w:val="both"/>
        <w:rPr>
          <w:rFonts w:ascii="Century Gothic" w:hAnsi="Century Gothic"/>
          <w:sz w:val="28"/>
          <w:szCs w:val="28"/>
        </w:rPr>
      </w:pPr>
    </w:p>
    <w:p w:rsidR="00347BE2" w:rsidRPr="00453919" w:rsidRDefault="00347BE2" w:rsidP="007F2267">
      <w:pPr>
        <w:pStyle w:val="2"/>
        <w:spacing w:afterLines="100" w:line="240" w:lineRule="auto"/>
        <w:jc w:val="both"/>
        <w:rPr>
          <w:rFonts w:ascii="Century Gothic" w:hAnsi="Century Gothic"/>
          <w:b/>
          <w:bCs/>
          <w:sz w:val="28"/>
          <w:szCs w:val="28"/>
        </w:rPr>
      </w:pPr>
      <w:r w:rsidRPr="00453919">
        <w:rPr>
          <w:rFonts w:ascii="Century Gothic" w:hAnsi="Century Gothic"/>
          <w:b/>
          <w:bCs/>
          <w:sz w:val="28"/>
          <w:szCs w:val="28"/>
          <w:lang w:val="en-US"/>
        </w:rPr>
        <w:lastRenderedPageBreak/>
        <w:t>Workshop</w:t>
      </w:r>
      <w:r w:rsidRPr="00453919">
        <w:rPr>
          <w:rFonts w:ascii="Century Gothic" w:hAnsi="Century Gothic"/>
          <w:b/>
          <w:bCs/>
          <w:sz w:val="28"/>
          <w:szCs w:val="28"/>
        </w:rPr>
        <w:t>για γυναίκες με μεταστατικό καρκίνο μαστού</w:t>
      </w:r>
    </w:p>
    <w:p w:rsidR="00347BE2" w:rsidRPr="00453919" w:rsidRDefault="00347BE2" w:rsidP="007F2267">
      <w:pPr>
        <w:spacing w:afterLines="100" w:line="240" w:lineRule="auto"/>
        <w:jc w:val="both"/>
        <w:rPr>
          <w:rFonts w:ascii="Century Gothic" w:eastAsia="Century Gothic" w:hAnsi="Century Gothic" w:cs="Century Gothic"/>
          <w:i/>
          <w:iCs/>
          <w:color w:val="4472C4"/>
          <w:sz w:val="28"/>
          <w:szCs w:val="28"/>
        </w:rPr>
      </w:pPr>
      <w:r w:rsidRPr="00453919">
        <w:rPr>
          <w:rFonts w:ascii="Century Gothic" w:hAnsi="Century Gothic"/>
          <w:i/>
          <w:iCs/>
          <w:color w:val="4472C4" w:themeColor="accent1"/>
          <w:sz w:val="28"/>
          <w:szCs w:val="28"/>
        </w:rPr>
        <w:t>Συντονισμός: Χριστιάνα Μήτση, Φρόσω Τζιντζηροπούλου</w:t>
      </w:r>
      <w:r w:rsidRPr="00453919">
        <w:rPr>
          <w:rFonts w:ascii="Century Gothic" w:hAnsi="Century Gothic"/>
          <w:i/>
          <w:iCs/>
          <w:color w:val="4472C4" w:themeColor="accent1"/>
          <w:sz w:val="28"/>
          <w:szCs w:val="28"/>
        </w:rPr>
        <w:tab/>
      </w:r>
      <w:r w:rsidRPr="00453919">
        <w:rPr>
          <w:rFonts w:ascii="Century Gothic" w:hAnsi="Century Gothic"/>
          <w:i/>
          <w:iCs/>
          <w:color w:val="4472C4" w:themeColor="accent1"/>
          <w:sz w:val="28"/>
          <w:szCs w:val="28"/>
        </w:rPr>
        <w:br/>
      </w:r>
    </w:p>
    <w:p w:rsidR="00347BE2" w:rsidRPr="00453919" w:rsidRDefault="00347BE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 xml:space="preserve">Το workshop για τον μεταστατικό καρκίνο του μαστού αποτέλεσε έναν χώρο ανοιχτής ανταλλαγής εμπειριών, προβληματισμών και προτάσεων. Η συζήτηση ανέδειξε τις ουσιαστικές ανάγκες και τα καθημερινά εμπόδια που αντιμετωπίζουν οι γυναίκες που ζουν </w:t>
      </w:r>
      <w:r w:rsidR="00E72614" w:rsidRPr="00453919">
        <w:rPr>
          <w:rFonts w:ascii="Century Gothic" w:eastAsia="Century Gothic" w:hAnsi="Century Gothic" w:cs="Century Gothic"/>
          <w:sz w:val="28"/>
          <w:szCs w:val="28"/>
        </w:rPr>
        <w:t xml:space="preserve">καθημερινά </w:t>
      </w:r>
      <w:r w:rsidRPr="00453919">
        <w:rPr>
          <w:rFonts w:ascii="Century Gothic" w:eastAsia="Century Gothic" w:hAnsi="Century Gothic" w:cs="Century Gothic"/>
          <w:sz w:val="28"/>
          <w:szCs w:val="28"/>
        </w:rPr>
        <w:t>με τη νόσο, τον διαρκή φόβο και την αβεβαιότητα, αλλά και με τη βαθιά επιθυμία να παραμένουν ενεργές, παρούσες και δημιουργικές στη ζωή τους.</w:t>
      </w:r>
    </w:p>
    <w:p w:rsidR="00347BE2" w:rsidRPr="00453919" w:rsidRDefault="00347BE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Καθοριστικό ρόλο σε αυτή τη διαδρομή φαίνεται να διαδραματίζει η ύπαρξη ενός σταθερού κοινωνικού και υποστηρικτικού δικτύου. Η πρακτική βοήθεια, η συναισθηματική στήριξη και, κυρίως, η αίσθηση ότι «δεν είμαι μόνη» λειτουργούν ως σημαντικά στηρίγματα στην καθημερινή διαχείριση της ασθένειας και των συνεπειών της.</w:t>
      </w:r>
    </w:p>
    <w:p w:rsidR="00347BE2" w:rsidRPr="00453919" w:rsidRDefault="00347BE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Ιδιαίτερη έμφαση δόθηκε στο ζήτημα της εργασίας και της επαγγελματικής συνέχειας. Αναδείχθηκε η ανάγκη για ένα πιο ευέλικτο και προσαρμοστικό σύστημα εργασιακής επανένταξης, που θα επιτρέπει στις γυναίκες με μεταστατικό καρκίνο του μαστού να συνεχίζουν την επαγγελματική τους ζωή – εφόσον το επιθυμούν – χωρίς αποκλεισμούς, πιέσεις ή στερεότυπα.</w:t>
      </w:r>
    </w:p>
    <w:p w:rsidR="00347BE2" w:rsidRPr="00453919" w:rsidRDefault="00347BE2" w:rsidP="007F2267">
      <w:pPr>
        <w:spacing w:afterLines="100" w:line="240" w:lineRule="auto"/>
        <w:jc w:val="both"/>
        <w:rPr>
          <w:rFonts w:ascii="Century Gothic" w:eastAsia="Century Gothic" w:hAnsi="Century Gothic" w:cs="Century Gothic"/>
          <w:sz w:val="28"/>
          <w:szCs w:val="28"/>
        </w:rPr>
      </w:pPr>
      <w:r w:rsidRPr="00453919">
        <w:rPr>
          <w:rFonts w:ascii="Century Gothic" w:eastAsia="Century Gothic" w:hAnsi="Century Gothic" w:cs="Century Gothic"/>
          <w:sz w:val="28"/>
          <w:szCs w:val="28"/>
        </w:rPr>
        <w:t>Τέλος, κοινή συνισταμένη όλων των παρεμβάσεων υπήρξε η σημασία της ποιότητας ζωής. Η φροντίδα, η υποστήριξη και οι παρεμβάσεις οφείλουν να έχουν στο επίκεντρό τους όχι μόνο την επιβίωση, αλλά τη δυνατότητα των γυναικών να ζουν με αξιοπρέπεια, νόημα και όσο το δυνατόν καλύτερη καθημερινότητα σε κάθε στάδιο της νόσου.</w:t>
      </w:r>
    </w:p>
    <w:p w:rsidR="00137E49" w:rsidRPr="00453919" w:rsidRDefault="007F211A" w:rsidP="007F2267">
      <w:pPr>
        <w:spacing w:afterLines="100" w:line="240" w:lineRule="auto"/>
        <w:jc w:val="both"/>
        <w:rPr>
          <w:rFonts w:ascii="Century Gothic" w:hAnsi="Century Gothic"/>
          <w:sz w:val="28"/>
          <w:szCs w:val="28"/>
        </w:rPr>
      </w:pPr>
      <w:r w:rsidRPr="00453919">
        <w:rPr>
          <w:rFonts w:ascii="Century Gothic" w:hAnsi="Century Gothic"/>
          <w:sz w:val="28"/>
          <w:szCs w:val="28"/>
        </w:rPr>
        <w:t>……………………………………………………………………………………………………………</w:t>
      </w:r>
      <w:r w:rsidR="00361982" w:rsidRPr="00453919">
        <w:rPr>
          <w:rFonts w:ascii="Century Gothic" w:hAnsi="Century Gothic"/>
          <w:sz w:val="28"/>
          <w:szCs w:val="28"/>
        </w:rPr>
        <w:t>…………………</w:t>
      </w:r>
    </w:p>
    <w:p w:rsidR="006401DF" w:rsidRPr="00453919" w:rsidRDefault="006401DF" w:rsidP="007F2267">
      <w:pPr>
        <w:spacing w:afterLines="100" w:line="240" w:lineRule="auto"/>
        <w:jc w:val="both"/>
        <w:rPr>
          <w:rFonts w:ascii="Century Gothic" w:hAnsi="Century Gothic"/>
          <w:sz w:val="28"/>
          <w:szCs w:val="28"/>
        </w:rPr>
      </w:pPr>
      <w:r w:rsidRPr="00453919">
        <w:rPr>
          <w:rFonts w:ascii="Century Gothic" w:hAnsi="Century Gothic"/>
          <w:sz w:val="28"/>
          <w:szCs w:val="28"/>
        </w:rPr>
        <w:t xml:space="preserve">Το 3ο Συνέδριο Ασθενών «Ο καρκίνος του μαστού στην Ελλάδα σήμερα» </w:t>
      </w:r>
      <w:r w:rsidR="008B5AC5" w:rsidRPr="00453919">
        <w:rPr>
          <w:rFonts w:ascii="Century Gothic" w:hAnsi="Century Gothic"/>
          <w:sz w:val="28"/>
          <w:szCs w:val="28"/>
        </w:rPr>
        <w:t>διοργανώθηκε</w:t>
      </w:r>
      <w:r w:rsidRPr="00453919">
        <w:rPr>
          <w:rFonts w:ascii="Century Gothic" w:hAnsi="Century Gothic"/>
          <w:sz w:val="28"/>
          <w:szCs w:val="28"/>
        </w:rPr>
        <w:t xml:space="preserve"> από τον Πανελλήνιο Σύλλογο Γυναικών με Καρκίνο Μαστού «Άλμα Ζωής», υπό την Αιγίδα της Ελληνικής Γυναικολογικής Εταιρείας Παθήσεων Μαστού (ΕΓΕΠΑΜ), της Ελληνικής Εταιρείας Απεικόνισης Μαστού (ΕΕΑΜ), της Εταιρείας Ογκολόγων Παθολόγων Ελλάδας (ΕΟΠΕ), της Ελληνικής Χειρουργικής Εταιρείας Μαστού (ΕΧΕΜ) και της Ελληνικής Ομοσπονδίας Καρκίνου (ΕΛΛΟΚ).</w:t>
      </w:r>
    </w:p>
    <w:p w:rsidR="006401DF" w:rsidRPr="00453919" w:rsidRDefault="006401DF" w:rsidP="007F2267">
      <w:pPr>
        <w:spacing w:afterLines="100" w:line="240" w:lineRule="auto"/>
        <w:jc w:val="both"/>
        <w:rPr>
          <w:rFonts w:ascii="Century Gothic" w:hAnsi="Century Gothic"/>
          <w:sz w:val="28"/>
          <w:szCs w:val="28"/>
        </w:rPr>
      </w:pPr>
      <w:r w:rsidRPr="00453919">
        <w:rPr>
          <w:rFonts w:ascii="Century Gothic" w:hAnsi="Century Gothic"/>
          <w:sz w:val="28"/>
          <w:szCs w:val="28"/>
        </w:rPr>
        <w:t>Με την ευγενική Υποστήριξη:</w:t>
      </w:r>
    </w:p>
    <w:p w:rsidR="006401DF" w:rsidRPr="00453919" w:rsidRDefault="006401DF" w:rsidP="007F2267">
      <w:pPr>
        <w:spacing w:afterLines="100" w:line="240" w:lineRule="auto"/>
        <w:jc w:val="both"/>
        <w:rPr>
          <w:rFonts w:ascii="Century Gothic" w:hAnsi="Century Gothic"/>
          <w:sz w:val="28"/>
          <w:szCs w:val="28"/>
        </w:rPr>
      </w:pPr>
      <w:r w:rsidRPr="00453919">
        <w:rPr>
          <w:rFonts w:ascii="Century Gothic" w:hAnsi="Century Gothic"/>
          <w:sz w:val="28"/>
          <w:szCs w:val="28"/>
        </w:rPr>
        <w:lastRenderedPageBreak/>
        <w:t>Επίσημος Χορηγός: UTC Διεθνείς Μεταφορές A.E.</w:t>
      </w:r>
    </w:p>
    <w:p w:rsidR="006401DF" w:rsidRPr="00453919" w:rsidRDefault="006401DF" w:rsidP="007F2267">
      <w:pPr>
        <w:spacing w:afterLines="100" w:line="240" w:lineRule="auto"/>
        <w:jc w:val="both"/>
        <w:rPr>
          <w:rFonts w:ascii="Century Gothic" w:hAnsi="Century Gothic"/>
          <w:sz w:val="28"/>
          <w:szCs w:val="28"/>
          <w:lang w:val="en-US"/>
        </w:rPr>
      </w:pPr>
      <w:r w:rsidRPr="00453919">
        <w:rPr>
          <w:rFonts w:ascii="Century Gothic" w:hAnsi="Century Gothic"/>
          <w:sz w:val="28"/>
          <w:szCs w:val="28"/>
        </w:rPr>
        <w:t>Χορηγοί</w:t>
      </w:r>
      <w:r w:rsidRPr="00453919">
        <w:rPr>
          <w:rFonts w:ascii="Century Gothic" w:hAnsi="Century Gothic"/>
          <w:sz w:val="28"/>
          <w:szCs w:val="28"/>
          <w:lang w:val="en-US"/>
        </w:rPr>
        <w:t>: Brains</w:t>
      </w:r>
      <w:r w:rsidR="00453919" w:rsidRPr="00453919">
        <w:rPr>
          <w:rFonts w:ascii="Century Gothic" w:hAnsi="Century Gothic"/>
          <w:sz w:val="28"/>
          <w:szCs w:val="28"/>
          <w:lang w:val="en-US"/>
        </w:rPr>
        <w:t xml:space="preserve"> </w:t>
      </w:r>
      <w:r w:rsidRPr="00453919">
        <w:rPr>
          <w:rFonts w:ascii="Century Gothic" w:hAnsi="Century Gothic"/>
          <w:sz w:val="28"/>
          <w:szCs w:val="28"/>
          <w:lang w:val="en-US"/>
        </w:rPr>
        <w:t>ICS, INTEGRIS</w:t>
      </w:r>
      <w:r w:rsidR="00453919" w:rsidRPr="00453919">
        <w:rPr>
          <w:rFonts w:ascii="Century Gothic" w:hAnsi="Century Gothic"/>
          <w:sz w:val="28"/>
          <w:szCs w:val="28"/>
          <w:lang w:val="en-US"/>
        </w:rPr>
        <w:t xml:space="preserve"> </w:t>
      </w:r>
      <w:r w:rsidRPr="00453919">
        <w:rPr>
          <w:rFonts w:ascii="Century Gothic" w:hAnsi="Century Gothic"/>
          <w:sz w:val="28"/>
          <w:szCs w:val="28"/>
          <w:lang w:val="en-US"/>
        </w:rPr>
        <w:t>Pharma</w:t>
      </w:r>
    </w:p>
    <w:p w:rsidR="006401DF" w:rsidRPr="00453919" w:rsidRDefault="006401DF" w:rsidP="007F2267">
      <w:pPr>
        <w:spacing w:afterLines="100" w:line="240" w:lineRule="auto"/>
        <w:jc w:val="both"/>
        <w:rPr>
          <w:rFonts w:ascii="Century Gothic" w:hAnsi="Century Gothic"/>
          <w:sz w:val="28"/>
          <w:szCs w:val="28"/>
          <w:lang w:val="en-US"/>
        </w:rPr>
      </w:pPr>
      <w:r w:rsidRPr="00453919">
        <w:rPr>
          <w:rFonts w:ascii="Century Gothic" w:hAnsi="Century Gothic"/>
          <w:sz w:val="28"/>
          <w:szCs w:val="28"/>
        </w:rPr>
        <w:t>Υποστηρικτές</w:t>
      </w:r>
      <w:r w:rsidRPr="00453919">
        <w:rPr>
          <w:rFonts w:ascii="Century Gothic" w:hAnsi="Century Gothic"/>
          <w:sz w:val="28"/>
          <w:szCs w:val="28"/>
          <w:lang w:val="en-US"/>
        </w:rPr>
        <w:t>: AstraZeneca, MSD, Pfizer</w:t>
      </w:r>
      <w:r w:rsidR="00453919" w:rsidRPr="00453919">
        <w:rPr>
          <w:rFonts w:ascii="Century Gothic" w:hAnsi="Century Gothic"/>
          <w:sz w:val="28"/>
          <w:szCs w:val="28"/>
          <w:lang w:val="en-US"/>
        </w:rPr>
        <w:t xml:space="preserve"> </w:t>
      </w:r>
      <w:r w:rsidRPr="00453919">
        <w:rPr>
          <w:rFonts w:ascii="Century Gothic" w:hAnsi="Century Gothic"/>
          <w:sz w:val="28"/>
          <w:szCs w:val="28"/>
          <w:lang w:val="en-US"/>
        </w:rPr>
        <w:t>Hellas</w:t>
      </w:r>
      <w:r w:rsidR="00453919" w:rsidRPr="00453919">
        <w:rPr>
          <w:rFonts w:ascii="Century Gothic" w:hAnsi="Century Gothic"/>
          <w:sz w:val="28"/>
          <w:szCs w:val="28"/>
          <w:lang w:val="en-US"/>
        </w:rPr>
        <w:t xml:space="preserve"> </w:t>
      </w:r>
      <w:r w:rsidRPr="00453919">
        <w:rPr>
          <w:rFonts w:ascii="Century Gothic" w:hAnsi="Century Gothic"/>
          <w:sz w:val="28"/>
          <w:szCs w:val="28"/>
          <w:lang w:val="en-US"/>
        </w:rPr>
        <w:t>SA</w:t>
      </w:r>
    </w:p>
    <w:p w:rsidR="00311AAD" w:rsidRPr="00453919" w:rsidRDefault="006401DF" w:rsidP="007F2267">
      <w:pPr>
        <w:spacing w:afterLines="100" w:line="240" w:lineRule="auto"/>
        <w:jc w:val="both"/>
        <w:rPr>
          <w:rFonts w:ascii="Century Gothic" w:hAnsi="Century Gothic"/>
          <w:sz w:val="28"/>
          <w:szCs w:val="28"/>
        </w:rPr>
      </w:pPr>
      <w:r w:rsidRPr="00453919">
        <w:rPr>
          <w:rFonts w:ascii="Century Gothic" w:hAnsi="Century Gothic"/>
          <w:noProof/>
          <w:color w:val="767171" w:themeColor="background2" w:themeShade="80"/>
          <w:sz w:val="28"/>
          <w:szCs w:val="28"/>
          <w:lang w:eastAsia="el-GR"/>
        </w:rPr>
        <w:drawing>
          <wp:inline distT="0" distB="0" distL="0" distR="0">
            <wp:extent cx="5274310" cy="1622721"/>
            <wp:effectExtent l="0" t="0" r="2540" b="0"/>
            <wp:docPr id="143174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43354"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1622721"/>
                    </a:xfrm>
                    <a:prstGeom prst="rect">
                      <a:avLst/>
                    </a:prstGeom>
                  </pic:spPr>
                </pic:pic>
              </a:graphicData>
            </a:graphic>
          </wp:inline>
        </w:drawing>
      </w:r>
    </w:p>
    <w:p w:rsidR="007F211A" w:rsidRPr="00B17C5D" w:rsidRDefault="00BD51FD" w:rsidP="007F2267">
      <w:pPr>
        <w:spacing w:afterLines="100" w:line="240" w:lineRule="auto"/>
        <w:jc w:val="both"/>
        <w:rPr>
          <w:rFonts w:ascii="Century Gothic" w:hAnsi="Century Gothic"/>
          <w:sz w:val="18"/>
          <w:szCs w:val="18"/>
        </w:rPr>
      </w:pPr>
      <w:r w:rsidRPr="00B17C5D">
        <w:rPr>
          <w:rFonts w:ascii="Century Gothic" w:hAnsi="Century Gothic"/>
          <w:sz w:val="18"/>
          <w:szCs w:val="18"/>
        </w:rPr>
        <w:t>Ευχαριστούμε τον Γιώργο Μοράρη και την εταιρεία Printoffset για την παραγωγή όλων των έντυπων υλικών του Συνεδρίου.</w:t>
      </w:r>
    </w:p>
    <w:p w:rsidR="00311AAD" w:rsidRPr="00347BE2" w:rsidRDefault="00311AAD" w:rsidP="00FE011D">
      <w:pPr>
        <w:spacing w:afterLines="100" w:line="240" w:lineRule="auto"/>
        <w:jc w:val="both"/>
        <w:rPr>
          <w:rFonts w:ascii="Century Gothic" w:hAnsi="Century Gothic"/>
          <w:b/>
          <w:bCs/>
          <w:color w:val="2F5496" w:themeColor="accent1" w:themeShade="BF"/>
          <w:sz w:val="18"/>
          <w:szCs w:val="18"/>
        </w:rPr>
      </w:pPr>
      <w:r w:rsidRPr="00B17C5D">
        <w:rPr>
          <w:rFonts w:ascii="Century Gothic" w:hAnsi="Century Gothic"/>
          <w:b/>
          <w:bCs/>
          <w:color w:val="2F5496" w:themeColor="accent1" w:themeShade="BF"/>
          <w:sz w:val="18"/>
          <w:szCs w:val="18"/>
        </w:rPr>
        <w:br/>
      </w:r>
    </w:p>
    <w:sectPr w:rsidR="00311AAD" w:rsidRPr="00347BE2" w:rsidSect="00127284">
      <w:headerReference w:type="default" r:id="rId9"/>
      <w:headerReference w:type="first" r:id="rId10"/>
      <w:pgSz w:w="11906" w:h="16838"/>
      <w:pgMar w:top="1135" w:right="1133"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09C" w:rsidRDefault="00E5409C" w:rsidP="008A23C7">
      <w:pPr>
        <w:spacing w:after="0" w:line="240" w:lineRule="auto"/>
      </w:pPr>
      <w:r>
        <w:separator/>
      </w:r>
    </w:p>
  </w:endnote>
  <w:endnote w:type="continuationSeparator" w:id="1">
    <w:p w:rsidR="00E5409C" w:rsidRDefault="00E5409C" w:rsidP="008A2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09C" w:rsidRDefault="00E5409C" w:rsidP="008A23C7">
      <w:pPr>
        <w:spacing w:after="0" w:line="240" w:lineRule="auto"/>
      </w:pPr>
      <w:r>
        <w:separator/>
      </w:r>
    </w:p>
  </w:footnote>
  <w:footnote w:type="continuationSeparator" w:id="1">
    <w:p w:rsidR="00E5409C" w:rsidRDefault="00E5409C" w:rsidP="008A2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C7" w:rsidRDefault="008A23C7" w:rsidP="008A23C7">
    <w:pPr>
      <w:pStyle w:val="aa"/>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B28" w:rsidRDefault="007A6B28" w:rsidP="007A6B28">
    <w:pPr>
      <w:pStyle w:val="aa"/>
      <w:jc w:val="center"/>
    </w:pPr>
    <w:r>
      <w:rPr>
        <w:noProof/>
        <w:lang w:eastAsia="el-GR"/>
      </w:rPr>
      <w:drawing>
        <wp:anchor distT="0" distB="0" distL="114300" distR="114300" simplePos="0" relativeHeight="251658240" behindDoc="1" locked="0" layoutInCell="1" allowOverlap="1">
          <wp:simplePos x="0" y="0"/>
          <wp:positionH relativeFrom="margin">
            <wp:align>center</wp:align>
          </wp:positionH>
          <wp:positionV relativeFrom="paragraph">
            <wp:posOffset>-354330</wp:posOffset>
          </wp:positionV>
          <wp:extent cx="923925" cy="672465"/>
          <wp:effectExtent l="0" t="0" r="9525" b="0"/>
          <wp:wrapTight wrapText="bothSides">
            <wp:wrapPolygon edited="0">
              <wp:start x="0" y="0"/>
              <wp:lineTo x="0" y="20805"/>
              <wp:lineTo x="21377" y="20805"/>
              <wp:lineTo x="21377" y="0"/>
              <wp:lineTo x="0" y="0"/>
            </wp:wrapPolygon>
          </wp:wrapTight>
          <wp:docPr id="1331796926" name="Picture 2"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24683" name="Picture 2" descr="A logo with a person in the middle&#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23925" cy="6724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29" style="width:0;height:1.5pt" o:hralign="center" o:bullet="t" o:hrstd="t" o:hr="t" fillcolor="#a0a0a0" stroked="f"/>
    </w:pict>
  </w:numPicBullet>
  <w:abstractNum w:abstractNumId="0">
    <w:nsid w:val="05DC0618"/>
    <w:multiLevelType w:val="multilevel"/>
    <w:tmpl w:val="D47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01E07"/>
    <w:multiLevelType w:val="multilevel"/>
    <w:tmpl w:val="6DC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71958"/>
    <w:multiLevelType w:val="multilevel"/>
    <w:tmpl w:val="F9A0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9658B"/>
    <w:multiLevelType w:val="multilevel"/>
    <w:tmpl w:val="D3B8C8C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222F1"/>
    <w:multiLevelType w:val="hybridMultilevel"/>
    <w:tmpl w:val="9E22F0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F0539A"/>
    <w:multiLevelType w:val="hybridMultilevel"/>
    <w:tmpl w:val="24D8D4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9531F13"/>
    <w:multiLevelType w:val="hybridMultilevel"/>
    <w:tmpl w:val="8BD034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9F1BF6"/>
    <w:multiLevelType w:val="multilevel"/>
    <w:tmpl w:val="D3B8C8C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2B04AD"/>
    <w:multiLevelType w:val="hybridMultilevel"/>
    <w:tmpl w:val="E6FCDABE"/>
    <w:lvl w:ilvl="0" w:tplc="95068F4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4CD56A9"/>
    <w:multiLevelType w:val="multilevel"/>
    <w:tmpl w:val="9164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F2016F"/>
    <w:multiLevelType w:val="multilevel"/>
    <w:tmpl w:val="1F44CD5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10"/>
  </w:num>
  <w:num w:numId="5">
    <w:abstractNumId w:val="9"/>
  </w:num>
  <w:num w:numId="6">
    <w:abstractNumId w:val="0"/>
  </w:num>
  <w:num w:numId="7">
    <w:abstractNumId w:val="1"/>
  </w:num>
  <w:num w:numId="8">
    <w:abstractNumId w:val="7"/>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4098"/>
  </w:hdrShapeDefaults>
  <w:footnotePr>
    <w:footnote w:id="0"/>
    <w:footnote w:id="1"/>
  </w:footnotePr>
  <w:endnotePr>
    <w:endnote w:id="0"/>
    <w:endnote w:id="1"/>
  </w:endnotePr>
  <w:compat/>
  <w:rsids>
    <w:rsidRoot w:val="00C91AC0"/>
    <w:rsid w:val="00001973"/>
    <w:rsid w:val="00001A00"/>
    <w:rsid w:val="00003715"/>
    <w:rsid w:val="00003848"/>
    <w:rsid w:val="000161F1"/>
    <w:rsid w:val="00017B64"/>
    <w:rsid w:val="00020FDE"/>
    <w:rsid w:val="00025D2F"/>
    <w:rsid w:val="000274C7"/>
    <w:rsid w:val="00027764"/>
    <w:rsid w:val="00027FB7"/>
    <w:rsid w:val="0003060C"/>
    <w:rsid w:val="000505B4"/>
    <w:rsid w:val="00051E82"/>
    <w:rsid w:val="00052CA3"/>
    <w:rsid w:val="00060EDD"/>
    <w:rsid w:val="0006138B"/>
    <w:rsid w:val="00061857"/>
    <w:rsid w:val="00080FD1"/>
    <w:rsid w:val="00082926"/>
    <w:rsid w:val="000850EA"/>
    <w:rsid w:val="00085C71"/>
    <w:rsid w:val="00086C88"/>
    <w:rsid w:val="000A5044"/>
    <w:rsid w:val="000A69BF"/>
    <w:rsid w:val="000B079C"/>
    <w:rsid w:val="000B401A"/>
    <w:rsid w:val="000B4934"/>
    <w:rsid w:val="000B6A92"/>
    <w:rsid w:val="000C1C1B"/>
    <w:rsid w:val="000C3730"/>
    <w:rsid w:val="000C6F5B"/>
    <w:rsid w:val="000D1EB9"/>
    <w:rsid w:val="000D3DB8"/>
    <w:rsid w:val="000D3DF7"/>
    <w:rsid w:val="000E1214"/>
    <w:rsid w:val="000E66B5"/>
    <w:rsid w:val="000F59D7"/>
    <w:rsid w:val="000F6B2F"/>
    <w:rsid w:val="000F7831"/>
    <w:rsid w:val="0010059F"/>
    <w:rsid w:val="00102DEB"/>
    <w:rsid w:val="00104D6D"/>
    <w:rsid w:val="00104D9A"/>
    <w:rsid w:val="00105702"/>
    <w:rsid w:val="00107370"/>
    <w:rsid w:val="00110426"/>
    <w:rsid w:val="00110AD5"/>
    <w:rsid w:val="00121A0B"/>
    <w:rsid w:val="00127284"/>
    <w:rsid w:val="00127331"/>
    <w:rsid w:val="00137E49"/>
    <w:rsid w:val="00145CB0"/>
    <w:rsid w:val="0015349C"/>
    <w:rsid w:val="0016054A"/>
    <w:rsid w:val="00167DBB"/>
    <w:rsid w:val="0018148B"/>
    <w:rsid w:val="00193265"/>
    <w:rsid w:val="001A47E8"/>
    <w:rsid w:val="001B03B7"/>
    <w:rsid w:val="001B6820"/>
    <w:rsid w:val="001C05AD"/>
    <w:rsid w:val="001C52C8"/>
    <w:rsid w:val="001C656A"/>
    <w:rsid w:val="001C6A4C"/>
    <w:rsid w:val="001D02EA"/>
    <w:rsid w:val="001D3F29"/>
    <w:rsid w:val="001E02AC"/>
    <w:rsid w:val="001E1E32"/>
    <w:rsid w:val="001F0490"/>
    <w:rsid w:val="002009C8"/>
    <w:rsid w:val="00201EAE"/>
    <w:rsid w:val="00203D52"/>
    <w:rsid w:val="0021385D"/>
    <w:rsid w:val="00221584"/>
    <w:rsid w:val="00222865"/>
    <w:rsid w:val="00225999"/>
    <w:rsid w:val="00232346"/>
    <w:rsid w:val="002530EC"/>
    <w:rsid w:val="002604E9"/>
    <w:rsid w:val="002644A6"/>
    <w:rsid w:val="00265EA2"/>
    <w:rsid w:val="0027516A"/>
    <w:rsid w:val="0028559C"/>
    <w:rsid w:val="002966C1"/>
    <w:rsid w:val="002A5183"/>
    <w:rsid w:val="002B0729"/>
    <w:rsid w:val="002B5113"/>
    <w:rsid w:val="002C2171"/>
    <w:rsid w:val="002D140D"/>
    <w:rsid w:val="003013EA"/>
    <w:rsid w:val="00311AAD"/>
    <w:rsid w:val="00320DF4"/>
    <w:rsid w:val="00322532"/>
    <w:rsid w:val="0032520C"/>
    <w:rsid w:val="00326605"/>
    <w:rsid w:val="003328CC"/>
    <w:rsid w:val="00345419"/>
    <w:rsid w:val="00347BE2"/>
    <w:rsid w:val="00351C62"/>
    <w:rsid w:val="00361982"/>
    <w:rsid w:val="003776EA"/>
    <w:rsid w:val="00391758"/>
    <w:rsid w:val="003A247F"/>
    <w:rsid w:val="003D1264"/>
    <w:rsid w:val="003D28DE"/>
    <w:rsid w:val="003D3AC3"/>
    <w:rsid w:val="003E34B5"/>
    <w:rsid w:val="00401187"/>
    <w:rsid w:val="00401CA3"/>
    <w:rsid w:val="0040239E"/>
    <w:rsid w:val="00416D0E"/>
    <w:rsid w:val="00423E29"/>
    <w:rsid w:val="0042588D"/>
    <w:rsid w:val="0044264E"/>
    <w:rsid w:val="0044372B"/>
    <w:rsid w:val="00443BE0"/>
    <w:rsid w:val="00453919"/>
    <w:rsid w:val="00454FBD"/>
    <w:rsid w:val="00456263"/>
    <w:rsid w:val="00456A11"/>
    <w:rsid w:val="00472D21"/>
    <w:rsid w:val="0047677A"/>
    <w:rsid w:val="00490EA0"/>
    <w:rsid w:val="004926E6"/>
    <w:rsid w:val="004956E8"/>
    <w:rsid w:val="0049757F"/>
    <w:rsid w:val="004A03D7"/>
    <w:rsid w:val="004A3264"/>
    <w:rsid w:val="004A6403"/>
    <w:rsid w:val="004B64ED"/>
    <w:rsid w:val="004C6121"/>
    <w:rsid w:val="004D19BE"/>
    <w:rsid w:val="004E377E"/>
    <w:rsid w:val="004F0A9E"/>
    <w:rsid w:val="004F4DD3"/>
    <w:rsid w:val="004F7F7C"/>
    <w:rsid w:val="005138BF"/>
    <w:rsid w:val="00515DEC"/>
    <w:rsid w:val="005174B6"/>
    <w:rsid w:val="005228C0"/>
    <w:rsid w:val="00531085"/>
    <w:rsid w:val="005334EC"/>
    <w:rsid w:val="0055032C"/>
    <w:rsid w:val="00552686"/>
    <w:rsid w:val="005620C4"/>
    <w:rsid w:val="0057477C"/>
    <w:rsid w:val="00577A59"/>
    <w:rsid w:val="00580778"/>
    <w:rsid w:val="005A3E72"/>
    <w:rsid w:val="005B1DF2"/>
    <w:rsid w:val="005C063B"/>
    <w:rsid w:val="005D0CDD"/>
    <w:rsid w:val="005D3197"/>
    <w:rsid w:val="005E02E3"/>
    <w:rsid w:val="005F6B87"/>
    <w:rsid w:val="00603308"/>
    <w:rsid w:val="006047B2"/>
    <w:rsid w:val="00631ED4"/>
    <w:rsid w:val="0063395C"/>
    <w:rsid w:val="0063773C"/>
    <w:rsid w:val="006401DF"/>
    <w:rsid w:val="00641030"/>
    <w:rsid w:val="00644E6B"/>
    <w:rsid w:val="00652B6D"/>
    <w:rsid w:val="006535AB"/>
    <w:rsid w:val="0066453A"/>
    <w:rsid w:val="006746C7"/>
    <w:rsid w:val="0067472F"/>
    <w:rsid w:val="0068582E"/>
    <w:rsid w:val="006864FD"/>
    <w:rsid w:val="00694542"/>
    <w:rsid w:val="006967B1"/>
    <w:rsid w:val="006978E5"/>
    <w:rsid w:val="006A4167"/>
    <w:rsid w:val="006C41E7"/>
    <w:rsid w:val="006D4BE9"/>
    <w:rsid w:val="006D4EA9"/>
    <w:rsid w:val="006E0CD7"/>
    <w:rsid w:val="006E0CFC"/>
    <w:rsid w:val="006E11BA"/>
    <w:rsid w:val="006E4102"/>
    <w:rsid w:val="006E7631"/>
    <w:rsid w:val="006F157C"/>
    <w:rsid w:val="00701C2E"/>
    <w:rsid w:val="00705E60"/>
    <w:rsid w:val="007100AF"/>
    <w:rsid w:val="00722ABB"/>
    <w:rsid w:val="00723B98"/>
    <w:rsid w:val="00723F05"/>
    <w:rsid w:val="0073376F"/>
    <w:rsid w:val="00733A7F"/>
    <w:rsid w:val="00750AAD"/>
    <w:rsid w:val="00753970"/>
    <w:rsid w:val="007605DC"/>
    <w:rsid w:val="00764731"/>
    <w:rsid w:val="007A0369"/>
    <w:rsid w:val="007A6B28"/>
    <w:rsid w:val="007B1EFC"/>
    <w:rsid w:val="007B44D9"/>
    <w:rsid w:val="007B7E44"/>
    <w:rsid w:val="007C25E4"/>
    <w:rsid w:val="007C32AC"/>
    <w:rsid w:val="007D0388"/>
    <w:rsid w:val="007D1002"/>
    <w:rsid w:val="007D1B9C"/>
    <w:rsid w:val="007D5483"/>
    <w:rsid w:val="007E535A"/>
    <w:rsid w:val="007E6A18"/>
    <w:rsid w:val="007F211A"/>
    <w:rsid w:val="007F2267"/>
    <w:rsid w:val="007F2828"/>
    <w:rsid w:val="008043AC"/>
    <w:rsid w:val="00806B75"/>
    <w:rsid w:val="0081038C"/>
    <w:rsid w:val="008126D5"/>
    <w:rsid w:val="008232AB"/>
    <w:rsid w:val="00825509"/>
    <w:rsid w:val="00831EB5"/>
    <w:rsid w:val="008333C8"/>
    <w:rsid w:val="0083638A"/>
    <w:rsid w:val="008377B4"/>
    <w:rsid w:val="008432DB"/>
    <w:rsid w:val="0085689A"/>
    <w:rsid w:val="00863CFB"/>
    <w:rsid w:val="00873FDB"/>
    <w:rsid w:val="0087625A"/>
    <w:rsid w:val="00880D5B"/>
    <w:rsid w:val="00887C9C"/>
    <w:rsid w:val="008A23C7"/>
    <w:rsid w:val="008B5AC5"/>
    <w:rsid w:val="008C26F9"/>
    <w:rsid w:val="008F39D6"/>
    <w:rsid w:val="00902BAF"/>
    <w:rsid w:val="00903DA0"/>
    <w:rsid w:val="0090600F"/>
    <w:rsid w:val="00907225"/>
    <w:rsid w:val="00916AC0"/>
    <w:rsid w:val="0092445C"/>
    <w:rsid w:val="00926618"/>
    <w:rsid w:val="009348F1"/>
    <w:rsid w:val="00941BC3"/>
    <w:rsid w:val="0094355E"/>
    <w:rsid w:val="00946009"/>
    <w:rsid w:val="00953F0E"/>
    <w:rsid w:val="009602BF"/>
    <w:rsid w:val="00963272"/>
    <w:rsid w:val="0098365E"/>
    <w:rsid w:val="009931F7"/>
    <w:rsid w:val="0099552B"/>
    <w:rsid w:val="009A160B"/>
    <w:rsid w:val="009A1C74"/>
    <w:rsid w:val="009A2279"/>
    <w:rsid w:val="009A5E9E"/>
    <w:rsid w:val="009B06F6"/>
    <w:rsid w:val="009B100B"/>
    <w:rsid w:val="009B3B73"/>
    <w:rsid w:val="009D54BC"/>
    <w:rsid w:val="009D6A6F"/>
    <w:rsid w:val="009E63AE"/>
    <w:rsid w:val="009F307D"/>
    <w:rsid w:val="00A02884"/>
    <w:rsid w:val="00A11A83"/>
    <w:rsid w:val="00A20344"/>
    <w:rsid w:val="00A21311"/>
    <w:rsid w:val="00A239C9"/>
    <w:rsid w:val="00A305BF"/>
    <w:rsid w:val="00A31DB8"/>
    <w:rsid w:val="00A45243"/>
    <w:rsid w:val="00A627FD"/>
    <w:rsid w:val="00A62A87"/>
    <w:rsid w:val="00A6354F"/>
    <w:rsid w:val="00A7154E"/>
    <w:rsid w:val="00A715B0"/>
    <w:rsid w:val="00A739BB"/>
    <w:rsid w:val="00A73AF0"/>
    <w:rsid w:val="00A7402B"/>
    <w:rsid w:val="00A8496B"/>
    <w:rsid w:val="00A95CC1"/>
    <w:rsid w:val="00AA2027"/>
    <w:rsid w:val="00AB47AF"/>
    <w:rsid w:val="00AC5B1B"/>
    <w:rsid w:val="00AD2049"/>
    <w:rsid w:val="00AD61FD"/>
    <w:rsid w:val="00AE0311"/>
    <w:rsid w:val="00AE1F5D"/>
    <w:rsid w:val="00AE6C13"/>
    <w:rsid w:val="00AF4405"/>
    <w:rsid w:val="00B0641E"/>
    <w:rsid w:val="00B066CD"/>
    <w:rsid w:val="00B0742F"/>
    <w:rsid w:val="00B169CE"/>
    <w:rsid w:val="00B17C5D"/>
    <w:rsid w:val="00B21D0F"/>
    <w:rsid w:val="00B2472A"/>
    <w:rsid w:val="00B31C5E"/>
    <w:rsid w:val="00B3236D"/>
    <w:rsid w:val="00B3372A"/>
    <w:rsid w:val="00B41D85"/>
    <w:rsid w:val="00B51075"/>
    <w:rsid w:val="00B61DFE"/>
    <w:rsid w:val="00B62A23"/>
    <w:rsid w:val="00B63160"/>
    <w:rsid w:val="00B67E89"/>
    <w:rsid w:val="00B70FDC"/>
    <w:rsid w:val="00B75C49"/>
    <w:rsid w:val="00B8106D"/>
    <w:rsid w:val="00B8265E"/>
    <w:rsid w:val="00B87E9A"/>
    <w:rsid w:val="00BB19F0"/>
    <w:rsid w:val="00BB4202"/>
    <w:rsid w:val="00BB5572"/>
    <w:rsid w:val="00BD51FD"/>
    <w:rsid w:val="00BD5C36"/>
    <w:rsid w:val="00BE4E0C"/>
    <w:rsid w:val="00BF33D0"/>
    <w:rsid w:val="00BF59A0"/>
    <w:rsid w:val="00C0045C"/>
    <w:rsid w:val="00C066F8"/>
    <w:rsid w:val="00C16675"/>
    <w:rsid w:val="00C1685A"/>
    <w:rsid w:val="00C215DF"/>
    <w:rsid w:val="00C342E5"/>
    <w:rsid w:val="00C536A8"/>
    <w:rsid w:val="00C56610"/>
    <w:rsid w:val="00C60F12"/>
    <w:rsid w:val="00C61AAF"/>
    <w:rsid w:val="00C64975"/>
    <w:rsid w:val="00C73B4D"/>
    <w:rsid w:val="00C80750"/>
    <w:rsid w:val="00C83132"/>
    <w:rsid w:val="00C834D7"/>
    <w:rsid w:val="00C8544A"/>
    <w:rsid w:val="00C91AC0"/>
    <w:rsid w:val="00C94FC6"/>
    <w:rsid w:val="00C97308"/>
    <w:rsid w:val="00C97B7D"/>
    <w:rsid w:val="00CA03EB"/>
    <w:rsid w:val="00CA6433"/>
    <w:rsid w:val="00CB6D39"/>
    <w:rsid w:val="00CC25E1"/>
    <w:rsid w:val="00CC4BD5"/>
    <w:rsid w:val="00CD086B"/>
    <w:rsid w:val="00CD406A"/>
    <w:rsid w:val="00CD5B2F"/>
    <w:rsid w:val="00CF2642"/>
    <w:rsid w:val="00D0423D"/>
    <w:rsid w:val="00D15892"/>
    <w:rsid w:val="00D1686D"/>
    <w:rsid w:val="00D26CC4"/>
    <w:rsid w:val="00D26DA5"/>
    <w:rsid w:val="00D3509B"/>
    <w:rsid w:val="00D4284E"/>
    <w:rsid w:val="00D53B32"/>
    <w:rsid w:val="00D54927"/>
    <w:rsid w:val="00D6133B"/>
    <w:rsid w:val="00D623F0"/>
    <w:rsid w:val="00D732B6"/>
    <w:rsid w:val="00D77DC9"/>
    <w:rsid w:val="00D806AF"/>
    <w:rsid w:val="00D90B96"/>
    <w:rsid w:val="00DB4272"/>
    <w:rsid w:val="00DC60C5"/>
    <w:rsid w:val="00DE1403"/>
    <w:rsid w:val="00DE3F10"/>
    <w:rsid w:val="00DF0D42"/>
    <w:rsid w:val="00E0400E"/>
    <w:rsid w:val="00E1053B"/>
    <w:rsid w:val="00E16880"/>
    <w:rsid w:val="00E25603"/>
    <w:rsid w:val="00E32F02"/>
    <w:rsid w:val="00E34212"/>
    <w:rsid w:val="00E43430"/>
    <w:rsid w:val="00E467A2"/>
    <w:rsid w:val="00E4731F"/>
    <w:rsid w:val="00E52366"/>
    <w:rsid w:val="00E52DB6"/>
    <w:rsid w:val="00E5409C"/>
    <w:rsid w:val="00E6638E"/>
    <w:rsid w:val="00E72614"/>
    <w:rsid w:val="00E77712"/>
    <w:rsid w:val="00E84304"/>
    <w:rsid w:val="00E846FA"/>
    <w:rsid w:val="00E907DF"/>
    <w:rsid w:val="00E978CC"/>
    <w:rsid w:val="00EA2077"/>
    <w:rsid w:val="00EB670B"/>
    <w:rsid w:val="00EC6814"/>
    <w:rsid w:val="00EC68CE"/>
    <w:rsid w:val="00ED193B"/>
    <w:rsid w:val="00ED1DB3"/>
    <w:rsid w:val="00ED6C6E"/>
    <w:rsid w:val="00EE31E7"/>
    <w:rsid w:val="00EE4796"/>
    <w:rsid w:val="00EE6D96"/>
    <w:rsid w:val="00EF2FF1"/>
    <w:rsid w:val="00EF43BE"/>
    <w:rsid w:val="00F01AD2"/>
    <w:rsid w:val="00F115CC"/>
    <w:rsid w:val="00F27B7F"/>
    <w:rsid w:val="00F37D30"/>
    <w:rsid w:val="00F40CDB"/>
    <w:rsid w:val="00F52055"/>
    <w:rsid w:val="00F6654D"/>
    <w:rsid w:val="00F73AA3"/>
    <w:rsid w:val="00F7504E"/>
    <w:rsid w:val="00F83663"/>
    <w:rsid w:val="00F83CF5"/>
    <w:rsid w:val="00F857FA"/>
    <w:rsid w:val="00F95FCB"/>
    <w:rsid w:val="00F97246"/>
    <w:rsid w:val="00FA195E"/>
    <w:rsid w:val="00FB1A54"/>
    <w:rsid w:val="00FB238C"/>
    <w:rsid w:val="00FB317A"/>
    <w:rsid w:val="00FC465E"/>
    <w:rsid w:val="00FD0389"/>
    <w:rsid w:val="00FD25A8"/>
    <w:rsid w:val="00FE011D"/>
    <w:rsid w:val="00FE7E47"/>
    <w:rsid w:val="00FF1D20"/>
    <w:rsid w:val="00FF5190"/>
    <w:rsid w:val="00FF59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11D"/>
  </w:style>
  <w:style w:type="paragraph" w:styleId="1">
    <w:name w:val="heading 1"/>
    <w:basedOn w:val="a"/>
    <w:next w:val="a"/>
    <w:link w:val="1Char"/>
    <w:uiPriority w:val="9"/>
    <w:qFormat/>
    <w:rsid w:val="00C91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C91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91A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91A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91A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91A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A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A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A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1AC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C91AC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91AC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91AC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91AC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91A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1A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1A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1AC0"/>
    <w:rPr>
      <w:rFonts w:eastAsiaTheme="majorEastAsia" w:cstheme="majorBidi"/>
      <w:color w:val="272727" w:themeColor="text1" w:themeTint="D8"/>
    </w:rPr>
  </w:style>
  <w:style w:type="paragraph" w:styleId="a3">
    <w:name w:val="Title"/>
    <w:basedOn w:val="a"/>
    <w:next w:val="a"/>
    <w:link w:val="Char"/>
    <w:uiPriority w:val="10"/>
    <w:qFormat/>
    <w:rsid w:val="00C91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1A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A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1A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AC0"/>
    <w:pPr>
      <w:spacing w:before="160"/>
      <w:jc w:val="center"/>
    </w:pPr>
    <w:rPr>
      <w:i/>
      <w:iCs/>
      <w:color w:val="404040" w:themeColor="text1" w:themeTint="BF"/>
    </w:rPr>
  </w:style>
  <w:style w:type="character" w:customStyle="1" w:styleId="Char1">
    <w:name w:val="Απόσπασμα Char"/>
    <w:basedOn w:val="a0"/>
    <w:link w:val="a5"/>
    <w:uiPriority w:val="29"/>
    <w:rsid w:val="00C91AC0"/>
    <w:rPr>
      <w:i/>
      <w:iCs/>
      <w:color w:val="404040" w:themeColor="text1" w:themeTint="BF"/>
    </w:rPr>
  </w:style>
  <w:style w:type="paragraph" w:styleId="a6">
    <w:name w:val="List Paragraph"/>
    <w:basedOn w:val="a"/>
    <w:uiPriority w:val="34"/>
    <w:qFormat/>
    <w:rsid w:val="00C91AC0"/>
    <w:pPr>
      <w:ind w:left="720"/>
      <w:contextualSpacing/>
    </w:pPr>
  </w:style>
  <w:style w:type="character" w:styleId="a7">
    <w:name w:val="Intense Emphasis"/>
    <w:basedOn w:val="a0"/>
    <w:uiPriority w:val="21"/>
    <w:qFormat/>
    <w:rsid w:val="00C91AC0"/>
    <w:rPr>
      <w:i/>
      <w:iCs/>
      <w:color w:val="2F5496" w:themeColor="accent1" w:themeShade="BF"/>
    </w:rPr>
  </w:style>
  <w:style w:type="paragraph" w:styleId="a8">
    <w:name w:val="Intense Quote"/>
    <w:basedOn w:val="a"/>
    <w:next w:val="a"/>
    <w:link w:val="Char2"/>
    <w:uiPriority w:val="30"/>
    <w:qFormat/>
    <w:rsid w:val="00C91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C91AC0"/>
    <w:rPr>
      <w:i/>
      <w:iCs/>
      <w:color w:val="2F5496" w:themeColor="accent1" w:themeShade="BF"/>
    </w:rPr>
  </w:style>
  <w:style w:type="character" w:styleId="a9">
    <w:name w:val="Intense Reference"/>
    <w:basedOn w:val="a0"/>
    <w:uiPriority w:val="32"/>
    <w:qFormat/>
    <w:rsid w:val="00C91AC0"/>
    <w:rPr>
      <w:b/>
      <w:bCs/>
      <w:smallCaps/>
      <w:color w:val="2F5496" w:themeColor="accent1" w:themeShade="BF"/>
      <w:spacing w:val="5"/>
    </w:rPr>
  </w:style>
  <w:style w:type="paragraph" w:styleId="aa">
    <w:name w:val="header"/>
    <w:basedOn w:val="a"/>
    <w:link w:val="Char3"/>
    <w:uiPriority w:val="99"/>
    <w:unhideWhenUsed/>
    <w:rsid w:val="008A23C7"/>
    <w:pPr>
      <w:tabs>
        <w:tab w:val="center" w:pos="4153"/>
        <w:tab w:val="right" w:pos="8306"/>
      </w:tabs>
      <w:spacing w:after="0" w:line="240" w:lineRule="auto"/>
    </w:pPr>
  </w:style>
  <w:style w:type="character" w:customStyle="1" w:styleId="Char3">
    <w:name w:val="Κεφαλίδα Char"/>
    <w:basedOn w:val="a0"/>
    <w:link w:val="aa"/>
    <w:uiPriority w:val="99"/>
    <w:rsid w:val="008A23C7"/>
  </w:style>
  <w:style w:type="paragraph" w:styleId="ab">
    <w:name w:val="footer"/>
    <w:basedOn w:val="a"/>
    <w:link w:val="Char4"/>
    <w:uiPriority w:val="99"/>
    <w:unhideWhenUsed/>
    <w:rsid w:val="008A23C7"/>
    <w:pPr>
      <w:tabs>
        <w:tab w:val="center" w:pos="4153"/>
        <w:tab w:val="right" w:pos="8306"/>
      </w:tabs>
      <w:spacing w:after="0" w:line="240" w:lineRule="auto"/>
    </w:pPr>
  </w:style>
  <w:style w:type="character" w:customStyle="1" w:styleId="Char4">
    <w:name w:val="Υποσέλιδο Char"/>
    <w:basedOn w:val="a0"/>
    <w:link w:val="ab"/>
    <w:uiPriority w:val="99"/>
    <w:rsid w:val="008A23C7"/>
  </w:style>
  <w:style w:type="paragraph" w:styleId="ac">
    <w:name w:val="Revision"/>
    <w:hidden/>
    <w:uiPriority w:val="99"/>
    <w:semiHidden/>
    <w:rsid w:val="004A6403"/>
    <w:pPr>
      <w:spacing w:after="0" w:line="240" w:lineRule="auto"/>
    </w:pPr>
  </w:style>
  <w:style w:type="character" w:styleId="ad">
    <w:name w:val="annotation reference"/>
    <w:basedOn w:val="a0"/>
    <w:uiPriority w:val="99"/>
    <w:semiHidden/>
    <w:unhideWhenUsed/>
    <w:rsid w:val="001B6820"/>
    <w:rPr>
      <w:sz w:val="16"/>
      <w:szCs w:val="16"/>
    </w:rPr>
  </w:style>
  <w:style w:type="paragraph" w:styleId="ae">
    <w:name w:val="annotation text"/>
    <w:basedOn w:val="a"/>
    <w:link w:val="Char5"/>
    <w:uiPriority w:val="99"/>
    <w:unhideWhenUsed/>
    <w:rsid w:val="001B6820"/>
    <w:pPr>
      <w:spacing w:line="240" w:lineRule="auto"/>
    </w:pPr>
    <w:rPr>
      <w:sz w:val="20"/>
      <w:szCs w:val="20"/>
    </w:rPr>
  </w:style>
  <w:style w:type="character" w:customStyle="1" w:styleId="Char5">
    <w:name w:val="Κείμενο σχολίου Char"/>
    <w:basedOn w:val="a0"/>
    <w:link w:val="ae"/>
    <w:uiPriority w:val="99"/>
    <w:rsid w:val="001B6820"/>
    <w:rPr>
      <w:sz w:val="20"/>
      <w:szCs w:val="20"/>
    </w:rPr>
  </w:style>
  <w:style w:type="paragraph" w:styleId="af">
    <w:name w:val="annotation subject"/>
    <w:basedOn w:val="ae"/>
    <w:next w:val="ae"/>
    <w:link w:val="Char6"/>
    <w:uiPriority w:val="99"/>
    <w:semiHidden/>
    <w:unhideWhenUsed/>
    <w:rsid w:val="001B6820"/>
    <w:rPr>
      <w:b/>
      <w:bCs/>
    </w:rPr>
  </w:style>
  <w:style w:type="character" w:customStyle="1" w:styleId="Char6">
    <w:name w:val="Θέμα σχολίου Char"/>
    <w:basedOn w:val="Char5"/>
    <w:link w:val="af"/>
    <w:uiPriority w:val="99"/>
    <w:semiHidden/>
    <w:rsid w:val="001B6820"/>
    <w:rPr>
      <w:b/>
      <w:bCs/>
      <w:sz w:val="20"/>
      <w:szCs w:val="20"/>
    </w:rPr>
  </w:style>
  <w:style w:type="paragraph" w:styleId="Web">
    <w:name w:val="Normal (Web)"/>
    <w:basedOn w:val="a"/>
    <w:uiPriority w:val="99"/>
    <w:semiHidden/>
    <w:unhideWhenUsed/>
    <w:rsid w:val="009A160B"/>
    <w:rPr>
      <w:rFonts w:ascii="Times New Roman" w:hAnsi="Times New Roman" w:cs="Times New Roman"/>
      <w:sz w:val="24"/>
      <w:szCs w:val="24"/>
    </w:rPr>
  </w:style>
  <w:style w:type="paragraph" w:styleId="af0">
    <w:name w:val="Balloon Text"/>
    <w:basedOn w:val="a"/>
    <w:link w:val="Char7"/>
    <w:uiPriority w:val="99"/>
    <w:semiHidden/>
    <w:unhideWhenUsed/>
    <w:rsid w:val="00453919"/>
    <w:pPr>
      <w:spacing w:after="0" w:line="240" w:lineRule="auto"/>
    </w:pPr>
    <w:rPr>
      <w:rFonts w:ascii="Tahoma" w:hAnsi="Tahoma" w:cs="Tahoma"/>
      <w:sz w:val="16"/>
      <w:szCs w:val="16"/>
    </w:rPr>
  </w:style>
  <w:style w:type="character" w:customStyle="1" w:styleId="Char7">
    <w:name w:val="Κείμενο πλαισίου Char"/>
    <w:basedOn w:val="a0"/>
    <w:link w:val="af0"/>
    <w:uiPriority w:val="99"/>
    <w:semiHidden/>
    <w:rsid w:val="00453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128314">
      <w:bodyDiv w:val="1"/>
      <w:marLeft w:val="0"/>
      <w:marRight w:val="0"/>
      <w:marTop w:val="0"/>
      <w:marBottom w:val="0"/>
      <w:divBdr>
        <w:top w:val="none" w:sz="0" w:space="0" w:color="auto"/>
        <w:left w:val="none" w:sz="0" w:space="0" w:color="auto"/>
        <w:bottom w:val="none" w:sz="0" w:space="0" w:color="auto"/>
        <w:right w:val="none" w:sz="0" w:space="0" w:color="auto"/>
      </w:divBdr>
    </w:div>
    <w:div w:id="666439656">
      <w:bodyDiv w:val="1"/>
      <w:marLeft w:val="0"/>
      <w:marRight w:val="0"/>
      <w:marTop w:val="0"/>
      <w:marBottom w:val="0"/>
      <w:divBdr>
        <w:top w:val="none" w:sz="0" w:space="0" w:color="auto"/>
        <w:left w:val="none" w:sz="0" w:space="0" w:color="auto"/>
        <w:bottom w:val="none" w:sz="0" w:space="0" w:color="auto"/>
        <w:right w:val="none" w:sz="0" w:space="0" w:color="auto"/>
      </w:divBdr>
    </w:div>
    <w:div w:id="1221750342">
      <w:bodyDiv w:val="1"/>
      <w:marLeft w:val="0"/>
      <w:marRight w:val="0"/>
      <w:marTop w:val="0"/>
      <w:marBottom w:val="0"/>
      <w:divBdr>
        <w:top w:val="none" w:sz="0" w:space="0" w:color="auto"/>
        <w:left w:val="none" w:sz="0" w:space="0" w:color="auto"/>
        <w:bottom w:val="none" w:sz="0" w:space="0" w:color="auto"/>
        <w:right w:val="none" w:sz="0" w:space="0" w:color="auto"/>
      </w:divBdr>
    </w:div>
    <w:div w:id="1344626029">
      <w:bodyDiv w:val="1"/>
      <w:marLeft w:val="0"/>
      <w:marRight w:val="0"/>
      <w:marTop w:val="0"/>
      <w:marBottom w:val="0"/>
      <w:divBdr>
        <w:top w:val="none" w:sz="0" w:space="0" w:color="auto"/>
        <w:left w:val="none" w:sz="0" w:space="0" w:color="auto"/>
        <w:bottom w:val="none" w:sz="0" w:space="0" w:color="auto"/>
        <w:right w:val="none" w:sz="0" w:space="0" w:color="auto"/>
      </w:divBdr>
    </w:div>
    <w:div w:id="1438914626">
      <w:bodyDiv w:val="1"/>
      <w:marLeft w:val="0"/>
      <w:marRight w:val="0"/>
      <w:marTop w:val="0"/>
      <w:marBottom w:val="0"/>
      <w:divBdr>
        <w:top w:val="none" w:sz="0" w:space="0" w:color="auto"/>
        <w:left w:val="none" w:sz="0" w:space="0" w:color="auto"/>
        <w:bottom w:val="none" w:sz="0" w:space="0" w:color="auto"/>
        <w:right w:val="none" w:sz="0" w:space="0" w:color="auto"/>
      </w:divBdr>
    </w:div>
    <w:div w:id="1637683928">
      <w:bodyDiv w:val="1"/>
      <w:marLeft w:val="0"/>
      <w:marRight w:val="0"/>
      <w:marTop w:val="0"/>
      <w:marBottom w:val="0"/>
      <w:divBdr>
        <w:top w:val="none" w:sz="0" w:space="0" w:color="auto"/>
        <w:left w:val="none" w:sz="0" w:space="0" w:color="auto"/>
        <w:bottom w:val="none" w:sz="0" w:space="0" w:color="auto"/>
        <w:right w:val="none" w:sz="0" w:space="0" w:color="auto"/>
      </w:divBdr>
    </w:div>
    <w:div w:id="1683193793">
      <w:bodyDiv w:val="1"/>
      <w:marLeft w:val="0"/>
      <w:marRight w:val="0"/>
      <w:marTop w:val="0"/>
      <w:marBottom w:val="0"/>
      <w:divBdr>
        <w:top w:val="none" w:sz="0" w:space="0" w:color="auto"/>
        <w:left w:val="none" w:sz="0" w:space="0" w:color="auto"/>
        <w:bottom w:val="none" w:sz="0" w:space="0" w:color="auto"/>
        <w:right w:val="none" w:sz="0" w:space="0" w:color="auto"/>
      </w:divBdr>
      <w:divsChild>
        <w:div w:id="487206134">
          <w:marLeft w:val="0"/>
          <w:marRight w:val="0"/>
          <w:marTop w:val="0"/>
          <w:marBottom w:val="0"/>
          <w:divBdr>
            <w:top w:val="none" w:sz="0" w:space="0" w:color="auto"/>
            <w:left w:val="none" w:sz="0" w:space="0" w:color="auto"/>
            <w:bottom w:val="none" w:sz="0" w:space="0" w:color="auto"/>
            <w:right w:val="none" w:sz="0" w:space="0" w:color="auto"/>
          </w:divBdr>
        </w:div>
        <w:div w:id="1605530427">
          <w:marLeft w:val="0"/>
          <w:marRight w:val="0"/>
          <w:marTop w:val="0"/>
          <w:marBottom w:val="0"/>
          <w:divBdr>
            <w:top w:val="none" w:sz="0" w:space="0" w:color="auto"/>
            <w:left w:val="none" w:sz="0" w:space="0" w:color="auto"/>
            <w:bottom w:val="none" w:sz="0" w:space="0" w:color="auto"/>
            <w:right w:val="none" w:sz="0" w:space="0" w:color="auto"/>
          </w:divBdr>
        </w:div>
        <w:div w:id="1331328295">
          <w:marLeft w:val="0"/>
          <w:marRight w:val="0"/>
          <w:marTop w:val="0"/>
          <w:marBottom w:val="0"/>
          <w:divBdr>
            <w:top w:val="none" w:sz="0" w:space="0" w:color="auto"/>
            <w:left w:val="none" w:sz="0" w:space="0" w:color="auto"/>
            <w:bottom w:val="none" w:sz="0" w:space="0" w:color="auto"/>
            <w:right w:val="none" w:sz="0" w:space="0" w:color="auto"/>
          </w:divBdr>
        </w:div>
        <w:div w:id="258417470">
          <w:marLeft w:val="0"/>
          <w:marRight w:val="0"/>
          <w:marTop w:val="0"/>
          <w:marBottom w:val="0"/>
          <w:divBdr>
            <w:top w:val="none" w:sz="0" w:space="0" w:color="auto"/>
            <w:left w:val="none" w:sz="0" w:space="0" w:color="auto"/>
            <w:bottom w:val="none" w:sz="0" w:space="0" w:color="auto"/>
            <w:right w:val="none" w:sz="0" w:space="0" w:color="auto"/>
          </w:divBdr>
        </w:div>
        <w:div w:id="53092126">
          <w:marLeft w:val="0"/>
          <w:marRight w:val="0"/>
          <w:marTop w:val="0"/>
          <w:marBottom w:val="0"/>
          <w:divBdr>
            <w:top w:val="none" w:sz="0" w:space="0" w:color="auto"/>
            <w:left w:val="none" w:sz="0" w:space="0" w:color="auto"/>
            <w:bottom w:val="none" w:sz="0" w:space="0" w:color="auto"/>
            <w:right w:val="none" w:sz="0" w:space="0" w:color="auto"/>
          </w:divBdr>
        </w:div>
        <w:div w:id="1441215604">
          <w:marLeft w:val="0"/>
          <w:marRight w:val="0"/>
          <w:marTop w:val="0"/>
          <w:marBottom w:val="0"/>
          <w:divBdr>
            <w:top w:val="none" w:sz="0" w:space="0" w:color="auto"/>
            <w:left w:val="none" w:sz="0" w:space="0" w:color="auto"/>
            <w:bottom w:val="none" w:sz="0" w:space="0" w:color="auto"/>
            <w:right w:val="none" w:sz="0" w:space="0" w:color="auto"/>
          </w:divBdr>
        </w:div>
      </w:divsChild>
    </w:div>
    <w:div w:id="1720736946">
      <w:bodyDiv w:val="1"/>
      <w:marLeft w:val="0"/>
      <w:marRight w:val="0"/>
      <w:marTop w:val="0"/>
      <w:marBottom w:val="0"/>
      <w:divBdr>
        <w:top w:val="none" w:sz="0" w:space="0" w:color="auto"/>
        <w:left w:val="none" w:sz="0" w:space="0" w:color="auto"/>
        <w:bottom w:val="none" w:sz="0" w:space="0" w:color="auto"/>
        <w:right w:val="none" w:sz="0" w:space="0" w:color="auto"/>
      </w:divBdr>
    </w:div>
    <w:div w:id="1975215263">
      <w:bodyDiv w:val="1"/>
      <w:marLeft w:val="0"/>
      <w:marRight w:val="0"/>
      <w:marTop w:val="0"/>
      <w:marBottom w:val="0"/>
      <w:divBdr>
        <w:top w:val="none" w:sz="0" w:space="0" w:color="auto"/>
        <w:left w:val="none" w:sz="0" w:space="0" w:color="auto"/>
        <w:bottom w:val="none" w:sz="0" w:space="0" w:color="auto"/>
        <w:right w:val="none" w:sz="0" w:space="0" w:color="auto"/>
      </w:divBdr>
    </w:div>
    <w:div w:id="2116556392">
      <w:bodyDiv w:val="1"/>
      <w:marLeft w:val="0"/>
      <w:marRight w:val="0"/>
      <w:marTop w:val="0"/>
      <w:marBottom w:val="0"/>
      <w:divBdr>
        <w:top w:val="none" w:sz="0" w:space="0" w:color="auto"/>
        <w:left w:val="none" w:sz="0" w:space="0" w:color="auto"/>
        <w:bottom w:val="none" w:sz="0" w:space="0" w:color="auto"/>
        <w:right w:val="none" w:sz="0" w:space="0" w:color="auto"/>
      </w:divBdr>
    </w:div>
    <w:div w:id="214415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5A80-1C4E-4BCD-9CFD-ACD28099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3369</Words>
  <Characters>18196</Characters>
  <Application>Microsoft Office Word</Application>
  <DocSecurity>0</DocSecurity>
  <Lines>151</Lines>
  <Paragraphs>43</Paragraphs>
  <ScaleCrop>false</ScaleCrop>
  <LinksUpToDate>false</LinksUpToDate>
  <CharactersWithSpaces>21522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2026-05-20T14:28:00Z</dcterms:created>
  <dcterms:modified xsi:type="dcterms:W3CDTF">2026-05-20T14:28:00Z</dcterms:modified>
</cp:coreProperties>
</file>