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4DB4B94" w14:textId="77777777" w:rsidR="004C495D" w:rsidRDefault="0059175E">
      <w:pPr>
        <w:pStyle w:val="Title"/>
        <w:ind w:left="3261" w:right="116"/>
        <w:jc w:val="right"/>
        <w:rPr>
          <w:rStyle w:val="a1"/>
          <w:rFonts w:ascii="Calibri" w:eastAsia="Calibri" w:hAnsi="Calibri" w:cs="Calibri"/>
          <w:i w:val="0"/>
          <w:iCs w:val="0"/>
          <w:color w:val="0070C0"/>
          <w:sz w:val="80"/>
          <w:szCs w:val="80"/>
          <w:u w:color="0070C0"/>
        </w:rPr>
      </w:pPr>
      <w:bookmarkStart w:id="0" w:name="_GoBack"/>
      <w:bookmarkEnd w:id="0"/>
      <w:r>
        <w:rPr>
          <w:rStyle w:val="a1"/>
          <w:rFonts w:ascii="Calibri" w:hAnsi="Calibri"/>
          <w:i w:val="0"/>
          <w:iCs w:val="0"/>
          <w:color w:val="0070C0"/>
          <w:sz w:val="80"/>
          <w:szCs w:val="80"/>
          <w:u w:color="0070C0"/>
        </w:rPr>
        <w:t>COVID-19</w:t>
      </w:r>
    </w:p>
    <w:p w14:paraId="6BEF25A2" w14:textId="77777777" w:rsidR="004C495D" w:rsidRPr="0059175E" w:rsidRDefault="004C495D">
      <w:pPr>
        <w:pStyle w:val="a0"/>
        <w:rPr>
          <w:rStyle w:val="a1"/>
          <w:rFonts w:ascii="Calibri" w:eastAsia="Calibri" w:hAnsi="Calibri" w:cs="Calibri"/>
          <w:lang w:val="el-GR"/>
        </w:rPr>
      </w:pPr>
    </w:p>
    <w:p w14:paraId="5083B2E2" w14:textId="77777777" w:rsidR="004C495D" w:rsidRPr="0059175E" w:rsidRDefault="004C495D">
      <w:pPr>
        <w:pStyle w:val="a0"/>
        <w:rPr>
          <w:rStyle w:val="a1"/>
          <w:rFonts w:ascii="Calibri" w:eastAsia="Calibri" w:hAnsi="Calibri" w:cs="Calibri"/>
          <w:lang w:val="el-GR"/>
        </w:rPr>
      </w:pPr>
    </w:p>
    <w:p w14:paraId="67726BD4" w14:textId="77777777" w:rsidR="004C495D" w:rsidRPr="0059175E" w:rsidRDefault="0059175E">
      <w:pPr>
        <w:pStyle w:val="a0"/>
        <w:ind w:left="3261" w:right="131"/>
        <w:jc w:val="right"/>
        <w:rPr>
          <w:rStyle w:val="a1"/>
          <w:rFonts w:ascii="Calibri" w:eastAsia="Calibri" w:hAnsi="Calibri" w:cs="Calibri"/>
          <w:sz w:val="52"/>
          <w:szCs w:val="52"/>
          <w:lang w:val="el-GR"/>
        </w:rPr>
      </w:pPr>
      <w:r w:rsidRPr="0059175E">
        <w:rPr>
          <w:rStyle w:val="a1"/>
          <w:rFonts w:ascii="Calibri" w:hAnsi="Calibri"/>
          <w:sz w:val="52"/>
          <w:szCs w:val="52"/>
          <w:lang w:val="el-GR"/>
        </w:rPr>
        <w:t>Πληροφόρηση για την εφαρμογή των μέτρων προστασίας της δημόσιας υγείας και την επανεκκίνηση της οικονομίας</w:t>
      </w:r>
    </w:p>
    <w:p w14:paraId="2B9F9B27" w14:textId="77777777" w:rsidR="004C495D" w:rsidRPr="0059175E" w:rsidRDefault="004C495D">
      <w:pPr>
        <w:pStyle w:val="a0"/>
        <w:ind w:left="3261" w:right="131"/>
        <w:jc w:val="right"/>
        <w:rPr>
          <w:rStyle w:val="a1"/>
          <w:rFonts w:ascii="Calibri" w:eastAsia="Calibri" w:hAnsi="Calibri" w:cs="Calibri"/>
          <w:sz w:val="52"/>
          <w:szCs w:val="52"/>
          <w:lang w:val="el-GR"/>
        </w:rPr>
      </w:pPr>
    </w:p>
    <w:p w14:paraId="250FF9AA" w14:textId="638A2686" w:rsidR="004C495D" w:rsidRPr="0059175E" w:rsidRDefault="009D604C">
      <w:pPr>
        <w:pStyle w:val="a0"/>
        <w:ind w:left="709" w:right="131"/>
        <w:jc w:val="right"/>
        <w:rPr>
          <w:rStyle w:val="a1"/>
          <w:rFonts w:ascii="Calibri" w:eastAsia="Calibri" w:hAnsi="Calibri" w:cs="Calibri"/>
          <w:sz w:val="52"/>
          <w:szCs w:val="52"/>
          <w:lang w:val="el-GR"/>
        </w:rPr>
      </w:pPr>
      <w:r>
        <w:rPr>
          <w:rStyle w:val="a1"/>
          <w:rFonts w:ascii="Calibri" w:hAnsi="Calibri"/>
          <w:sz w:val="52"/>
          <w:szCs w:val="52"/>
          <w:lang w:val="el-GR"/>
        </w:rPr>
        <w:t>1</w:t>
      </w:r>
      <w:r w:rsidR="00A94C41">
        <w:rPr>
          <w:rStyle w:val="a1"/>
          <w:rFonts w:ascii="Calibri" w:hAnsi="Calibri"/>
          <w:sz w:val="52"/>
          <w:szCs w:val="52"/>
          <w:lang w:val="el-GR"/>
        </w:rPr>
        <w:t>3</w:t>
      </w:r>
      <w:r w:rsidR="0059175E" w:rsidRPr="0059175E">
        <w:rPr>
          <w:rStyle w:val="a1"/>
          <w:rFonts w:ascii="Calibri" w:hAnsi="Calibri"/>
          <w:sz w:val="52"/>
          <w:szCs w:val="52"/>
          <w:vertAlign w:val="superscript"/>
          <w:lang w:val="el-GR"/>
        </w:rPr>
        <w:t>η</w:t>
      </w:r>
      <w:r w:rsidR="0059175E" w:rsidRPr="0059175E">
        <w:rPr>
          <w:rStyle w:val="a1"/>
          <w:rFonts w:ascii="Calibri" w:hAnsi="Calibri"/>
          <w:sz w:val="52"/>
          <w:szCs w:val="52"/>
          <w:lang w:val="el-GR"/>
        </w:rPr>
        <w:t xml:space="preserve"> Έκθεση Προόδου Παρατηρητηρίου</w:t>
      </w:r>
    </w:p>
    <w:p w14:paraId="70E9C812" w14:textId="77777777" w:rsidR="004C495D" w:rsidRPr="0059175E" w:rsidRDefault="004C495D">
      <w:pPr>
        <w:pStyle w:val="a0"/>
        <w:ind w:left="3261" w:right="131"/>
        <w:jc w:val="right"/>
        <w:rPr>
          <w:rStyle w:val="a1"/>
          <w:rFonts w:ascii="Calibri" w:eastAsia="Calibri" w:hAnsi="Calibri" w:cs="Calibri"/>
          <w:b/>
          <w:bCs/>
          <w:color w:val="0070C0"/>
          <w:sz w:val="48"/>
          <w:szCs w:val="48"/>
          <w:u w:color="0070C0"/>
          <w:lang w:val="el-GR"/>
        </w:rPr>
      </w:pPr>
    </w:p>
    <w:p w14:paraId="53AD4829" w14:textId="4A9ED2C0" w:rsidR="004C495D" w:rsidRPr="0059175E" w:rsidRDefault="0059175E">
      <w:pPr>
        <w:pStyle w:val="a0"/>
        <w:ind w:right="131"/>
        <w:jc w:val="right"/>
        <w:rPr>
          <w:rStyle w:val="a1"/>
          <w:rFonts w:ascii="Calibri" w:eastAsia="Calibri" w:hAnsi="Calibri" w:cs="Calibri"/>
          <w:b/>
          <w:bCs/>
          <w:color w:val="0070C0"/>
          <w:sz w:val="16"/>
          <w:szCs w:val="16"/>
          <w:u w:color="0070C0"/>
          <w:lang w:val="el-GR"/>
        </w:rPr>
      </w:pPr>
      <w:r w:rsidRPr="0059175E">
        <w:rPr>
          <w:rStyle w:val="a1"/>
          <w:rFonts w:ascii="Calibri" w:hAnsi="Calibri"/>
          <w:b/>
          <w:bCs/>
          <w:color w:val="0070C0"/>
          <w:sz w:val="40"/>
          <w:szCs w:val="40"/>
          <w:u w:color="0070C0"/>
          <w:lang w:val="el-GR"/>
        </w:rPr>
        <w:t xml:space="preserve">Περίοδος </w:t>
      </w:r>
      <w:r w:rsidR="00A94C41">
        <w:rPr>
          <w:rStyle w:val="a1"/>
          <w:rFonts w:ascii="Calibri" w:hAnsi="Calibri"/>
          <w:b/>
          <w:bCs/>
          <w:color w:val="0070C0"/>
          <w:sz w:val="40"/>
          <w:szCs w:val="40"/>
          <w:u w:color="0070C0"/>
          <w:lang w:val="el-GR"/>
        </w:rPr>
        <w:t>27</w:t>
      </w:r>
      <w:r w:rsidR="009D604C">
        <w:rPr>
          <w:rStyle w:val="a1"/>
          <w:rFonts w:ascii="Calibri" w:hAnsi="Calibri"/>
          <w:b/>
          <w:bCs/>
          <w:color w:val="0070C0"/>
          <w:sz w:val="40"/>
          <w:szCs w:val="40"/>
          <w:u w:color="0070C0"/>
          <w:lang w:val="de-DE"/>
        </w:rPr>
        <w:t xml:space="preserve"> </w:t>
      </w:r>
      <w:r w:rsidRPr="0059175E">
        <w:rPr>
          <w:rStyle w:val="a1"/>
          <w:rFonts w:ascii="Calibri" w:hAnsi="Calibri"/>
          <w:b/>
          <w:bCs/>
          <w:color w:val="0070C0"/>
          <w:sz w:val="40"/>
          <w:szCs w:val="40"/>
          <w:u w:color="0070C0"/>
          <w:lang w:val="el-GR"/>
        </w:rPr>
        <w:t xml:space="preserve">Αυγούστου </w:t>
      </w:r>
      <w:r w:rsidR="00A94C41">
        <w:rPr>
          <w:rStyle w:val="a1"/>
          <w:rFonts w:ascii="Calibri" w:hAnsi="Calibri"/>
          <w:b/>
          <w:bCs/>
          <w:color w:val="0070C0"/>
          <w:sz w:val="40"/>
          <w:szCs w:val="40"/>
          <w:u w:color="0070C0"/>
          <w:lang w:val="el-GR"/>
        </w:rPr>
        <w:t xml:space="preserve">– 2 Σεπτεμβρίου </w:t>
      </w:r>
      <w:r w:rsidRPr="0059175E">
        <w:rPr>
          <w:rStyle w:val="a1"/>
          <w:rFonts w:ascii="Calibri" w:hAnsi="Calibri"/>
          <w:b/>
          <w:bCs/>
          <w:color w:val="0070C0"/>
          <w:sz w:val="40"/>
          <w:szCs w:val="40"/>
          <w:u w:color="0070C0"/>
          <w:lang w:val="el-GR"/>
        </w:rPr>
        <w:t>2020</w:t>
      </w:r>
    </w:p>
    <w:p w14:paraId="39B61CD8" w14:textId="77777777" w:rsidR="004C495D" w:rsidRPr="0059175E" w:rsidRDefault="0059175E">
      <w:pPr>
        <w:pStyle w:val="a0"/>
        <w:ind w:left="2491" w:right="1800"/>
        <w:rPr>
          <w:rStyle w:val="a1"/>
          <w:rFonts w:ascii="Calibri" w:eastAsia="Calibri" w:hAnsi="Calibri" w:cs="Calibri"/>
          <w:lang w:val="el-GR"/>
        </w:rPr>
      </w:pPr>
      <w:r w:rsidRPr="0059175E">
        <w:rPr>
          <w:rStyle w:val="a1"/>
          <w:rFonts w:ascii="Calibri" w:hAnsi="Calibri"/>
          <w:lang w:val="el-GR"/>
        </w:rPr>
        <w:t xml:space="preserve"> </w:t>
      </w:r>
    </w:p>
    <w:p w14:paraId="1A7D5D0B" w14:textId="77777777" w:rsidR="004C495D" w:rsidRPr="0059175E" w:rsidRDefault="004C495D">
      <w:pPr>
        <w:pStyle w:val="a0"/>
        <w:ind w:left="2491" w:right="1800"/>
        <w:rPr>
          <w:rStyle w:val="a1"/>
          <w:rFonts w:ascii="Calibri" w:eastAsia="Calibri" w:hAnsi="Calibri" w:cs="Calibri"/>
          <w:lang w:val="el-GR"/>
        </w:rPr>
      </w:pPr>
    </w:p>
    <w:p w14:paraId="566728EA" w14:textId="77777777" w:rsidR="004C495D" w:rsidRPr="0059175E" w:rsidRDefault="004C495D">
      <w:pPr>
        <w:pStyle w:val="a0"/>
        <w:ind w:left="2491" w:right="1800"/>
        <w:rPr>
          <w:rStyle w:val="a1"/>
          <w:rFonts w:ascii="Calibri" w:eastAsia="Calibri" w:hAnsi="Calibri" w:cs="Calibri"/>
          <w:lang w:val="el-GR"/>
        </w:rPr>
      </w:pPr>
    </w:p>
    <w:p w14:paraId="4E998282" w14:textId="77777777" w:rsidR="004C495D" w:rsidRPr="0059175E" w:rsidRDefault="0059175E">
      <w:pPr>
        <w:pStyle w:val="a0"/>
        <w:ind w:left="2491" w:right="1800"/>
        <w:rPr>
          <w:rStyle w:val="a1"/>
          <w:rFonts w:ascii="Calibri" w:eastAsia="Calibri" w:hAnsi="Calibri" w:cs="Calibri"/>
          <w:lang w:val="el-GR"/>
        </w:rPr>
        <w:sectPr w:rsidR="004C495D" w:rsidRPr="0059175E">
          <w:headerReference w:type="default" r:id="rId7"/>
          <w:footerReference w:type="default" r:id="rId8"/>
          <w:headerReference w:type="first" r:id="rId9"/>
          <w:footerReference w:type="first" r:id="rId10"/>
          <w:pgSz w:w="12240" w:h="15840"/>
          <w:pgMar w:top="568" w:right="1022" w:bottom="562" w:left="792" w:header="562" w:footer="562" w:gutter="0"/>
          <w:pgNumType w:start="1"/>
          <w:cols w:space="720"/>
          <w:titlePg/>
        </w:sectPr>
      </w:pPr>
      <w:r w:rsidRPr="0059175E">
        <w:rPr>
          <w:rStyle w:val="a1"/>
          <w:rFonts w:ascii="Calibri" w:hAnsi="Calibri"/>
          <w:lang w:val="el-GR"/>
        </w:rPr>
        <w:t xml:space="preserve"> </w:t>
      </w:r>
    </w:p>
    <w:p w14:paraId="72308579" w14:textId="77777777" w:rsidR="004C495D" w:rsidRPr="0059175E" w:rsidRDefault="004C495D">
      <w:pPr>
        <w:pStyle w:val="a0"/>
        <w:rPr>
          <w:rStyle w:val="a1"/>
          <w:rFonts w:ascii="Calibri" w:eastAsia="Calibri" w:hAnsi="Calibri" w:cs="Calibri"/>
          <w:b/>
          <w:bCs/>
          <w:color w:val="0070C0"/>
          <w:sz w:val="28"/>
          <w:szCs w:val="28"/>
          <w:u w:color="0070C0"/>
          <w:lang w:val="el-GR"/>
        </w:rPr>
      </w:pPr>
    </w:p>
    <w:p w14:paraId="4A7D6167" w14:textId="7E8C4898" w:rsidR="004C495D" w:rsidRPr="0059175E" w:rsidRDefault="004C495D">
      <w:pPr>
        <w:pStyle w:val="a0"/>
        <w:rPr>
          <w:rStyle w:val="a1"/>
          <w:rFonts w:ascii="Calibri" w:eastAsia="Calibri" w:hAnsi="Calibri" w:cs="Calibri"/>
          <w:b/>
          <w:bCs/>
          <w:color w:val="0070C0"/>
          <w:sz w:val="28"/>
          <w:szCs w:val="28"/>
          <w:u w:color="0070C0"/>
          <w:lang w:val="el-GR"/>
        </w:rPr>
      </w:pPr>
    </w:p>
    <w:p w14:paraId="66C9E454" w14:textId="6A49671E" w:rsidR="0059175E" w:rsidRDefault="0059175E">
      <w:pPr>
        <w:pStyle w:val="a0"/>
        <w:rPr>
          <w:rStyle w:val="a1"/>
          <w:rFonts w:ascii="Calibri" w:eastAsia="Calibri" w:hAnsi="Calibri" w:cs="Calibri"/>
          <w:b/>
          <w:bCs/>
          <w:color w:val="0070C0"/>
          <w:sz w:val="28"/>
          <w:szCs w:val="28"/>
          <w:u w:color="0070C0"/>
          <w:lang w:val="el-GR"/>
        </w:rPr>
      </w:pPr>
    </w:p>
    <w:p w14:paraId="1D05ECBA" w14:textId="07575498" w:rsidR="0059175E" w:rsidRDefault="0059175E">
      <w:pPr>
        <w:pStyle w:val="a0"/>
        <w:rPr>
          <w:rStyle w:val="a1"/>
          <w:rFonts w:ascii="Calibri" w:eastAsia="Calibri" w:hAnsi="Calibri" w:cs="Calibri"/>
          <w:b/>
          <w:bCs/>
          <w:color w:val="0070C0"/>
          <w:sz w:val="28"/>
          <w:szCs w:val="28"/>
          <w:u w:color="0070C0"/>
          <w:lang w:val="el-GR"/>
        </w:rPr>
      </w:pPr>
    </w:p>
    <w:p w14:paraId="3C550776" w14:textId="250C1535" w:rsidR="0059175E" w:rsidRDefault="0059175E">
      <w:pPr>
        <w:pStyle w:val="a0"/>
        <w:rPr>
          <w:rStyle w:val="a1"/>
          <w:rFonts w:ascii="Calibri" w:eastAsia="Calibri" w:hAnsi="Calibri" w:cs="Calibri"/>
          <w:b/>
          <w:bCs/>
          <w:color w:val="0070C0"/>
          <w:sz w:val="28"/>
          <w:szCs w:val="28"/>
          <w:u w:color="0070C0"/>
          <w:lang w:val="el-GR"/>
        </w:rPr>
      </w:pPr>
    </w:p>
    <w:p w14:paraId="5B9655D6" w14:textId="3167ECCD" w:rsidR="0059175E" w:rsidRDefault="0059175E">
      <w:pPr>
        <w:pStyle w:val="a0"/>
        <w:rPr>
          <w:rStyle w:val="a1"/>
          <w:rFonts w:ascii="Calibri" w:eastAsia="Calibri" w:hAnsi="Calibri" w:cs="Calibri"/>
          <w:b/>
          <w:bCs/>
          <w:color w:val="0070C0"/>
          <w:sz w:val="28"/>
          <w:szCs w:val="28"/>
          <w:u w:color="0070C0"/>
          <w:lang w:val="el-GR"/>
        </w:rPr>
      </w:pPr>
    </w:p>
    <w:p w14:paraId="7AF44A30" w14:textId="08CF0BDA" w:rsidR="0059175E" w:rsidRDefault="0059175E">
      <w:pPr>
        <w:pStyle w:val="a0"/>
        <w:rPr>
          <w:rStyle w:val="a1"/>
          <w:rFonts w:ascii="Calibri" w:eastAsia="Calibri" w:hAnsi="Calibri" w:cs="Calibri"/>
          <w:b/>
          <w:bCs/>
          <w:color w:val="0070C0"/>
          <w:sz w:val="28"/>
          <w:szCs w:val="28"/>
          <w:u w:color="0070C0"/>
          <w:lang w:val="el-GR"/>
        </w:rPr>
      </w:pPr>
    </w:p>
    <w:p w14:paraId="0A0659C7" w14:textId="77777777" w:rsidR="0059175E" w:rsidRPr="0059175E" w:rsidRDefault="0059175E">
      <w:pPr>
        <w:pStyle w:val="a0"/>
        <w:rPr>
          <w:rStyle w:val="a1"/>
          <w:rFonts w:ascii="Calibri" w:eastAsia="Calibri" w:hAnsi="Calibri" w:cs="Calibri"/>
          <w:b/>
          <w:bCs/>
          <w:color w:val="0070C0"/>
          <w:sz w:val="28"/>
          <w:szCs w:val="28"/>
          <w:u w:color="0070C0"/>
          <w:lang w:val="el-GR"/>
        </w:rPr>
      </w:pPr>
    </w:p>
    <w:p w14:paraId="470E7C5E" w14:textId="77777777" w:rsidR="004C495D" w:rsidRPr="0059175E" w:rsidRDefault="004C495D">
      <w:pPr>
        <w:pStyle w:val="a0"/>
        <w:rPr>
          <w:rStyle w:val="a1"/>
          <w:rFonts w:ascii="Calibri" w:eastAsia="Calibri" w:hAnsi="Calibri" w:cs="Calibri"/>
          <w:b/>
          <w:bCs/>
          <w:color w:val="0070C0"/>
          <w:sz w:val="28"/>
          <w:szCs w:val="28"/>
          <w:u w:color="0070C0"/>
          <w:lang w:val="el-GR"/>
        </w:rPr>
      </w:pPr>
    </w:p>
    <w:p w14:paraId="11C5F4B9" w14:textId="77777777" w:rsidR="004C495D" w:rsidRPr="0059175E" w:rsidRDefault="0059175E">
      <w:pPr>
        <w:pStyle w:val="BodyText"/>
        <w:rPr>
          <w:rStyle w:val="a1"/>
          <w:rFonts w:ascii="Calibri" w:eastAsia="Calibri" w:hAnsi="Calibri" w:cs="Calibri"/>
          <w:b/>
          <w:bCs/>
          <w:i/>
          <w:iCs/>
          <w:color w:val="4F81BD"/>
          <w:sz w:val="28"/>
          <w:szCs w:val="28"/>
          <w:u w:color="4F81BD"/>
          <w:lang w:val="el-GR"/>
        </w:rPr>
      </w:pPr>
      <w:bookmarkStart w:id="1" w:name="_gjdgxs"/>
      <w:bookmarkEnd w:id="1"/>
      <w:r w:rsidRPr="0059175E">
        <w:rPr>
          <w:rStyle w:val="a1"/>
          <w:rFonts w:ascii="Calibri" w:hAnsi="Calibri"/>
          <w:b/>
          <w:bCs/>
          <w:i/>
          <w:iCs/>
          <w:color w:val="4F81BD"/>
          <w:sz w:val="28"/>
          <w:szCs w:val="28"/>
          <w:u w:color="4F81BD"/>
          <w:lang w:val="el-GR"/>
        </w:rPr>
        <w:lastRenderedPageBreak/>
        <w:t>Περιεχόμενα</w:t>
      </w:r>
    </w:p>
    <w:p w14:paraId="724A1720" w14:textId="77777777" w:rsidR="004C495D" w:rsidRPr="0059175E" w:rsidRDefault="004C495D">
      <w:pPr>
        <w:pStyle w:val="a0"/>
        <w:spacing w:before="120" w:after="120"/>
        <w:rPr>
          <w:rStyle w:val="a1"/>
          <w:rFonts w:ascii="Calibri" w:eastAsia="Calibri" w:hAnsi="Calibri" w:cs="Calibri"/>
          <w:b/>
          <w:bCs/>
          <w:i/>
          <w:iCs/>
          <w:color w:val="DC6900"/>
          <w:sz w:val="28"/>
          <w:szCs w:val="28"/>
          <w:u w:color="DC6900"/>
          <w:lang w:val="el-GR"/>
        </w:rPr>
      </w:pPr>
    </w:p>
    <w:p w14:paraId="1F661020" w14:textId="77777777" w:rsidR="004C495D" w:rsidRPr="0059175E" w:rsidRDefault="0059175E">
      <w:pPr>
        <w:pStyle w:val="TOC3"/>
        <w:rPr>
          <w:noProof/>
          <w:lang w:val="el-GR"/>
        </w:rPr>
      </w:pPr>
      <w:r>
        <w:rPr>
          <w:rStyle w:val="a1"/>
          <w:rFonts w:ascii="Calibri" w:eastAsia="Calibri" w:hAnsi="Calibri" w:cs="Calibri"/>
          <w:color w:val="DC6900"/>
          <w:u w:color="DC6900"/>
        </w:rPr>
        <w:fldChar w:fldCharType="begin"/>
      </w:r>
      <w:r w:rsidRPr="0059175E">
        <w:rPr>
          <w:rStyle w:val="a1"/>
          <w:rFonts w:ascii="Calibri" w:eastAsia="Calibri" w:hAnsi="Calibri" w:cs="Calibri"/>
          <w:color w:val="DC6900"/>
          <w:u w:color="DC6900"/>
          <w:lang w:val="el-GR"/>
        </w:rPr>
        <w:instrText xml:space="preserve"> </w:instrText>
      </w:r>
      <w:r>
        <w:rPr>
          <w:rStyle w:val="a1"/>
          <w:rFonts w:ascii="Calibri" w:eastAsia="Calibri" w:hAnsi="Calibri" w:cs="Calibri"/>
          <w:color w:val="DC6900"/>
          <w:u w:color="DC6900"/>
        </w:rPr>
        <w:instrText>TOC</w:instrText>
      </w:r>
      <w:r w:rsidRPr="0059175E">
        <w:rPr>
          <w:rStyle w:val="a1"/>
          <w:rFonts w:ascii="Calibri" w:eastAsia="Calibri" w:hAnsi="Calibri" w:cs="Calibri"/>
          <w:color w:val="DC6900"/>
          <w:u w:color="DC6900"/>
          <w:lang w:val="el-GR"/>
        </w:rPr>
        <w:instrText xml:space="preserve"> \</w:instrText>
      </w:r>
      <w:r>
        <w:rPr>
          <w:rStyle w:val="a1"/>
          <w:rFonts w:ascii="Calibri" w:eastAsia="Calibri" w:hAnsi="Calibri" w:cs="Calibri"/>
          <w:color w:val="DC6900"/>
          <w:u w:color="DC6900"/>
        </w:rPr>
        <w:instrText>t</w:instrText>
      </w:r>
      <w:r w:rsidRPr="0059175E">
        <w:rPr>
          <w:rStyle w:val="a1"/>
          <w:rFonts w:ascii="Calibri" w:eastAsia="Calibri" w:hAnsi="Calibri" w:cs="Calibri"/>
          <w:color w:val="DC6900"/>
          <w:u w:color="DC6900"/>
          <w:lang w:val="el-GR"/>
        </w:rPr>
        <w:instrText xml:space="preserve"> "Επικεφαλίδα, 1,Επικεφαλίδα 2, 2"</w:instrText>
      </w:r>
      <w:r>
        <w:rPr>
          <w:rStyle w:val="a1"/>
          <w:rFonts w:ascii="Calibri" w:eastAsia="Calibri" w:hAnsi="Calibri" w:cs="Calibri"/>
          <w:color w:val="DC6900"/>
          <w:u w:color="DC6900"/>
        </w:rPr>
        <w:fldChar w:fldCharType="separate"/>
      </w:r>
    </w:p>
    <w:p w14:paraId="29856BE0" w14:textId="765807A2" w:rsidR="004C495D" w:rsidRPr="0059175E" w:rsidRDefault="0059175E">
      <w:pPr>
        <w:pStyle w:val="TOC1"/>
        <w:rPr>
          <w:noProof/>
          <w:lang w:val="el-GR"/>
        </w:rPr>
      </w:pPr>
      <w:r w:rsidRPr="0059175E">
        <w:rPr>
          <w:rFonts w:eastAsia="Arial Unicode MS" w:cs="Arial Unicode MS"/>
          <w:noProof/>
          <w:lang w:val="el-GR"/>
        </w:rPr>
        <w:t>Συνοπτική Περίληψη</w:t>
      </w:r>
      <w:r w:rsidRPr="0059175E">
        <w:rPr>
          <w:rFonts w:eastAsia="Arial Unicode MS" w:cs="Arial Unicode MS"/>
          <w:noProof/>
          <w:lang w:val="el-GR"/>
        </w:rPr>
        <w:tab/>
      </w:r>
      <w:r>
        <w:rPr>
          <w:noProof/>
        </w:rPr>
        <w:fldChar w:fldCharType="begin"/>
      </w:r>
      <w:r w:rsidRPr="0059175E">
        <w:rPr>
          <w:noProof/>
          <w:lang w:val="el-GR"/>
        </w:rPr>
        <w:instrText xml:space="preserve"> </w:instrText>
      </w:r>
      <w:r>
        <w:rPr>
          <w:noProof/>
        </w:rPr>
        <w:instrText>PAGEREF</w:instrText>
      </w:r>
      <w:r w:rsidRPr="0059175E">
        <w:rPr>
          <w:noProof/>
          <w:lang w:val="el-GR"/>
        </w:rPr>
        <w:instrText xml:space="preserve"> _</w:instrText>
      </w:r>
      <w:r>
        <w:rPr>
          <w:noProof/>
        </w:rPr>
        <w:instrText>Toc</w:instrText>
      </w:r>
      <w:r w:rsidRPr="0059175E">
        <w:rPr>
          <w:noProof/>
          <w:lang w:val="el-GR"/>
        </w:rPr>
        <w:instrText xml:space="preserve"> \</w:instrText>
      </w:r>
      <w:r>
        <w:rPr>
          <w:noProof/>
        </w:rPr>
        <w:instrText>h</w:instrText>
      </w:r>
      <w:r w:rsidRPr="0059175E">
        <w:rPr>
          <w:noProof/>
          <w:lang w:val="el-GR"/>
        </w:rPr>
        <w:instrText xml:space="preserve"> </w:instrText>
      </w:r>
      <w:r>
        <w:rPr>
          <w:noProof/>
        </w:rPr>
      </w:r>
      <w:r>
        <w:rPr>
          <w:noProof/>
        </w:rPr>
        <w:fldChar w:fldCharType="separate"/>
      </w:r>
      <w:r w:rsidR="00B83DE9" w:rsidRPr="00A17F32">
        <w:rPr>
          <w:noProof/>
          <w:lang w:val="el-GR"/>
        </w:rPr>
        <w:t>4</w:t>
      </w:r>
      <w:r>
        <w:rPr>
          <w:noProof/>
        </w:rPr>
        <w:fldChar w:fldCharType="end"/>
      </w:r>
    </w:p>
    <w:p w14:paraId="7E883874" w14:textId="1D392534" w:rsidR="004C495D" w:rsidRPr="0059175E" w:rsidRDefault="0059175E">
      <w:pPr>
        <w:pStyle w:val="TOC1"/>
        <w:rPr>
          <w:noProof/>
          <w:lang w:val="el-GR"/>
        </w:rPr>
      </w:pPr>
      <w:r w:rsidRPr="0059175E">
        <w:rPr>
          <w:rFonts w:eastAsia="Arial Unicode MS" w:cs="Arial Unicode MS"/>
          <w:noProof/>
          <w:lang w:val="el-GR"/>
        </w:rPr>
        <w:t>Πορεία Κύριων Δεικτών</w:t>
      </w:r>
      <w:r w:rsidRPr="0059175E">
        <w:rPr>
          <w:rFonts w:eastAsia="Arial Unicode MS" w:cs="Arial Unicode MS"/>
          <w:noProof/>
          <w:lang w:val="el-GR"/>
        </w:rPr>
        <w:tab/>
      </w:r>
      <w:r>
        <w:rPr>
          <w:noProof/>
        </w:rPr>
        <w:fldChar w:fldCharType="begin"/>
      </w:r>
      <w:r w:rsidRPr="0059175E">
        <w:rPr>
          <w:noProof/>
          <w:lang w:val="el-GR"/>
        </w:rPr>
        <w:instrText xml:space="preserve"> </w:instrText>
      </w:r>
      <w:r>
        <w:rPr>
          <w:noProof/>
        </w:rPr>
        <w:instrText>PAGEREF</w:instrText>
      </w:r>
      <w:r w:rsidRPr="0059175E">
        <w:rPr>
          <w:noProof/>
          <w:lang w:val="el-GR"/>
        </w:rPr>
        <w:instrText xml:space="preserve"> _</w:instrText>
      </w:r>
      <w:r>
        <w:rPr>
          <w:noProof/>
        </w:rPr>
        <w:instrText>Toc</w:instrText>
      </w:r>
      <w:r w:rsidRPr="0059175E">
        <w:rPr>
          <w:noProof/>
          <w:lang w:val="el-GR"/>
        </w:rPr>
        <w:instrText>1 \</w:instrText>
      </w:r>
      <w:r>
        <w:rPr>
          <w:noProof/>
        </w:rPr>
        <w:instrText>h</w:instrText>
      </w:r>
      <w:r w:rsidRPr="0059175E">
        <w:rPr>
          <w:noProof/>
          <w:lang w:val="el-GR"/>
        </w:rPr>
        <w:instrText xml:space="preserve"> </w:instrText>
      </w:r>
      <w:r>
        <w:rPr>
          <w:noProof/>
        </w:rPr>
      </w:r>
      <w:r>
        <w:rPr>
          <w:noProof/>
        </w:rPr>
        <w:fldChar w:fldCharType="separate"/>
      </w:r>
      <w:r w:rsidR="00B83DE9" w:rsidRPr="00A17F32">
        <w:rPr>
          <w:noProof/>
          <w:lang w:val="el-GR"/>
        </w:rPr>
        <w:t>7</w:t>
      </w:r>
      <w:r>
        <w:rPr>
          <w:noProof/>
        </w:rPr>
        <w:fldChar w:fldCharType="end"/>
      </w:r>
    </w:p>
    <w:p w14:paraId="4AEAB04D" w14:textId="3B6C83EE" w:rsidR="004C495D" w:rsidRPr="0059175E" w:rsidRDefault="0059175E">
      <w:pPr>
        <w:pStyle w:val="TOC1"/>
        <w:rPr>
          <w:noProof/>
          <w:lang w:val="el-GR"/>
        </w:rPr>
      </w:pPr>
      <w:r w:rsidRPr="0059175E">
        <w:rPr>
          <w:rFonts w:eastAsia="Arial Unicode MS" w:cs="Arial Unicode MS"/>
          <w:noProof/>
          <w:lang w:val="el-GR"/>
        </w:rPr>
        <w:t>Άξονας Υγείας</w:t>
      </w:r>
      <w:r w:rsidRPr="0059175E">
        <w:rPr>
          <w:rFonts w:eastAsia="Arial Unicode MS" w:cs="Arial Unicode MS"/>
          <w:noProof/>
          <w:lang w:val="el-GR"/>
        </w:rPr>
        <w:tab/>
      </w:r>
      <w:r>
        <w:rPr>
          <w:noProof/>
        </w:rPr>
        <w:fldChar w:fldCharType="begin"/>
      </w:r>
      <w:r w:rsidRPr="0059175E">
        <w:rPr>
          <w:noProof/>
          <w:lang w:val="el-GR"/>
        </w:rPr>
        <w:instrText xml:space="preserve"> </w:instrText>
      </w:r>
      <w:r>
        <w:rPr>
          <w:noProof/>
        </w:rPr>
        <w:instrText>PAGEREF</w:instrText>
      </w:r>
      <w:r w:rsidRPr="0059175E">
        <w:rPr>
          <w:noProof/>
          <w:lang w:val="el-GR"/>
        </w:rPr>
        <w:instrText xml:space="preserve"> _</w:instrText>
      </w:r>
      <w:r>
        <w:rPr>
          <w:noProof/>
        </w:rPr>
        <w:instrText>Toc</w:instrText>
      </w:r>
      <w:r w:rsidRPr="0059175E">
        <w:rPr>
          <w:noProof/>
          <w:lang w:val="el-GR"/>
        </w:rPr>
        <w:instrText>2 \</w:instrText>
      </w:r>
      <w:r>
        <w:rPr>
          <w:noProof/>
        </w:rPr>
        <w:instrText>h</w:instrText>
      </w:r>
      <w:r w:rsidRPr="0059175E">
        <w:rPr>
          <w:noProof/>
          <w:lang w:val="el-GR"/>
        </w:rPr>
        <w:instrText xml:space="preserve"> </w:instrText>
      </w:r>
      <w:r>
        <w:rPr>
          <w:noProof/>
        </w:rPr>
      </w:r>
      <w:r>
        <w:rPr>
          <w:noProof/>
        </w:rPr>
        <w:fldChar w:fldCharType="separate"/>
      </w:r>
      <w:r w:rsidR="00B83DE9" w:rsidRPr="00A17F32">
        <w:rPr>
          <w:noProof/>
          <w:lang w:val="el-GR"/>
        </w:rPr>
        <w:t>10</w:t>
      </w:r>
      <w:r>
        <w:rPr>
          <w:noProof/>
        </w:rPr>
        <w:fldChar w:fldCharType="end"/>
      </w:r>
    </w:p>
    <w:p w14:paraId="287A650C" w14:textId="3114CC54" w:rsidR="004C495D" w:rsidRPr="0059175E" w:rsidRDefault="0059175E">
      <w:pPr>
        <w:pStyle w:val="TOC2"/>
        <w:rPr>
          <w:noProof/>
          <w:lang w:val="el-GR"/>
        </w:rPr>
      </w:pPr>
      <w:r w:rsidRPr="0059175E">
        <w:rPr>
          <w:rFonts w:eastAsia="Arial Unicode MS" w:cs="Arial Unicode MS"/>
          <w:noProof/>
          <w:lang w:val="el-GR"/>
        </w:rPr>
        <w:t>Κρούσματα</w:t>
      </w:r>
      <w:r w:rsidRPr="0059175E">
        <w:rPr>
          <w:rFonts w:eastAsia="Arial Unicode MS" w:cs="Arial Unicode MS"/>
          <w:noProof/>
          <w:lang w:val="el-GR"/>
        </w:rPr>
        <w:tab/>
      </w:r>
      <w:r>
        <w:rPr>
          <w:noProof/>
        </w:rPr>
        <w:fldChar w:fldCharType="begin"/>
      </w:r>
      <w:r w:rsidRPr="0059175E">
        <w:rPr>
          <w:noProof/>
          <w:lang w:val="el-GR"/>
        </w:rPr>
        <w:instrText xml:space="preserve"> </w:instrText>
      </w:r>
      <w:r>
        <w:rPr>
          <w:noProof/>
        </w:rPr>
        <w:instrText>PAGEREF</w:instrText>
      </w:r>
      <w:r w:rsidRPr="0059175E">
        <w:rPr>
          <w:noProof/>
          <w:lang w:val="el-GR"/>
        </w:rPr>
        <w:instrText xml:space="preserve"> _</w:instrText>
      </w:r>
      <w:r>
        <w:rPr>
          <w:noProof/>
        </w:rPr>
        <w:instrText>Toc</w:instrText>
      </w:r>
      <w:r w:rsidRPr="0059175E">
        <w:rPr>
          <w:noProof/>
          <w:lang w:val="el-GR"/>
        </w:rPr>
        <w:instrText>3 \</w:instrText>
      </w:r>
      <w:r>
        <w:rPr>
          <w:noProof/>
        </w:rPr>
        <w:instrText>h</w:instrText>
      </w:r>
      <w:r w:rsidRPr="0059175E">
        <w:rPr>
          <w:noProof/>
          <w:lang w:val="el-GR"/>
        </w:rPr>
        <w:instrText xml:space="preserve"> </w:instrText>
      </w:r>
      <w:r>
        <w:rPr>
          <w:noProof/>
        </w:rPr>
      </w:r>
      <w:r>
        <w:rPr>
          <w:noProof/>
        </w:rPr>
        <w:fldChar w:fldCharType="separate"/>
      </w:r>
      <w:r w:rsidR="00B83DE9" w:rsidRPr="00A17F32">
        <w:rPr>
          <w:noProof/>
          <w:lang w:val="el-GR"/>
        </w:rPr>
        <w:t>10</w:t>
      </w:r>
      <w:r>
        <w:rPr>
          <w:noProof/>
        </w:rPr>
        <w:fldChar w:fldCharType="end"/>
      </w:r>
    </w:p>
    <w:p w14:paraId="7A83467C" w14:textId="4E5ED978" w:rsidR="004C495D" w:rsidRPr="0059175E" w:rsidRDefault="0059175E">
      <w:pPr>
        <w:pStyle w:val="TOC2"/>
        <w:rPr>
          <w:noProof/>
          <w:lang w:val="el-GR"/>
        </w:rPr>
      </w:pPr>
      <w:r w:rsidRPr="0059175E">
        <w:rPr>
          <w:rFonts w:eastAsia="Arial Unicode MS" w:cs="Arial Unicode MS"/>
          <w:noProof/>
          <w:lang w:val="el-GR"/>
        </w:rPr>
        <w:t>Διενέργεια μοριακών τεστ</w:t>
      </w:r>
      <w:r w:rsidRPr="0059175E">
        <w:rPr>
          <w:rFonts w:eastAsia="Arial Unicode MS" w:cs="Arial Unicode MS"/>
          <w:noProof/>
          <w:lang w:val="el-GR"/>
        </w:rPr>
        <w:tab/>
      </w:r>
      <w:r>
        <w:rPr>
          <w:noProof/>
        </w:rPr>
        <w:fldChar w:fldCharType="begin"/>
      </w:r>
      <w:r w:rsidRPr="0059175E">
        <w:rPr>
          <w:noProof/>
          <w:lang w:val="el-GR"/>
        </w:rPr>
        <w:instrText xml:space="preserve"> </w:instrText>
      </w:r>
      <w:r>
        <w:rPr>
          <w:noProof/>
        </w:rPr>
        <w:instrText>PAGEREF</w:instrText>
      </w:r>
      <w:r w:rsidRPr="0059175E">
        <w:rPr>
          <w:noProof/>
          <w:lang w:val="el-GR"/>
        </w:rPr>
        <w:instrText xml:space="preserve"> _</w:instrText>
      </w:r>
      <w:r>
        <w:rPr>
          <w:noProof/>
        </w:rPr>
        <w:instrText>Toc</w:instrText>
      </w:r>
      <w:r w:rsidRPr="0059175E">
        <w:rPr>
          <w:noProof/>
          <w:lang w:val="el-GR"/>
        </w:rPr>
        <w:instrText>4 \</w:instrText>
      </w:r>
      <w:r>
        <w:rPr>
          <w:noProof/>
        </w:rPr>
        <w:instrText>h</w:instrText>
      </w:r>
      <w:r w:rsidRPr="0059175E">
        <w:rPr>
          <w:noProof/>
          <w:lang w:val="el-GR"/>
        </w:rPr>
        <w:instrText xml:space="preserve"> </w:instrText>
      </w:r>
      <w:r>
        <w:rPr>
          <w:noProof/>
        </w:rPr>
      </w:r>
      <w:r>
        <w:rPr>
          <w:noProof/>
        </w:rPr>
        <w:fldChar w:fldCharType="separate"/>
      </w:r>
      <w:r w:rsidR="00B83DE9" w:rsidRPr="00A17F32">
        <w:rPr>
          <w:noProof/>
          <w:lang w:val="el-GR"/>
        </w:rPr>
        <w:t>12</w:t>
      </w:r>
      <w:r>
        <w:rPr>
          <w:noProof/>
        </w:rPr>
        <w:fldChar w:fldCharType="end"/>
      </w:r>
    </w:p>
    <w:p w14:paraId="19340E0B" w14:textId="7D9C6181" w:rsidR="004C495D" w:rsidRPr="0059175E" w:rsidRDefault="0059175E">
      <w:pPr>
        <w:pStyle w:val="TOC2"/>
        <w:rPr>
          <w:noProof/>
          <w:lang w:val="el-GR"/>
        </w:rPr>
      </w:pPr>
      <w:r w:rsidRPr="0059175E">
        <w:rPr>
          <w:rFonts w:eastAsia="Arial Unicode MS" w:cs="Arial Unicode MS"/>
          <w:noProof/>
          <w:lang w:val="el-GR"/>
        </w:rPr>
        <w:t>Νοσηλευόμενοι σε ΜΕΘ και θάνατοι</w:t>
      </w:r>
      <w:r w:rsidRPr="0059175E">
        <w:rPr>
          <w:rFonts w:eastAsia="Arial Unicode MS" w:cs="Arial Unicode MS"/>
          <w:noProof/>
          <w:lang w:val="el-GR"/>
        </w:rPr>
        <w:tab/>
      </w:r>
      <w:r>
        <w:rPr>
          <w:noProof/>
        </w:rPr>
        <w:fldChar w:fldCharType="begin"/>
      </w:r>
      <w:r w:rsidRPr="0059175E">
        <w:rPr>
          <w:noProof/>
          <w:lang w:val="el-GR"/>
        </w:rPr>
        <w:instrText xml:space="preserve"> </w:instrText>
      </w:r>
      <w:r>
        <w:rPr>
          <w:noProof/>
        </w:rPr>
        <w:instrText>PAGEREF</w:instrText>
      </w:r>
      <w:r w:rsidRPr="0059175E">
        <w:rPr>
          <w:noProof/>
          <w:lang w:val="el-GR"/>
        </w:rPr>
        <w:instrText xml:space="preserve"> _</w:instrText>
      </w:r>
      <w:r>
        <w:rPr>
          <w:noProof/>
        </w:rPr>
        <w:instrText>Toc</w:instrText>
      </w:r>
      <w:r w:rsidRPr="0059175E">
        <w:rPr>
          <w:noProof/>
          <w:lang w:val="el-GR"/>
        </w:rPr>
        <w:instrText>5 \</w:instrText>
      </w:r>
      <w:r>
        <w:rPr>
          <w:noProof/>
        </w:rPr>
        <w:instrText>h</w:instrText>
      </w:r>
      <w:r w:rsidRPr="0059175E">
        <w:rPr>
          <w:noProof/>
          <w:lang w:val="el-GR"/>
        </w:rPr>
        <w:instrText xml:space="preserve"> </w:instrText>
      </w:r>
      <w:r>
        <w:rPr>
          <w:noProof/>
        </w:rPr>
      </w:r>
      <w:r>
        <w:rPr>
          <w:noProof/>
        </w:rPr>
        <w:fldChar w:fldCharType="separate"/>
      </w:r>
      <w:r w:rsidR="00B83DE9" w:rsidRPr="00A17F32">
        <w:rPr>
          <w:noProof/>
          <w:lang w:val="el-GR"/>
        </w:rPr>
        <w:t>13</w:t>
      </w:r>
      <w:r>
        <w:rPr>
          <w:noProof/>
        </w:rPr>
        <w:fldChar w:fldCharType="end"/>
      </w:r>
    </w:p>
    <w:p w14:paraId="7D0B6D5F" w14:textId="323965B9" w:rsidR="004C495D" w:rsidRPr="0059175E" w:rsidRDefault="0059175E">
      <w:pPr>
        <w:pStyle w:val="TOC1"/>
        <w:rPr>
          <w:noProof/>
          <w:lang w:val="el-GR"/>
        </w:rPr>
      </w:pPr>
      <w:r w:rsidRPr="0059175E">
        <w:rPr>
          <w:rFonts w:eastAsia="Arial Unicode MS" w:cs="Arial Unicode MS"/>
          <w:noProof/>
          <w:lang w:val="el-GR"/>
        </w:rPr>
        <w:t>Πληθυσμιακή Κινητικότητα</w:t>
      </w:r>
      <w:r w:rsidRPr="0059175E">
        <w:rPr>
          <w:rFonts w:eastAsia="Arial Unicode MS" w:cs="Arial Unicode MS"/>
          <w:noProof/>
          <w:lang w:val="el-GR"/>
        </w:rPr>
        <w:tab/>
      </w:r>
      <w:r>
        <w:rPr>
          <w:noProof/>
        </w:rPr>
        <w:fldChar w:fldCharType="begin"/>
      </w:r>
      <w:r w:rsidRPr="0059175E">
        <w:rPr>
          <w:noProof/>
          <w:lang w:val="el-GR"/>
        </w:rPr>
        <w:instrText xml:space="preserve"> </w:instrText>
      </w:r>
      <w:r>
        <w:rPr>
          <w:noProof/>
        </w:rPr>
        <w:instrText>PAGEREF</w:instrText>
      </w:r>
      <w:r w:rsidRPr="0059175E">
        <w:rPr>
          <w:noProof/>
          <w:lang w:val="el-GR"/>
        </w:rPr>
        <w:instrText xml:space="preserve"> _</w:instrText>
      </w:r>
      <w:r>
        <w:rPr>
          <w:noProof/>
        </w:rPr>
        <w:instrText>Toc</w:instrText>
      </w:r>
      <w:r w:rsidRPr="0059175E">
        <w:rPr>
          <w:noProof/>
          <w:lang w:val="el-GR"/>
        </w:rPr>
        <w:instrText>6 \</w:instrText>
      </w:r>
      <w:r>
        <w:rPr>
          <w:noProof/>
        </w:rPr>
        <w:instrText>h</w:instrText>
      </w:r>
      <w:r w:rsidRPr="0059175E">
        <w:rPr>
          <w:noProof/>
          <w:lang w:val="el-GR"/>
        </w:rPr>
        <w:instrText xml:space="preserve"> </w:instrText>
      </w:r>
      <w:r>
        <w:rPr>
          <w:noProof/>
        </w:rPr>
      </w:r>
      <w:r>
        <w:rPr>
          <w:noProof/>
        </w:rPr>
        <w:fldChar w:fldCharType="separate"/>
      </w:r>
      <w:r w:rsidR="00B83DE9" w:rsidRPr="00A17F32">
        <w:rPr>
          <w:noProof/>
          <w:lang w:val="el-GR"/>
        </w:rPr>
        <w:t>15</w:t>
      </w:r>
      <w:r>
        <w:rPr>
          <w:noProof/>
        </w:rPr>
        <w:fldChar w:fldCharType="end"/>
      </w:r>
    </w:p>
    <w:p w14:paraId="3A6FCA40" w14:textId="271FDEF7" w:rsidR="004C495D" w:rsidRPr="0059175E" w:rsidRDefault="0059175E">
      <w:pPr>
        <w:pStyle w:val="TOC2"/>
        <w:rPr>
          <w:noProof/>
          <w:lang w:val="el-GR"/>
        </w:rPr>
      </w:pPr>
      <w:r>
        <w:rPr>
          <w:rFonts w:eastAsia="Arial Unicode MS" w:cs="Arial Unicode MS"/>
          <w:noProof/>
        </w:rPr>
        <w:t>Google</w:t>
      </w:r>
      <w:r w:rsidRPr="0059175E">
        <w:rPr>
          <w:rFonts w:eastAsia="Arial Unicode MS" w:cs="Arial Unicode MS"/>
          <w:noProof/>
          <w:lang w:val="el-GR"/>
        </w:rPr>
        <w:t xml:space="preserve"> </w:t>
      </w:r>
      <w:r>
        <w:rPr>
          <w:rFonts w:eastAsia="Arial Unicode MS" w:cs="Arial Unicode MS"/>
          <w:noProof/>
        </w:rPr>
        <w:t>mobility</w:t>
      </w:r>
      <w:r w:rsidRPr="0059175E">
        <w:rPr>
          <w:rFonts w:eastAsia="Arial Unicode MS" w:cs="Arial Unicode MS"/>
          <w:noProof/>
          <w:lang w:val="el-GR"/>
        </w:rPr>
        <w:t xml:space="preserve"> </w:t>
      </w:r>
      <w:r>
        <w:rPr>
          <w:rFonts w:eastAsia="Arial Unicode MS" w:cs="Arial Unicode MS"/>
          <w:noProof/>
        </w:rPr>
        <w:t>reports</w:t>
      </w:r>
      <w:r w:rsidRPr="0059175E">
        <w:rPr>
          <w:rFonts w:eastAsia="Arial Unicode MS" w:cs="Arial Unicode MS"/>
          <w:noProof/>
          <w:lang w:val="el-GR"/>
        </w:rPr>
        <w:tab/>
      </w:r>
      <w:r>
        <w:rPr>
          <w:noProof/>
        </w:rPr>
        <w:fldChar w:fldCharType="begin"/>
      </w:r>
      <w:r w:rsidRPr="0059175E">
        <w:rPr>
          <w:noProof/>
          <w:lang w:val="el-GR"/>
        </w:rPr>
        <w:instrText xml:space="preserve"> </w:instrText>
      </w:r>
      <w:r>
        <w:rPr>
          <w:noProof/>
        </w:rPr>
        <w:instrText>PAGEREF</w:instrText>
      </w:r>
      <w:r w:rsidRPr="0059175E">
        <w:rPr>
          <w:noProof/>
          <w:lang w:val="el-GR"/>
        </w:rPr>
        <w:instrText xml:space="preserve"> _</w:instrText>
      </w:r>
      <w:r>
        <w:rPr>
          <w:noProof/>
        </w:rPr>
        <w:instrText>Toc</w:instrText>
      </w:r>
      <w:r w:rsidRPr="0059175E">
        <w:rPr>
          <w:noProof/>
          <w:lang w:val="el-GR"/>
        </w:rPr>
        <w:instrText>7 \</w:instrText>
      </w:r>
      <w:r>
        <w:rPr>
          <w:noProof/>
        </w:rPr>
        <w:instrText>h</w:instrText>
      </w:r>
      <w:r w:rsidRPr="0059175E">
        <w:rPr>
          <w:noProof/>
          <w:lang w:val="el-GR"/>
        </w:rPr>
        <w:instrText xml:space="preserve"> </w:instrText>
      </w:r>
      <w:r>
        <w:rPr>
          <w:noProof/>
        </w:rPr>
      </w:r>
      <w:r>
        <w:rPr>
          <w:noProof/>
        </w:rPr>
        <w:fldChar w:fldCharType="separate"/>
      </w:r>
      <w:r w:rsidR="00B83DE9" w:rsidRPr="00A17F32">
        <w:rPr>
          <w:noProof/>
          <w:lang w:val="el-GR"/>
        </w:rPr>
        <w:t>15</w:t>
      </w:r>
      <w:r>
        <w:rPr>
          <w:noProof/>
        </w:rPr>
        <w:fldChar w:fldCharType="end"/>
      </w:r>
    </w:p>
    <w:p w14:paraId="6DAED316" w14:textId="426C9B8F" w:rsidR="004C495D" w:rsidRPr="0059175E" w:rsidRDefault="0059175E">
      <w:pPr>
        <w:pStyle w:val="TOC1"/>
        <w:rPr>
          <w:noProof/>
          <w:lang w:val="el-GR"/>
        </w:rPr>
      </w:pPr>
      <w:r w:rsidRPr="0059175E">
        <w:rPr>
          <w:rFonts w:eastAsia="Arial Unicode MS" w:cs="Arial Unicode MS"/>
          <w:noProof/>
          <w:lang w:val="el-GR"/>
        </w:rPr>
        <w:t>Άξονας Οικονομίας</w:t>
      </w:r>
      <w:r w:rsidRPr="0059175E">
        <w:rPr>
          <w:rFonts w:eastAsia="Arial Unicode MS" w:cs="Arial Unicode MS"/>
          <w:noProof/>
          <w:lang w:val="el-GR"/>
        </w:rPr>
        <w:tab/>
      </w:r>
      <w:r>
        <w:rPr>
          <w:noProof/>
        </w:rPr>
        <w:fldChar w:fldCharType="begin"/>
      </w:r>
      <w:r w:rsidRPr="0059175E">
        <w:rPr>
          <w:noProof/>
          <w:lang w:val="el-GR"/>
        </w:rPr>
        <w:instrText xml:space="preserve"> </w:instrText>
      </w:r>
      <w:r>
        <w:rPr>
          <w:noProof/>
        </w:rPr>
        <w:instrText>PAGEREF</w:instrText>
      </w:r>
      <w:r w:rsidRPr="0059175E">
        <w:rPr>
          <w:noProof/>
          <w:lang w:val="el-GR"/>
        </w:rPr>
        <w:instrText xml:space="preserve"> _</w:instrText>
      </w:r>
      <w:r>
        <w:rPr>
          <w:noProof/>
        </w:rPr>
        <w:instrText>Toc</w:instrText>
      </w:r>
      <w:r w:rsidRPr="0059175E">
        <w:rPr>
          <w:noProof/>
          <w:lang w:val="el-GR"/>
        </w:rPr>
        <w:instrText>8 \</w:instrText>
      </w:r>
      <w:r>
        <w:rPr>
          <w:noProof/>
        </w:rPr>
        <w:instrText>h</w:instrText>
      </w:r>
      <w:r w:rsidRPr="0059175E">
        <w:rPr>
          <w:noProof/>
          <w:lang w:val="el-GR"/>
        </w:rPr>
        <w:instrText xml:space="preserve"> </w:instrText>
      </w:r>
      <w:r>
        <w:rPr>
          <w:noProof/>
        </w:rPr>
      </w:r>
      <w:r>
        <w:rPr>
          <w:noProof/>
        </w:rPr>
        <w:fldChar w:fldCharType="separate"/>
      </w:r>
      <w:r w:rsidR="00B83DE9" w:rsidRPr="00A17F32">
        <w:rPr>
          <w:noProof/>
          <w:lang w:val="el-GR"/>
        </w:rPr>
        <w:t>19</w:t>
      </w:r>
      <w:r>
        <w:rPr>
          <w:noProof/>
        </w:rPr>
        <w:fldChar w:fldCharType="end"/>
      </w:r>
    </w:p>
    <w:p w14:paraId="66E4EB06" w14:textId="06C9A179" w:rsidR="004C495D" w:rsidRPr="0059175E" w:rsidRDefault="0059175E">
      <w:pPr>
        <w:pStyle w:val="TOC2"/>
        <w:rPr>
          <w:noProof/>
          <w:lang w:val="el-GR"/>
        </w:rPr>
      </w:pPr>
      <w:r w:rsidRPr="0059175E">
        <w:rPr>
          <w:rFonts w:eastAsia="Arial Unicode MS" w:cs="Arial Unicode MS"/>
          <w:noProof/>
          <w:lang w:val="el-GR"/>
        </w:rPr>
        <w:t>Επικυρώσεις εισιτηρίων ΟΑΣΑ</w:t>
      </w:r>
      <w:r w:rsidRPr="0059175E">
        <w:rPr>
          <w:rFonts w:eastAsia="Arial Unicode MS" w:cs="Arial Unicode MS"/>
          <w:noProof/>
          <w:lang w:val="el-GR"/>
        </w:rPr>
        <w:tab/>
      </w:r>
      <w:r>
        <w:rPr>
          <w:noProof/>
        </w:rPr>
        <w:fldChar w:fldCharType="begin"/>
      </w:r>
      <w:r w:rsidRPr="0059175E">
        <w:rPr>
          <w:noProof/>
          <w:lang w:val="el-GR"/>
        </w:rPr>
        <w:instrText xml:space="preserve"> </w:instrText>
      </w:r>
      <w:r>
        <w:rPr>
          <w:noProof/>
        </w:rPr>
        <w:instrText>PAGEREF</w:instrText>
      </w:r>
      <w:r w:rsidRPr="0059175E">
        <w:rPr>
          <w:noProof/>
          <w:lang w:val="el-GR"/>
        </w:rPr>
        <w:instrText xml:space="preserve"> _</w:instrText>
      </w:r>
      <w:r>
        <w:rPr>
          <w:noProof/>
        </w:rPr>
        <w:instrText>Toc</w:instrText>
      </w:r>
      <w:r w:rsidRPr="0059175E">
        <w:rPr>
          <w:noProof/>
          <w:lang w:val="el-GR"/>
        </w:rPr>
        <w:instrText>9 \</w:instrText>
      </w:r>
      <w:r>
        <w:rPr>
          <w:noProof/>
        </w:rPr>
        <w:instrText>h</w:instrText>
      </w:r>
      <w:r w:rsidRPr="0059175E">
        <w:rPr>
          <w:noProof/>
          <w:lang w:val="el-GR"/>
        </w:rPr>
        <w:instrText xml:space="preserve"> </w:instrText>
      </w:r>
      <w:r>
        <w:rPr>
          <w:noProof/>
        </w:rPr>
      </w:r>
      <w:r>
        <w:rPr>
          <w:noProof/>
        </w:rPr>
        <w:fldChar w:fldCharType="separate"/>
      </w:r>
      <w:r w:rsidR="00B83DE9" w:rsidRPr="00A17F32">
        <w:rPr>
          <w:noProof/>
          <w:lang w:val="el-GR"/>
        </w:rPr>
        <w:t>19</w:t>
      </w:r>
      <w:r>
        <w:rPr>
          <w:noProof/>
        </w:rPr>
        <w:fldChar w:fldCharType="end"/>
      </w:r>
    </w:p>
    <w:p w14:paraId="77194514" w14:textId="59D5EA14" w:rsidR="004C495D" w:rsidRPr="0059175E" w:rsidRDefault="0059175E">
      <w:pPr>
        <w:pStyle w:val="TOC2"/>
        <w:rPr>
          <w:noProof/>
          <w:lang w:val="el-GR"/>
        </w:rPr>
      </w:pPr>
      <w:r w:rsidRPr="0059175E">
        <w:rPr>
          <w:rFonts w:eastAsia="Arial Unicode MS" w:cs="Arial Unicode MS"/>
          <w:noProof/>
          <w:lang w:val="el-GR"/>
        </w:rPr>
        <w:t>Επιβατική κίνηση ΔΑΑ</w:t>
      </w:r>
      <w:r w:rsidRPr="0059175E">
        <w:rPr>
          <w:rFonts w:eastAsia="Arial Unicode MS" w:cs="Arial Unicode MS"/>
          <w:noProof/>
          <w:lang w:val="el-GR"/>
        </w:rPr>
        <w:tab/>
      </w:r>
      <w:r>
        <w:rPr>
          <w:noProof/>
        </w:rPr>
        <w:fldChar w:fldCharType="begin"/>
      </w:r>
      <w:r w:rsidRPr="0059175E">
        <w:rPr>
          <w:noProof/>
          <w:lang w:val="el-GR"/>
        </w:rPr>
        <w:instrText xml:space="preserve"> </w:instrText>
      </w:r>
      <w:r>
        <w:rPr>
          <w:noProof/>
        </w:rPr>
        <w:instrText>PAGEREF</w:instrText>
      </w:r>
      <w:r w:rsidRPr="0059175E">
        <w:rPr>
          <w:noProof/>
          <w:lang w:val="el-GR"/>
        </w:rPr>
        <w:instrText xml:space="preserve"> _</w:instrText>
      </w:r>
      <w:r>
        <w:rPr>
          <w:noProof/>
        </w:rPr>
        <w:instrText>Toc</w:instrText>
      </w:r>
      <w:r w:rsidRPr="0059175E">
        <w:rPr>
          <w:noProof/>
          <w:lang w:val="el-GR"/>
        </w:rPr>
        <w:instrText>10 \</w:instrText>
      </w:r>
      <w:r>
        <w:rPr>
          <w:noProof/>
        </w:rPr>
        <w:instrText>h</w:instrText>
      </w:r>
      <w:r w:rsidRPr="0059175E">
        <w:rPr>
          <w:noProof/>
          <w:lang w:val="el-GR"/>
        </w:rPr>
        <w:instrText xml:space="preserve"> </w:instrText>
      </w:r>
      <w:r>
        <w:rPr>
          <w:noProof/>
        </w:rPr>
      </w:r>
      <w:r>
        <w:rPr>
          <w:noProof/>
        </w:rPr>
        <w:fldChar w:fldCharType="separate"/>
      </w:r>
      <w:r w:rsidR="00B83DE9" w:rsidRPr="00A17F32">
        <w:rPr>
          <w:noProof/>
          <w:lang w:val="el-GR"/>
        </w:rPr>
        <w:t>20</w:t>
      </w:r>
      <w:r>
        <w:rPr>
          <w:noProof/>
        </w:rPr>
        <w:fldChar w:fldCharType="end"/>
      </w:r>
    </w:p>
    <w:p w14:paraId="1F7C12CB" w14:textId="594EDD61" w:rsidR="004C495D" w:rsidRPr="0059175E" w:rsidRDefault="0059175E">
      <w:pPr>
        <w:pStyle w:val="TOC2"/>
        <w:rPr>
          <w:noProof/>
          <w:lang w:val="el-GR"/>
        </w:rPr>
      </w:pPr>
      <w:r w:rsidRPr="0059175E">
        <w:rPr>
          <w:rFonts w:eastAsia="Arial Unicode MS" w:cs="Arial Unicode MS"/>
          <w:noProof/>
          <w:lang w:val="el-GR"/>
        </w:rPr>
        <w:t>Ζήτηση ηλεκτρικής ενέργειας</w:t>
      </w:r>
      <w:r w:rsidRPr="0059175E">
        <w:rPr>
          <w:rFonts w:eastAsia="Arial Unicode MS" w:cs="Arial Unicode MS"/>
          <w:noProof/>
          <w:lang w:val="el-GR"/>
        </w:rPr>
        <w:tab/>
      </w:r>
      <w:r>
        <w:rPr>
          <w:noProof/>
        </w:rPr>
        <w:fldChar w:fldCharType="begin"/>
      </w:r>
      <w:r w:rsidRPr="0059175E">
        <w:rPr>
          <w:noProof/>
          <w:lang w:val="el-GR"/>
        </w:rPr>
        <w:instrText xml:space="preserve"> </w:instrText>
      </w:r>
      <w:r>
        <w:rPr>
          <w:noProof/>
        </w:rPr>
        <w:instrText>PAGEREF</w:instrText>
      </w:r>
      <w:r w:rsidRPr="0059175E">
        <w:rPr>
          <w:noProof/>
          <w:lang w:val="el-GR"/>
        </w:rPr>
        <w:instrText xml:space="preserve"> _</w:instrText>
      </w:r>
      <w:r>
        <w:rPr>
          <w:noProof/>
        </w:rPr>
        <w:instrText>Toc</w:instrText>
      </w:r>
      <w:r w:rsidRPr="0059175E">
        <w:rPr>
          <w:noProof/>
          <w:lang w:val="el-GR"/>
        </w:rPr>
        <w:instrText>11 \</w:instrText>
      </w:r>
      <w:r>
        <w:rPr>
          <w:noProof/>
        </w:rPr>
        <w:instrText>h</w:instrText>
      </w:r>
      <w:r w:rsidRPr="0059175E">
        <w:rPr>
          <w:noProof/>
          <w:lang w:val="el-GR"/>
        </w:rPr>
        <w:instrText xml:space="preserve"> </w:instrText>
      </w:r>
      <w:r>
        <w:rPr>
          <w:noProof/>
        </w:rPr>
      </w:r>
      <w:r>
        <w:rPr>
          <w:noProof/>
        </w:rPr>
        <w:fldChar w:fldCharType="separate"/>
      </w:r>
      <w:r w:rsidR="00B83DE9" w:rsidRPr="00A17F32">
        <w:rPr>
          <w:noProof/>
          <w:lang w:val="el-GR"/>
        </w:rPr>
        <w:t>21</w:t>
      </w:r>
      <w:r>
        <w:rPr>
          <w:noProof/>
        </w:rPr>
        <w:fldChar w:fldCharType="end"/>
      </w:r>
    </w:p>
    <w:p w14:paraId="75E9B967" w14:textId="41F1341B" w:rsidR="004C495D" w:rsidRPr="0059175E" w:rsidRDefault="0059175E">
      <w:pPr>
        <w:pStyle w:val="TOC2"/>
        <w:rPr>
          <w:noProof/>
          <w:lang w:val="el-GR"/>
        </w:rPr>
      </w:pPr>
      <w:r w:rsidRPr="0059175E">
        <w:rPr>
          <w:rFonts w:eastAsia="Arial Unicode MS" w:cs="Arial Unicode MS"/>
          <w:noProof/>
          <w:lang w:val="el-GR"/>
        </w:rPr>
        <w:t>Ηλεκτρονικές Συναλλαγές</w:t>
      </w:r>
      <w:r w:rsidRPr="0059175E">
        <w:rPr>
          <w:rFonts w:eastAsia="Arial Unicode MS" w:cs="Arial Unicode MS"/>
          <w:noProof/>
          <w:lang w:val="el-GR"/>
        </w:rPr>
        <w:tab/>
      </w:r>
      <w:r>
        <w:rPr>
          <w:noProof/>
        </w:rPr>
        <w:fldChar w:fldCharType="begin"/>
      </w:r>
      <w:r w:rsidRPr="0059175E">
        <w:rPr>
          <w:noProof/>
          <w:lang w:val="el-GR"/>
        </w:rPr>
        <w:instrText xml:space="preserve"> </w:instrText>
      </w:r>
      <w:r>
        <w:rPr>
          <w:noProof/>
        </w:rPr>
        <w:instrText>PAGEREF</w:instrText>
      </w:r>
      <w:r w:rsidRPr="0059175E">
        <w:rPr>
          <w:noProof/>
          <w:lang w:val="el-GR"/>
        </w:rPr>
        <w:instrText xml:space="preserve"> _</w:instrText>
      </w:r>
      <w:r>
        <w:rPr>
          <w:noProof/>
        </w:rPr>
        <w:instrText>Toc</w:instrText>
      </w:r>
      <w:r w:rsidRPr="0059175E">
        <w:rPr>
          <w:noProof/>
          <w:lang w:val="el-GR"/>
        </w:rPr>
        <w:instrText>12 \</w:instrText>
      </w:r>
      <w:r>
        <w:rPr>
          <w:noProof/>
        </w:rPr>
        <w:instrText>h</w:instrText>
      </w:r>
      <w:r w:rsidRPr="0059175E">
        <w:rPr>
          <w:noProof/>
          <w:lang w:val="el-GR"/>
        </w:rPr>
        <w:instrText xml:space="preserve"> </w:instrText>
      </w:r>
      <w:r>
        <w:rPr>
          <w:noProof/>
        </w:rPr>
      </w:r>
      <w:r>
        <w:rPr>
          <w:noProof/>
        </w:rPr>
        <w:fldChar w:fldCharType="separate"/>
      </w:r>
      <w:r w:rsidR="00B83DE9" w:rsidRPr="00A17F32">
        <w:rPr>
          <w:noProof/>
          <w:lang w:val="el-GR"/>
        </w:rPr>
        <w:t>23</w:t>
      </w:r>
      <w:r>
        <w:rPr>
          <w:noProof/>
        </w:rPr>
        <w:fldChar w:fldCharType="end"/>
      </w:r>
    </w:p>
    <w:p w14:paraId="227AA572" w14:textId="1A235EED" w:rsidR="004C495D" w:rsidRPr="0059175E" w:rsidRDefault="0059175E">
      <w:pPr>
        <w:pStyle w:val="TOC2"/>
        <w:rPr>
          <w:noProof/>
          <w:lang w:val="el-GR"/>
        </w:rPr>
      </w:pPr>
      <w:r w:rsidRPr="0059175E">
        <w:rPr>
          <w:rFonts w:eastAsia="Arial Unicode MS" w:cs="Arial Unicode MS"/>
          <w:noProof/>
          <w:lang w:val="el-GR"/>
        </w:rPr>
        <w:t>Ηλεκτρονικές πληρωμές προς δημόσιο και ιδιωτικούς φορείς (Δεν έχει επικαιροποιηθεί λόγω έλλειψης στοιχείων)</w:t>
      </w:r>
      <w:r w:rsidRPr="0059175E">
        <w:rPr>
          <w:rFonts w:eastAsia="Arial Unicode MS" w:cs="Arial Unicode MS"/>
          <w:noProof/>
          <w:lang w:val="el-GR"/>
        </w:rPr>
        <w:tab/>
      </w:r>
      <w:r>
        <w:rPr>
          <w:noProof/>
        </w:rPr>
        <w:fldChar w:fldCharType="begin"/>
      </w:r>
      <w:r w:rsidRPr="0059175E">
        <w:rPr>
          <w:noProof/>
          <w:lang w:val="el-GR"/>
        </w:rPr>
        <w:instrText xml:space="preserve"> </w:instrText>
      </w:r>
      <w:r>
        <w:rPr>
          <w:noProof/>
        </w:rPr>
        <w:instrText>PAGEREF</w:instrText>
      </w:r>
      <w:r w:rsidRPr="0059175E">
        <w:rPr>
          <w:noProof/>
          <w:lang w:val="el-GR"/>
        </w:rPr>
        <w:instrText xml:space="preserve"> _</w:instrText>
      </w:r>
      <w:r>
        <w:rPr>
          <w:noProof/>
        </w:rPr>
        <w:instrText>Toc</w:instrText>
      </w:r>
      <w:r w:rsidRPr="0059175E">
        <w:rPr>
          <w:noProof/>
          <w:lang w:val="el-GR"/>
        </w:rPr>
        <w:instrText>13 \</w:instrText>
      </w:r>
      <w:r>
        <w:rPr>
          <w:noProof/>
        </w:rPr>
        <w:instrText>h</w:instrText>
      </w:r>
      <w:r w:rsidRPr="0059175E">
        <w:rPr>
          <w:noProof/>
          <w:lang w:val="el-GR"/>
        </w:rPr>
        <w:instrText xml:space="preserve"> </w:instrText>
      </w:r>
      <w:r>
        <w:rPr>
          <w:noProof/>
        </w:rPr>
      </w:r>
      <w:r>
        <w:rPr>
          <w:noProof/>
        </w:rPr>
        <w:fldChar w:fldCharType="separate"/>
      </w:r>
      <w:r w:rsidR="00B83DE9" w:rsidRPr="00A17F32">
        <w:rPr>
          <w:noProof/>
          <w:lang w:val="el-GR"/>
        </w:rPr>
        <w:t>24</w:t>
      </w:r>
      <w:r>
        <w:rPr>
          <w:noProof/>
        </w:rPr>
        <w:fldChar w:fldCharType="end"/>
      </w:r>
    </w:p>
    <w:p w14:paraId="5629D829" w14:textId="6807218E" w:rsidR="004C495D" w:rsidRPr="0059175E" w:rsidRDefault="0059175E">
      <w:pPr>
        <w:pStyle w:val="TOC2"/>
        <w:rPr>
          <w:noProof/>
          <w:lang w:val="el-GR"/>
        </w:rPr>
      </w:pPr>
      <w:r w:rsidRPr="0059175E">
        <w:rPr>
          <w:rFonts w:eastAsia="Arial Unicode MS" w:cs="Arial Unicode MS"/>
          <w:noProof/>
          <w:lang w:val="el-GR"/>
        </w:rPr>
        <w:t>Μεταβολή ηλεκτρονικής καταναλωτικής δαπάνης (Δεν έχει επικαιροποιηθεί λόγω έλλειψης στοιχείων)</w:t>
      </w:r>
      <w:r w:rsidRPr="0059175E">
        <w:rPr>
          <w:rFonts w:eastAsia="Arial Unicode MS" w:cs="Arial Unicode MS"/>
          <w:noProof/>
          <w:lang w:val="el-GR"/>
        </w:rPr>
        <w:tab/>
      </w:r>
      <w:r>
        <w:rPr>
          <w:noProof/>
        </w:rPr>
        <w:fldChar w:fldCharType="begin"/>
      </w:r>
      <w:r w:rsidRPr="0059175E">
        <w:rPr>
          <w:noProof/>
          <w:lang w:val="el-GR"/>
        </w:rPr>
        <w:instrText xml:space="preserve"> </w:instrText>
      </w:r>
      <w:r>
        <w:rPr>
          <w:noProof/>
        </w:rPr>
        <w:instrText>PAGEREF</w:instrText>
      </w:r>
      <w:r w:rsidRPr="0059175E">
        <w:rPr>
          <w:noProof/>
          <w:lang w:val="el-GR"/>
        </w:rPr>
        <w:instrText xml:space="preserve"> _</w:instrText>
      </w:r>
      <w:r>
        <w:rPr>
          <w:noProof/>
        </w:rPr>
        <w:instrText>Toc</w:instrText>
      </w:r>
      <w:r w:rsidRPr="0059175E">
        <w:rPr>
          <w:noProof/>
          <w:lang w:val="el-GR"/>
        </w:rPr>
        <w:instrText>14 \</w:instrText>
      </w:r>
      <w:r>
        <w:rPr>
          <w:noProof/>
        </w:rPr>
        <w:instrText>h</w:instrText>
      </w:r>
      <w:r w:rsidRPr="0059175E">
        <w:rPr>
          <w:noProof/>
          <w:lang w:val="el-GR"/>
        </w:rPr>
        <w:instrText xml:space="preserve"> </w:instrText>
      </w:r>
      <w:r>
        <w:rPr>
          <w:noProof/>
        </w:rPr>
      </w:r>
      <w:r>
        <w:rPr>
          <w:noProof/>
        </w:rPr>
        <w:fldChar w:fldCharType="separate"/>
      </w:r>
      <w:r w:rsidR="00B83DE9" w:rsidRPr="00A17F32">
        <w:rPr>
          <w:noProof/>
          <w:lang w:val="el-GR"/>
        </w:rPr>
        <w:t>26</w:t>
      </w:r>
      <w:r>
        <w:rPr>
          <w:noProof/>
        </w:rPr>
        <w:fldChar w:fldCharType="end"/>
      </w:r>
    </w:p>
    <w:p w14:paraId="1E567D41" w14:textId="1A952849" w:rsidR="004C495D" w:rsidRPr="00491F62" w:rsidRDefault="0059175E">
      <w:pPr>
        <w:pStyle w:val="TOC2"/>
        <w:rPr>
          <w:noProof/>
          <w:lang w:val="el-GR"/>
        </w:rPr>
      </w:pPr>
      <w:r w:rsidRPr="00491F62">
        <w:rPr>
          <w:rFonts w:eastAsia="Arial Unicode MS" w:cs="Arial Unicode MS"/>
          <w:noProof/>
          <w:lang w:val="el-GR"/>
        </w:rPr>
        <w:t>Πορεία εισαγωγών/ εξαγωγών εμπορευματοκιβωτίων</w:t>
      </w:r>
      <w:r w:rsidRPr="00491F62">
        <w:rPr>
          <w:rFonts w:eastAsia="Arial Unicode MS" w:cs="Arial Unicode MS"/>
          <w:noProof/>
          <w:lang w:val="el-GR"/>
        </w:rPr>
        <w:tab/>
      </w:r>
      <w:r>
        <w:rPr>
          <w:noProof/>
        </w:rPr>
        <w:fldChar w:fldCharType="begin"/>
      </w:r>
      <w:r w:rsidRPr="00491F62">
        <w:rPr>
          <w:noProof/>
          <w:lang w:val="el-GR"/>
        </w:rPr>
        <w:instrText xml:space="preserve"> </w:instrText>
      </w:r>
      <w:r>
        <w:rPr>
          <w:noProof/>
        </w:rPr>
        <w:instrText>PAGEREF</w:instrText>
      </w:r>
      <w:r w:rsidRPr="00491F62">
        <w:rPr>
          <w:noProof/>
          <w:lang w:val="el-GR"/>
        </w:rPr>
        <w:instrText xml:space="preserve"> _</w:instrText>
      </w:r>
      <w:r>
        <w:rPr>
          <w:noProof/>
        </w:rPr>
        <w:instrText>Toc</w:instrText>
      </w:r>
      <w:r w:rsidRPr="00491F62">
        <w:rPr>
          <w:noProof/>
          <w:lang w:val="el-GR"/>
        </w:rPr>
        <w:instrText>15 \</w:instrText>
      </w:r>
      <w:r>
        <w:rPr>
          <w:noProof/>
        </w:rPr>
        <w:instrText>h</w:instrText>
      </w:r>
      <w:r w:rsidRPr="00491F62">
        <w:rPr>
          <w:noProof/>
          <w:lang w:val="el-GR"/>
        </w:rPr>
        <w:instrText xml:space="preserve"> </w:instrText>
      </w:r>
      <w:r>
        <w:rPr>
          <w:noProof/>
        </w:rPr>
      </w:r>
      <w:r>
        <w:rPr>
          <w:noProof/>
        </w:rPr>
        <w:fldChar w:fldCharType="separate"/>
      </w:r>
      <w:r w:rsidR="00B83DE9" w:rsidRPr="00AD2291">
        <w:rPr>
          <w:noProof/>
          <w:lang w:val="el-GR"/>
        </w:rPr>
        <w:t>29</w:t>
      </w:r>
      <w:r>
        <w:rPr>
          <w:noProof/>
        </w:rPr>
        <w:fldChar w:fldCharType="end"/>
      </w:r>
    </w:p>
    <w:p w14:paraId="770FF0B7" w14:textId="77777777" w:rsidR="004C495D" w:rsidRPr="00491F62" w:rsidRDefault="0059175E">
      <w:pPr>
        <w:pStyle w:val="TOC3"/>
        <w:rPr>
          <w:rStyle w:val="a1"/>
          <w:b w:val="0"/>
          <w:bCs w:val="0"/>
          <w:i w:val="0"/>
          <w:iCs w:val="0"/>
          <w:color w:val="000000"/>
          <w:sz w:val="20"/>
          <w:szCs w:val="20"/>
          <w:u w:color="000000"/>
          <w:lang w:val="el-GR"/>
        </w:rPr>
      </w:pPr>
      <w:r>
        <w:rPr>
          <w:rStyle w:val="a1"/>
          <w:rFonts w:ascii="Calibri" w:eastAsia="Calibri" w:hAnsi="Calibri" w:cs="Calibri"/>
          <w:color w:val="DC6900"/>
          <w:u w:color="DC6900"/>
        </w:rPr>
        <w:fldChar w:fldCharType="end"/>
      </w:r>
    </w:p>
    <w:p w14:paraId="39928EF9" w14:textId="77777777" w:rsidR="004C495D" w:rsidRPr="00491F62" w:rsidRDefault="004C495D">
      <w:pPr>
        <w:pStyle w:val="a0"/>
        <w:rPr>
          <w:rStyle w:val="a1"/>
          <w:lang w:val="el-GR"/>
        </w:rPr>
      </w:pPr>
    </w:p>
    <w:p w14:paraId="4683AEEA" w14:textId="77777777" w:rsidR="004C495D" w:rsidRPr="00491F62" w:rsidRDefault="004C495D">
      <w:pPr>
        <w:pStyle w:val="a0"/>
        <w:rPr>
          <w:rStyle w:val="a1"/>
          <w:lang w:val="el-GR"/>
        </w:rPr>
      </w:pPr>
    </w:p>
    <w:p w14:paraId="44DA1349" w14:textId="77777777" w:rsidR="004C495D" w:rsidRPr="00491F62" w:rsidRDefault="004C495D">
      <w:pPr>
        <w:pStyle w:val="a0"/>
        <w:rPr>
          <w:rStyle w:val="a1"/>
          <w:lang w:val="el-GR"/>
        </w:rPr>
      </w:pPr>
    </w:p>
    <w:p w14:paraId="7D22ADE9" w14:textId="77777777" w:rsidR="004C495D" w:rsidRPr="00491F62" w:rsidRDefault="004C495D">
      <w:pPr>
        <w:pStyle w:val="a0"/>
        <w:rPr>
          <w:rStyle w:val="a1"/>
          <w:lang w:val="el-GR"/>
        </w:rPr>
      </w:pPr>
    </w:p>
    <w:p w14:paraId="3676AE0B" w14:textId="77777777" w:rsidR="004C495D" w:rsidRPr="00491F62" w:rsidRDefault="004C495D">
      <w:pPr>
        <w:pStyle w:val="a0"/>
        <w:rPr>
          <w:rStyle w:val="a1"/>
          <w:lang w:val="el-GR"/>
        </w:rPr>
      </w:pPr>
    </w:p>
    <w:p w14:paraId="01FFB324" w14:textId="77777777" w:rsidR="004C495D" w:rsidRPr="00491F62" w:rsidRDefault="004C495D">
      <w:pPr>
        <w:pStyle w:val="BodyText"/>
        <w:rPr>
          <w:rStyle w:val="a1"/>
          <w:rFonts w:ascii="Calibri" w:eastAsia="Calibri" w:hAnsi="Calibri" w:cs="Calibri"/>
          <w:b/>
          <w:bCs/>
          <w:i/>
          <w:iCs/>
          <w:color w:val="4F81BD"/>
          <w:sz w:val="28"/>
          <w:szCs w:val="28"/>
          <w:u w:color="4F81BD"/>
          <w:lang w:val="el-GR"/>
        </w:rPr>
      </w:pPr>
    </w:p>
    <w:p w14:paraId="49882912" w14:textId="77777777" w:rsidR="004C495D" w:rsidRPr="00491F62" w:rsidRDefault="004C495D">
      <w:pPr>
        <w:pStyle w:val="BodyText"/>
        <w:rPr>
          <w:rStyle w:val="a1"/>
          <w:rFonts w:ascii="Calibri" w:eastAsia="Calibri" w:hAnsi="Calibri" w:cs="Calibri"/>
          <w:b/>
          <w:bCs/>
          <w:i/>
          <w:iCs/>
          <w:color w:val="4F81BD"/>
          <w:sz w:val="28"/>
          <w:szCs w:val="28"/>
          <w:u w:color="4F81BD"/>
          <w:lang w:val="el-GR"/>
        </w:rPr>
      </w:pPr>
    </w:p>
    <w:p w14:paraId="079C6BD7" w14:textId="77777777" w:rsidR="004C495D" w:rsidRPr="00491F62" w:rsidRDefault="004C495D">
      <w:pPr>
        <w:pStyle w:val="BodyText"/>
        <w:rPr>
          <w:rStyle w:val="a1"/>
          <w:rFonts w:ascii="Calibri" w:eastAsia="Calibri" w:hAnsi="Calibri" w:cs="Calibri"/>
          <w:b/>
          <w:bCs/>
          <w:i/>
          <w:iCs/>
          <w:color w:val="4F81BD"/>
          <w:sz w:val="28"/>
          <w:szCs w:val="28"/>
          <w:u w:color="4F81BD"/>
          <w:lang w:val="el-GR"/>
        </w:rPr>
      </w:pPr>
    </w:p>
    <w:p w14:paraId="16E1C87C" w14:textId="77777777" w:rsidR="004C495D" w:rsidRPr="00491F62" w:rsidRDefault="004C495D">
      <w:pPr>
        <w:pStyle w:val="BodyText"/>
        <w:rPr>
          <w:rStyle w:val="a1"/>
          <w:rFonts w:ascii="Calibri" w:eastAsia="Calibri" w:hAnsi="Calibri" w:cs="Calibri"/>
          <w:b/>
          <w:bCs/>
          <w:i/>
          <w:iCs/>
          <w:color w:val="4F81BD"/>
          <w:sz w:val="28"/>
          <w:szCs w:val="28"/>
          <w:u w:color="4F81BD"/>
          <w:lang w:val="el-GR"/>
        </w:rPr>
      </w:pPr>
    </w:p>
    <w:p w14:paraId="6ED50B6B" w14:textId="77777777" w:rsidR="004C495D" w:rsidRPr="00491F62" w:rsidRDefault="004C495D">
      <w:pPr>
        <w:pStyle w:val="BodyText"/>
        <w:rPr>
          <w:rStyle w:val="a1"/>
          <w:rFonts w:ascii="Calibri" w:eastAsia="Calibri" w:hAnsi="Calibri" w:cs="Calibri"/>
          <w:b/>
          <w:bCs/>
          <w:i/>
          <w:iCs/>
          <w:color w:val="4F81BD"/>
          <w:sz w:val="28"/>
          <w:szCs w:val="28"/>
          <w:u w:color="4F81BD"/>
          <w:lang w:val="el-GR"/>
        </w:rPr>
      </w:pPr>
    </w:p>
    <w:p w14:paraId="7E2407EC" w14:textId="77777777" w:rsidR="004C495D" w:rsidRPr="00491F62" w:rsidRDefault="004C495D">
      <w:pPr>
        <w:pStyle w:val="BodyText"/>
        <w:rPr>
          <w:rStyle w:val="a1"/>
          <w:rFonts w:ascii="Calibri" w:eastAsia="Calibri" w:hAnsi="Calibri" w:cs="Calibri"/>
          <w:b/>
          <w:bCs/>
          <w:i/>
          <w:iCs/>
          <w:color w:val="4F81BD"/>
          <w:sz w:val="28"/>
          <w:szCs w:val="28"/>
          <w:u w:color="4F81BD"/>
          <w:lang w:val="el-GR"/>
        </w:rPr>
      </w:pPr>
    </w:p>
    <w:p w14:paraId="4750D2E8" w14:textId="77777777" w:rsidR="004C495D" w:rsidRPr="00491F62" w:rsidRDefault="004C495D">
      <w:pPr>
        <w:pStyle w:val="BodyText"/>
        <w:rPr>
          <w:rStyle w:val="a1"/>
          <w:rFonts w:ascii="Calibri" w:eastAsia="Calibri" w:hAnsi="Calibri" w:cs="Calibri"/>
          <w:b/>
          <w:bCs/>
          <w:i/>
          <w:iCs/>
          <w:color w:val="4F81BD"/>
          <w:sz w:val="28"/>
          <w:szCs w:val="28"/>
          <w:u w:color="4F81BD"/>
          <w:lang w:val="el-GR"/>
        </w:rPr>
      </w:pPr>
    </w:p>
    <w:p w14:paraId="02B7F6F6" w14:textId="77777777" w:rsidR="004C495D" w:rsidRPr="0059175E" w:rsidRDefault="0059175E">
      <w:pPr>
        <w:pStyle w:val="BodyText"/>
        <w:rPr>
          <w:rStyle w:val="a1"/>
          <w:rFonts w:ascii="Calibri" w:eastAsia="Calibri" w:hAnsi="Calibri" w:cs="Calibri"/>
          <w:b/>
          <w:bCs/>
          <w:i/>
          <w:iCs/>
          <w:color w:val="4F81BD"/>
          <w:sz w:val="28"/>
          <w:szCs w:val="28"/>
          <w:u w:color="4F81BD"/>
          <w:lang w:val="el-GR"/>
        </w:rPr>
      </w:pPr>
      <w:r w:rsidRPr="0059175E">
        <w:rPr>
          <w:rStyle w:val="a1"/>
          <w:rFonts w:ascii="Calibri" w:hAnsi="Calibri"/>
          <w:b/>
          <w:bCs/>
          <w:i/>
          <w:iCs/>
          <w:color w:val="4F81BD"/>
          <w:sz w:val="28"/>
          <w:szCs w:val="28"/>
          <w:u w:color="4F81BD"/>
          <w:lang w:val="el-GR"/>
        </w:rPr>
        <w:lastRenderedPageBreak/>
        <w:t>Κατάλογος Σχημάτων</w:t>
      </w:r>
    </w:p>
    <w:p w14:paraId="6689E553" w14:textId="77777777" w:rsidR="004C495D" w:rsidRPr="0059175E" w:rsidRDefault="004C495D">
      <w:pPr>
        <w:pStyle w:val="TableofFigures"/>
        <w:shd w:val="clear" w:color="auto" w:fill="FFFFFF"/>
        <w:tabs>
          <w:tab w:val="right" w:leader="underscore" w:pos="8630"/>
        </w:tabs>
        <w:spacing w:before="120" w:after="120"/>
        <w:rPr>
          <w:rStyle w:val="a1"/>
          <w:rFonts w:ascii="Calibri" w:eastAsia="Calibri" w:hAnsi="Calibri" w:cs="Calibri"/>
          <w:sz w:val="22"/>
          <w:szCs w:val="22"/>
          <w:lang w:val="el-GR"/>
        </w:rPr>
      </w:pPr>
    </w:p>
    <w:p w14:paraId="532F9691" w14:textId="77777777" w:rsidR="004C495D" w:rsidRPr="0059175E" w:rsidRDefault="00F3148A">
      <w:pPr>
        <w:pStyle w:val="TableofFigures"/>
        <w:tabs>
          <w:tab w:val="right" w:leader="underscore" w:pos="8630"/>
        </w:tabs>
        <w:rPr>
          <w:rStyle w:val="a1"/>
          <w:i w:val="0"/>
          <w:iCs w:val="0"/>
          <w:sz w:val="22"/>
          <w:szCs w:val="22"/>
          <w:lang w:val="el-GR"/>
        </w:rPr>
      </w:pPr>
      <w:hyperlink w:anchor="bookmark" w:history="1">
        <w:r w:rsidR="0059175E" w:rsidRPr="0059175E">
          <w:rPr>
            <w:rStyle w:val="Hyperlink0"/>
            <w:lang w:val="el-GR"/>
          </w:rPr>
          <w:t xml:space="preserve">Γράφημα </w:t>
        </w:r>
        <w:r w:rsidR="0059175E">
          <w:rPr>
            <w:rStyle w:val="Hyperlink0"/>
            <w:lang w:val="ru-RU"/>
          </w:rPr>
          <w:t xml:space="preserve">1: </w:t>
        </w:r>
        <w:r w:rsidR="0059175E" w:rsidRPr="0059175E">
          <w:rPr>
            <w:rStyle w:val="Hyperlink0"/>
            <w:lang w:val="el-GR"/>
          </w:rPr>
          <w:t>Ημερήσια πορεία κρουσμάτων (κυλιόμενος 7-ημερος μέσος όρος)</w:t>
        </w:r>
        <w:r w:rsidR="0059175E" w:rsidRPr="0059175E">
          <w:rPr>
            <w:rStyle w:val="a1"/>
            <w:lang w:val="el-GR"/>
          </w:rPr>
          <w:tab/>
        </w:r>
      </w:hyperlink>
      <w:r w:rsidR="0059175E" w:rsidRPr="0059175E">
        <w:rPr>
          <w:rStyle w:val="a1"/>
          <w:lang w:val="el-GR"/>
        </w:rPr>
        <w:t>10</w:t>
      </w:r>
    </w:p>
    <w:p w14:paraId="63B01B5B" w14:textId="77777777" w:rsidR="004C495D" w:rsidRPr="0059175E" w:rsidRDefault="00F3148A">
      <w:pPr>
        <w:pStyle w:val="TableofFigures"/>
        <w:tabs>
          <w:tab w:val="right" w:leader="underscore" w:pos="8630"/>
        </w:tabs>
        <w:rPr>
          <w:rStyle w:val="a1"/>
          <w:i w:val="0"/>
          <w:iCs w:val="0"/>
          <w:sz w:val="22"/>
          <w:szCs w:val="22"/>
          <w:lang w:val="el-GR"/>
        </w:rPr>
      </w:pPr>
      <w:hyperlink w:anchor="bookmark1" w:history="1">
        <w:r w:rsidR="0059175E" w:rsidRPr="0059175E">
          <w:rPr>
            <w:rStyle w:val="Hyperlink0"/>
            <w:lang w:val="el-GR"/>
          </w:rPr>
          <w:t>Γράφημα 2: Πορεία συνολικών κρουσμάτων στην Ελλάδα (γραμμική κλίμακα)</w:t>
        </w:r>
        <w:r w:rsidR="0059175E" w:rsidRPr="0059175E">
          <w:rPr>
            <w:rStyle w:val="a1"/>
            <w:lang w:val="el-GR"/>
          </w:rPr>
          <w:tab/>
        </w:r>
      </w:hyperlink>
      <w:r w:rsidR="0059175E" w:rsidRPr="0059175E">
        <w:rPr>
          <w:rStyle w:val="a1"/>
          <w:lang w:val="el-GR"/>
        </w:rPr>
        <w:t>10</w:t>
      </w:r>
    </w:p>
    <w:p w14:paraId="7616545D" w14:textId="77777777" w:rsidR="004C495D" w:rsidRPr="0059175E" w:rsidRDefault="00F3148A">
      <w:pPr>
        <w:pStyle w:val="TableofFigures"/>
        <w:tabs>
          <w:tab w:val="right" w:leader="underscore" w:pos="8630"/>
        </w:tabs>
        <w:rPr>
          <w:rStyle w:val="a1"/>
          <w:i w:val="0"/>
          <w:iCs w:val="0"/>
          <w:sz w:val="22"/>
          <w:szCs w:val="22"/>
          <w:lang w:val="el-GR"/>
        </w:rPr>
      </w:pPr>
      <w:hyperlink w:anchor="bookmark2" w:history="1">
        <w:r w:rsidR="0059175E" w:rsidRPr="0059175E">
          <w:rPr>
            <w:rStyle w:val="Hyperlink0"/>
            <w:lang w:val="el-GR"/>
          </w:rPr>
          <w:t xml:space="preserve">Γράφημα </w:t>
        </w:r>
        <w:r w:rsidR="0059175E">
          <w:rPr>
            <w:rStyle w:val="Hyperlink0"/>
            <w:lang w:val="ru-RU"/>
          </w:rPr>
          <w:t xml:space="preserve">3: </w:t>
        </w:r>
        <w:r w:rsidR="0059175E" w:rsidRPr="0059175E">
          <w:rPr>
            <w:rStyle w:val="Hyperlink0"/>
            <w:lang w:val="el-GR"/>
          </w:rPr>
          <w:t>Πορεία του επιδημιολογικού δείκτη</w:t>
        </w:r>
        <w:proofErr w:type="spellStart"/>
        <w:r w:rsidR="0059175E">
          <w:rPr>
            <w:rStyle w:val="Hyperlink0"/>
          </w:rPr>
          <w:t>Rt</w:t>
        </w:r>
        <w:proofErr w:type="spellEnd"/>
        <w:r w:rsidR="0059175E" w:rsidRPr="0059175E">
          <w:rPr>
            <w:rStyle w:val="Hyperlink0"/>
            <w:lang w:val="el-GR"/>
          </w:rPr>
          <w:t xml:space="preserve"> με 95% διάστημα εμπιστοσύνης*</w:t>
        </w:r>
        <w:r w:rsidR="0059175E" w:rsidRPr="0059175E">
          <w:rPr>
            <w:rStyle w:val="a1"/>
            <w:lang w:val="el-GR"/>
          </w:rPr>
          <w:tab/>
        </w:r>
      </w:hyperlink>
      <w:r w:rsidR="0059175E" w:rsidRPr="0059175E">
        <w:rPr>
          <w:rStyle w:val="a1"/>
          <w:lang w:val="el-GR"/>
        </w:rPr>
        <w:t>11</w:t>
      </w:r>
    </w:p>
    <w:p w14:paraId="51AF599D" w14:textId="77777777" w:rsidR="004C495D" w:rsidRPr="0059175E" w:rsidRDefault="00F3148A">
      <w:pPr>
        <w:pStyle w:val="TableofFigures"/>
        <w:tabs>
          <w:tab w:val="right" w:leader="underscore" w:pos="8630"/>
        </w:tabs>
        <w:rPr>
          <w:rStyle w:val="a1"/>
          <w:i w:val="0"/>
          <w:iCs w:val="0"/>
          <w:sz w:val="22"/>
          <w:szCs w:val="22"/>
          <w:lang w:val="el-GR"/>
        </w:rPr>
      </w:pPr>
      <w:hyperlink w:anchor="bookmark3" w:history="1">
        <w:r w:rsidR="0059175E" w:rsidRPr="0059175E">
          <w:rPr>
            <w:rStyle w:val="Hyperlink0"/>
            <w:lang w:val="el-GR"/>
          </w:rPr>
          <w:t xml:space="preserve">Γράφημα </w:t>
        </w:r>
        <w:r w:rsidR="0059175E">
          <w:rPr>
            <w:rStyle w:val="Hyperlink0"/>
            <w:lang w:val="de-DE"/>
          </w:rPr>
          <w:t xml:space="preserve">4: </w:t>
        </w:r>
        <w:r w:rsidR="0059175E" w:rsidRPr="0059175E">
          <w:rPr>
            <w:rStyle w:val="Hyperlink0"/>
            <w:lang w:val="el-GR"/>
          </w:rPr>
          <w:t>Πορεία Ημερήσιων Μοριακών Τεστ</w:t>
        </w:r>
        <w:r w:rsidR="0059175E" w:rsidRPr="0059175E">
          <w:rPr>
            <w:rStyle w:val="a1"/>
            <w:lang w:val="el-GR"/>
          </w:rPr>
          <w:tab/>
        </w:r>
      </w:hyperlink>
      <w:r w:rsidR="0059175E" w:rsidRPr="0059175E">
        <w:rPr>
          <w:rStyle w:val="a1"/>
          <w:lang w:val="el-GR"/>
        </w:rPr>
        <w:t>12</w:t>
      </w:r>
    </w:p>
    <w:p w14:paraId="4F0DB02E" w14:textId="77777777" w:rsidR="004C495D" w:rsidRPr="0059175E" w:rsidRDefault="00F3148A">
      <w:pPr>
        <w:pStyle w:val="TableofFigures"/>
        <w:tabs>
          <w:tab w:val="right" w:leader="underscore" w:pos="8630"/>
        </w:tabs>
        <w:rPr>
          <w:rStyle w:val="a1"/>
          <w:i w:val="0"/>
          <w:iCs w:val="0"/>
          <w:sz w:val="22"/>
          <w:szCs w:val="22"/>
          <w:lang w:val="el-GR"/>
        </w:rPr>
      </w:pPr>
      <w:hyperlink w:anchor="bookmark4" w:history="1">
        <w:r w:rsidR="0059175E" w:rsidRPr="0059175E">
          <w:rPr>
            <w:rStyle w:val="Hyperlink0"/>
            <w:lang w:val="el-GR"/>
          </w:rPr>
          <w:t>Γράφημα 5: Συνολικά μοριακά τεστ</w:t>
        </w:r>
        <w:r w:rsidR="0059175E" w:rsidRPr="0059175E">
          <w:rPr>
            <w:rStyle w:val="a1"/>
            <w:lang w:val="el-GR"/>
          </w:rPr>
          <w:tab/>
        </w:r>
      </w:hyperlink>
      <w:r w:rsidR="0059175E" w:rsidRPr="0059175E">
        <w:rPr>
          <w:rStyle w:val="a1"/>
          <w:lang w:val="el-GR"/>
        </w:rPr>
        <w:t>12</w:t>
      </w:r>
    </w:p>
    <w:p w14:paraId="5B2CADE0" w14:textId="77777777" w:rsidR="004C495D" w:rsidRPr="0059175E" w:rsidRDefault="00F3148A">
      <w:pPr>
        <w:pStyle w:val="TableofFigures"/>
        <w:tabs>
          <w:tab w:val="right" w:leader="underscore" w:pos="8630"/>
        </w:tabs>
        <w:rPr>
          <w:rStyle w:val="a1"/>
          <w:i w:val="0"/>
          <w:iCs w:val="0"/>
          <w:sz w:val="22"/>
          <w:szCs w:val="22"/>
          <w:lang w:val="el-GR"/>
        </w:rPr>
      </w:pPr>
      <w:hyperlink w:anchor="bookmark5" w:history="1">
        <w:r w:rsidR="0059175E" w:rsidRPr="0059175E">
          <w:rPr>
            <w:rStyle w:val="Hyperlink0"/>
            <w:lang w:val="el-GR"/>
          </w:rPr>
          <w:t>Γράφημα 6: Νοσηλευόμενοι σε ΜΕΘ</w:t>
        </w:r>
        <w:r w:rsidR="0059175E" w:rsidRPr="0059175E">
          <w:rPr>
            <w:rStyle w:val="a1"/>
            <w:lang w:val="el-GR"/>
          </w:rPr>
          <w:tab/>
        </w:r>
      </w:hyperlink>
      <w:r w:rsidR="0059175E" w:rsidRPr="0059175E">
        <w:rPr>
          <w:rStyle w:val="a1"/>
          <w:lang w:val="el-GR"/>
        </w:rPr>
        <w:t>13</w:t>
      </w:r>
    </w:p>
    <w:p w14:paraId="5C174A0F" w14:textId="77777777" w:rsidR="004C495D" w:rsidRPr="0059175E" w:rsidRDefault="00F3148A">
      <w:pPr>
        <w:pStyle w:val="TableofFigures"/>
        <w:tabs>
          <w:tab w:val="right" w:leader="underscore" w:pos="8630"/>
        </w:tabs>
        <w:rPr>
          <w:rStyle w:val="a1"/>
          <w:i w:val="0"/>
          <w:iCs w:val="0"/>
          <w:sz w:val="22"/>
          <w:szCs w:val="22"/>
          <w:lang w:val="el-GR"/>
        </w:rPr>
      </w:pPr>
      <w:hyperlink w:anchor="bookmark6" w:history="1">
        <w:r w:rsidR="0059175E" w:rsidRPr="0059175E">
          <w:rPr>
            <w:rStyle w:val="Hyperlink0"/>
            <w:lang w:val="el-GR"/>
          </w:rPr>
          <w:t>Γράφημα 7: Ημερήσιοι Θάνατοι</w:t>
        </w:r>
        <w:r w:rsidR="0059175E" w:rsidRPr="0059175E">
          <w:rPr>
            <w:rStyle w:val="a1"/>
            <w:lang w:val="el-GR"/>
          </w:rPr>
          <w:tab/>
        </w:r>
      </w:hyperlink>
      <w:r w:rsidR="0059175E" w:rsidRPr="0059175E">
        <w:rPr>
          <w:rStyle w:val="a1"/>
          <w:lang w:val="el-GR"/>
        </w:rPr>
        <w:t>14</w:t>
      </w:r>
    </w:p>
    <w:p w14:paraId="0480F992" w14:textId="77777777" w:rsidR="004C495D" w:rsidRPr="0059175E" w:rsidRDefault="00F3148A">
      <w:pPr>
        <w:pStyle w:val="TableofFigures"/>
        <w:tabs>
          <w:tab w:val="right" w:leader="underscore" w:pos="8630"/>
        </w:tabs>
        <w:rPr>
          <w:rStyle w:val="a1"/>
          <w:i w:val="0"/>
          <w:iCs w:val="0"/>
          <w:sz w:val="22"/>
          <w:szCs w:val="22"/>
          <w:lang w:val="el-GR"/>
        </w:rPr>
      </w:pPr>
      <w:hyperlink w:anchor="bookmark7" w:history="1">
        <w:r w:rsidR="0059175E" w:rsidRPr="0059175E">
          <w:rPr>
            <w:rStyle w:val="Hyperlink0"/>
            <w:lang w:val="el-GR"/>
          </w:rPr>
          <w:t>Γράφημα 8: Συνολικοί Θάνατοι</w:t>
        </w:r>
        <w:r w:rsidR="0059175E" w:rsidRPr="0059175E">
          <w:rPr>
            <w:rStyle w:val="a1"/>
            <w:lang w:val="el-GR"/>
          </w:rPr>
          <w:tab/>
        </w:r>
      </w:hyperlink>
      <w:r w:rsidR="0059175E" w:rsidRPr="0059175E">
        <w:rPr>
          <w:rStyle w:val="a1"/>
          <w:lang w:val="el-GR"/>
        </w:rPr>
        <w:t>14</w:t>
      </w:r>
    </w:p>
    <w:p w14:paraId="62F2FA87" w14:textId="77777777" w:rsidR="004C495D" w:rsidRPr="0059175E" w:rsidRDefault="00F3148A">
      <w:pPr>
        <w:pStyle w:val="TableofFigures"/>
        <w:tabs>
          <w:tab w:val="right" w:leader="underscore" w:pos="8630"/>
        </w:tabs>
        <w:rPr>
          <w:rStyle w:val="a1"/>
          <w:i w:val="0"/>
          <w:iCs w:val="0"/>
          <w:sz w:val="22"/>
          <w:szCs w:val="22"/>
          <w:lang w:val="el-GR"/>
        </w:rPr>
      </w:pPr>
      <w:hyperlink w:anchor="bookmark8" w:history="1">
        <w:r w:rsidR="0059175E" w:rsidRPr="0059175E">
          <w:rPr>
            <w:rStyle w:val="Hyperlink0"/>
            <w:lang w:val="el-GR"/>
          </w:rPr>
          <w:t xml:space="preserve">Γράφημα 9: Υφιστάμενη πληρότητα του συστήματος Υγείας (δεν έχουν </w:t>
        </w:r>
        <w:proofErr w:type="spellStart"/>
        <w:r w:rsidR="0059175E" w:rsidRPr="0059175E">
          <w:rPr>
            <w:rStyle w:val="Hyperlink0"/>
            <w:lang w:val="el-GR"/>
          </w:rPr>
          <w:t>επικαιροποιηθεί</w:t>
        </w:r>
        <w:proofErr w:type="spellEnd"/>
        <w:r w:rsidR="0059175E" w:rsidRPr="0059175E">
          <w:rPr>
            <w:rStyle w:val="Hyperlink0"/>
            <w:lang w:val="el-GR"/>
          </w:rPr>
          <w:t>)</w:t>
        </w:r>
        <w:r w:rsidR="0059175E" w:rsidRPr="0059175E">
          <w:rPr>
            <w:rStyle w:val="a1"/>
            <w:lang w:val="el-GR"/>
          </w:rPr>
          <w:tab/>
        </w:r>
      </w:hyperlink>
      <w:r w:rsidR="0059175E" w:rsidRPr="0059175E">
        <w:rPr>
          <w:rStyle w:val="a1"/>
          <w:lang w:val="el-GR"/>
        </w:rPr>
        <w:t>15</w:t>
      </w:r>
    </w:p>
    <w:p w14:paraId="1E81F87E" w14:textId="77777777" w:rsidR="004C495D" w:rsidRPr="0059175E" w:rsidRDefault="00F3148A">
      <w:pPr>
        <w:pStyle w:val="TableofFigures"/>
        <w:tabs>
          <w:tab w:val="right" w:leader="underscore" w:pos="8630"/>
        </w:tabs>
        <w:rPr>
          <w:rStyle w:val="a1"/>
          <w:i w:val="0"/>
          <w:iCs w:val="0"/>
          <w:sz w:val="22"/>
          <w:szCs w:val="22"/>
          <w:lang w:val="el-GR"/>
        </w:rPr>
      </w:pPr>
      <w:hyperlink w:anchor="bookmark9" w:history="1">
        <w:r w:rsidR="0059175E" w:rsidRPr="0059175E">
          <w:rPr>
            <w:rStyle w:val="Hyperlink0"/>
            <w:lang w:val="el-GR"/>
          </w:rPr>
          <w:t xml:space="preserve">Γράφημα 10: Πληρότητα απλών κλινών διαθέσιμων για περιστατικά </w:t>
        </w:r>
        <w:proofErr w:type="spellStart"/>
        <w:r w:rsidR="0059175E">
          <w:rPr>
            <w:rStyle w:val="Hyperlink0"/>
          </w:rPr>
          <w:t>Covid</w:t>
        </w:r>
        <w:proofErr w:type="spellEnd"/>
        <w:r w:rsidR="0059175E" w:rsidRPr="0059175E">
          <w:rPr>
            <w:rStyle w:val="Hyperlink0"/>
            <w:lang w:val="el-GR"/>
          </w:rPr>
          <w:t>-19.</w:t>
        </w:r>
        <w:r w:rsidR="0059175E" w:rsidRPr="0059175E">
          <w:rPr>
            <w:rStyle w:val="a1"/>
            <w:lang w:val="el-GR"/>
          </w:rPr>
          <w:tab/>
        </w:r>
      </w:hyperlink>
      <w:r w:rsidR="0059175E" w:rsidRPr="0059175E">
        <w:rPr>
          <w:rStyle w:val="a1"/>
          <w:lang w:val="el-GR"/>
        </w:rPr>
        <w:t>15</w:t>
      </w:r>
    </w:p>
    <w:p w14:paraId="7B26BF61" w14:textId="77777777" w:rsidR="004C495D" w:rsidRPr="0059175E" w:rsidRDefault="00F3148A">
      <w:pPr>
        <w:pStyle w:val="TableofFigures"/>
        <w:tabs>
          <w:tab w:val="right" w:leader="underscore" w:pos="8630"/>
        </w:tabs>
        <w:rPr>
          <w:rStyle w:val="a1"/>
          <w:i w:val="0"/>
          <w:iCs w:val="0"/>
          <w:sz w:val="22"/>
          <w:szCs w:val="22"/>
          <w:lang w:val="el-GR"/>
        </w:rPr>
      </w:pPr>
      <w:hyperlink w:anchor="bookmark10" w:history="1">
        <w:r w:rsidR="0059175E" w:rsidRPr="0059175E">
          <w:rPr>
            <w:rStyle w:val="Hyperlink0"/>
            <w:lang w:val="el-GR"/>
          </w:rPr>
          <w:t>Γράφημα 11: Κινητικότητα σε καταστήματα χώρους εστίασης και ψυχαγωγίας (σύγκριση με 15.02)</w:t>
        </w:r>
        <w:r w:rsidR="0059175E" w:rsidRPr="0059175E">
          <w:rPr>
            <w:rStyle w:val="a1"/>
            <w:lang w:val="el-GR"/>
          </w:rPr>
          <w:tab/>
        </w:r>
      </w:hyperlink>
      <w:r w:rsidR="0059175E" w:rsidRPr="0059175E">
        <w:rPr>
          <w:rStyle w:val="a1"/>
          <w:lang w:val="el-GR"/>
        </w:rPr>
        <w:t>16</w:t>
      </w:r>
    </w:p>
    <w:p w14:paraId="1888E2A1" w14:textId="77777777" w:rsidR="004C495D" w:rsidRPr="0059175E" w:rsidRDefault="00F3148A">
      <w:pPr>
        <w:pStyle w:val="TableofFigures"/>
        <w:tabs>
          <w:tab w:val="right" w:leader="underscore" w:pos="8630"/>
        </w:tabs>
        <w:rPr>
          <w:rStyle w:val="a1"/>
          <w:i w:val="0"/>
          <w:iCs w:val="0"/>
          <w:sz w:val="22"/>
          <w:szCs w:val="22"/>
          <w:lang w:val="el-GR"/>
        </w:rPr>
      </w:pPr>
      <w:hyperlink w:anchor="bookmark11" w:history="1">
        <w:r w:rsidR="0059175E" w:rsidRPr="0059175E">
          <w:rPr>
            <w:rStyle w:val="Hyperlink0"/>
            <w:lang w:val="el-GR"/>
          </w:rPr>
          <w:t>Γράφημα 12: Κινητικότητα σε εργασιακούς χώρους (σύγκριση με 15.02)</w:t>
        </w:r>
        <w:r w:rsidR="0059175E" w:rsidRPr="0059175E">
          <w:rPr>
            <w:rStyle w:val="a1"/>
            <w:lang w:val="el-GR"/>
          </w:rPr>
          <w:tab/>
        </w:r>
      </w:hyperlink>
      <w:r w:rsidR="0059175E" w:rsidRPr="0059175E">
        <w:rPr>
          <w:rStyle w:val="a1"/>
          <w:lang w:val="el-GR"/>
        </w:rPr>
        <w:t>17</w:t>
      </w:r>
    </w:p>
    <w:p w14:paraId="566AEDAA" w14:textId="77777777" w:rsidR="004C495D" w:rsidRPr="0059175E" w:rsidRDefault="00F3148A">
      <w:pPr>
        <w:pStyle w:val="TableofFigures"/>
        <w:tabs>
          <w:tab w:val="right" w:leader="underscore" w:pos="8630"/>
        </w:tabs>
        <w:rPr>
          <w:rStyle w:val="a1"/>
          <w:i w:val="0"/>
          <w:iCs w:val="0"/>
          <w:sz w:val="22"/>
          <w:szCs w:val="22"/>
          <w:lang w:val="el-GR"/>
        </w:rPr>
      </w:pPr>
      <w:hyperlink w:anchor="bookmark12" w:history="1">
        <w:r w:rsidR="0059175E" w:rsidRPr="0059175E">
          <w:rPr>
            <w:rStyle w:val="Hyperlink0"/>
            <w:lang w:val="el-GR"/>
          </w:rPr>
          <w:t>Γράφημα 13: Κινητικότητα για τρόφιμα και φάρμακα (σύγκριση με 15.02)</w:t>
        </w:r>
        <w:r w:rsidR="0059175E" w:rsidRPr="0059175E">
          <w:rPr>
            <w:rStyle w:val="a1"/>
            <w:lang w:val="el-GR"/>
          </w:rPr>
          <w:tab/>
        </w:r>
      </w:hyperlink>
      <w:r w:rsidR="0059175E" w:rsidRPr="0059175E">
        <w:rPr>
          <w:rStyle w:val="a1"/>
          <w:lang w:val="el-GR"/>
        </w:rPr>
        <w:t>17</w:t>
      </w:r>
    </w:p>
    <w:p w14:paraId="5F2C6EEB" w14:textId="77777777" w:rsidR="004C495D" w:rsidRPr="0059175E" w:rsidRDefault="00F3148A">
      <w:pPr>
        <w:pStyle w:val="TableofFigures"/>
        <w:tabs>
          <w:tab w:val="right" w:leader="underscore" w:pos="8630"/>
        </w:tabs>
        <w:rPr>
          <w:rStyle w:val="a1"/>
          <w:i w:val="0"/>
          <w:iCs w:val="0"/>
          <w:sz w:val="22"/>
          <w:szCs w:val="22"/>
          <w:lang w:val="el-GR"/>
        </w:rPr>
      </w:pPr>
      <w:hyperlink w:anchor="bookmark13" w:history="1">
        <w:r w:rsidR="0059175E" w:rsidRPr="0059175E">
          <w:rPr>
            <w:rStyle w:val="Hyperlink0"/>
            <w:lang w:val="el-GR"/>
          </w:rPr>
          <w:t xml:space="preserve">Γράφημα </w:t>
        </w:r>
        <w:r w:rsidR="0059175E">
          <w:rPr>
            <w:rStyle w:val="Hyperlink0"/>
            <w:lang w:val="de-DE"/>
          </w:rPr>
          <w:t xml:space="preserve">14: </w:t>
        </w:r>
        <w:r w:rsidR="0059175E" w:rsidRPr="0059175E">
          <w:rPr>
            <w:rStyle w:val="Hyperlink0"/>
            <w:lang w:val="el-GR"/>
          </w:rPr>
          <w:t>Παραμονή στις κατοικίες</w:t>
        </w:r>
        <w:r w:rsidR="0059175E" w:rsidRPr="0059175E">
          <w:rPr>
            <w:rStyle w:val="a1"/>
            <w:lang w:val="el-GR"/>
          </w:rPr>
          <w:tab/>
        </w:r>
      </w:hyperlink>
      <w:r w:rsidR="0059175E" w:rsidRPr="0059175E">
        <w:rPr>
          <w:rStyle w:val="a1"/>
          <w:lang w:val="el-GR"/>
        </w:rPr>
        <w:t>18</w:t>
      </w:r>
    </w:p>
    <w:p w14:paraId="46A8173F" w14:textId="77777777" w:rsidR="004C495D" w:rsidRPr="0059175E" w:rsidRDefault="00F3148A">
      <w:pPr>
        <w:pStyle w:val="TableofFigures"/>
        <w:tabs>
          <w:tab w:val="right" w:leader="underscore" w:pos="8630"/>
        </w:tabs>
        <w:rPr>
          <w:rStyle w:val="a1"/>
          <w:i w:val="0"/>
          <w:iCs w:val="0"/>
          <w:sz w:val="22"/>
          <w:szCs w:val="22"/>
          <w:lang w:val="el-GR"/>
        </w:rPr>
      </w:pPr>
      <w:hyperlink w:anchor="bookmark14" w:history="1">
        <w:r w:rsidR="0059175E" w:rsidRPr="0059175E">
          <w:rPr>
            <w:rStyle w:val="Hyperlink0"/>
            <w:lang w:val="el-GR"/>
          </w:rPr>
          <w:t xml:space="preserve">Γράφημα </w:t>
        </w:r>
        <w:r w:rsidR="0059175E">
          <w:rPr>
            <w:rStyle w:val="Hyperlink0"/>
            <w:lang w:val="de-DE"/>
          </w:rPr>
          <w:t xml:space="preserve">15: </w:t>
        </w:r>
        <w:r w:rsidR="0059175E" w:rsidRPr="0059175E">
          <w:rPr>
            <w:rStyle w:val="Hyperlink0"/>
            <w:lang w:val="el-GR"/>
          </w:rPr>
          <w:t>Κινητικότητα στα ΜΜΜ (σύγκριση με 15.02)</w:t>
        </w:r>
        <w:r w:rsidR="0059175E" w:rsidRPr="0059175E">
          <w:rPr>
            <w:rStyle w:val="a1"/>
            <w:lang w:val="el-GR"/>
          </w:rPr>
          <w:tab/>
        </w:r>
      </w:hyperlink>
      <w:r w:rsidR="0059175E" w:rsidRPr="0059175E">
        <w:rPr>
          <w:rStyle w:val="a1"/>
          <w:lang w:val="el-GR"/>
        </w:rPr>
        <w:t>18</w:t>
      </w:r>
    </w:p>
    <w:p w14:paraId="3990989D" w14:textId="77777777" w:rsidR="004C495D" w:rsidRPr="0059175E" w:rsidRDefault="00F3148A">
      <w:pPr>
        <w:pStyle w:val="TableofFigures"/>
        <w:tabs>
          <w:tab w:val="right" w:leader="underscore" w:pos="8630"/>
        </w:tabs>
        <w:rPr>
          <w:rStyle w:val="a1"/>
          <w:i w:val="0"/>
          <w:iCs w:val="0"/>
          <w:sz w:val="22"/>
          <w:szCs w:val="22"/>
          <w:lang w:val="el-GR"/>
        </w:rPr>
      </w:pPr>
      <w:hyperlink w:anchor="bookmark15" w:history="1">
        <w:r w:rsidR="0059175E" w:rsidRPr="0059175E">
          <w:rPr>
            <w:rStyle w:val="Hyperlink0"/>
            <w:lang w:val="el-GR"/>
          </w:rPr>
          <w:t>Γράφημα 16: Κινητικότητα σε πάρκα (σύγκριση με 15.02)</w:t>
        </w:r>
        <w:r w:rsidR="0059175E" w:rsidRPr="0059175E">
          <w:rPr>
            <w:rStyle w:val="a1"/>
            <w:lang w:val="el-GR"/>
          </w:rPr>
          <w:tab/>
        </w:r>
      </w:hyperlink>
      <w:r w:rsidR="0059175E" w:rsidRPr="0059175E">
        <w:rPr>
          <w:rStyle w:val="a1"/>
          <w:lang w:val="el-GR"/>
        </w:rPr>
        <w:t>19</w:t>
      </w:r>
    </w:p>
    <w:p w14:paraId="7B3B98DF" w14:textId="77777777" w:rsidR="004C495D" w:rsidRPr="0059175E" w:rsidRDefault="00F3148A">
      <w:pPr>
        <w:pStyle w:val="TableofFigures"/>
        <w:tabs>
          <w:tab w:val="right" w:leader="underscore" w:pos="8630"/>
        </w:tabs>
        <w:rPr>
          <w:rStyle w:val="a1"/>
          <w:i w:val="0"/>
          <w:iCs w:val="0"/>
          <w:sz w:val="22"/>
          <w:szCs w:val="22"/>
          <w:lang w:val="el-GR"/>
        </w:rPr>
      </w:pPr>
      <w:hyperlink w:anchor="bookmark16" w:history="1">
        <w:r w:rsidR="0059175E" w:rsidRPr="0059175E">
          <w:rPr>
            <w:rStyle w:val="Hyperlink0"/>
            <w:lang w:val="el-GR"/>
          </w:rPr>
          <w:t>Γράφημα 17: Ποσοστιαία μεταβολή κυλιόμενου μέσου όρου 7-ημερών για  ζήτηση ενέργειας</w:t>
        </w:r>
        <w:r w:rsidR="0059175E" w:rsidRPr="0059175E">
          <w:rPr>
            <w:rStyle w:val="a1"/>
            <w:lang w:val="el-GR"/>
          </w:rPr>
          <w:tab/>
        </w:r>
      </w:hyperlink>
      <w:r w:rsidR="0059175E" w:rsidRPr="0059175E">
        <w:rPr>
          <w:rStyle w:val="a1"/>
          <w:lang w:val="el-GR"/>
        </w:rPr>
        <w:t>22</w:t>
      </w:r>
    </w:p>
    <w:p w14:paraId="38649B0C" w14:textId="77777777" w:rsidR="004C495D" w:rsidRPr="0059175E" w:rsidRDefault="004C495D">
      <w:pPr>
        <w:pStyle w:val="a0"/>
        <w:shd w:val="clear" w:color="auto" w:fill="FFFFFF"/>
        <w:spacing w:before="120" w:after="120"/>
        <w:rPr>
          <w:rStyle w:val="a1"/>
          <w:rFonts w:ascii="Calibri" w:eastAsia="Calibri" w:hAnsi="Calibri" w:cs="Calibri"/>
          <w:sz w:val="22"/>
          <w:szCs w:val="22"/>
          <w:lang w:val="el-GR"/>
        </w:rPr>
      </w:pPr>
    </w:p>
    <w:p w14:paraId="069CF4E7" w14:textId="77777777" w:rsidR="004C495D" w:rsidRPr="0059175E" w:rsidRDefault="0059175E">
      <w:pPr>
        <w:pStyle w:val="TOC3"/>
        <w:rPr>
          <w:lang w:val="el-GR"/>
        </w:rPr>
      </w:pPr>
      <w:r w:rsidRPr="0059175E">
        <w:rPr>
          <w:rStyle w:val="a1"/>
          <w:rFonts w:ascii="Arial Unicode MS" w:eastAsia="Arial Unicode MS" w:hAnsi="Arial Unicode MS" w:cs="Arial Unicode MS"/>
          <w:b w:val="0"/>
          <w:bCs w:val="0"/>
          <w:i w:val="0"/>
          <w:iCs w:val="0"/>
          <w:lang w:val="el-GR"/>
        </w:rPr>
        <w:br w:type="page"/>
      </w:r>
    </w:p>
    <w:p w14:paraId="4E6BF7B7" w14:textId="77777777" w:rsidR="004C495D" w:rsidRPr="0059175E" w:rsidRDefault="0059175E">
      <w:pPr>
        <w:pStyle w:val="a2"/>
        <w:keepLines/>
        <w:spacing w:before="240" w:after="240"/>
        <w:ind w:left="432" w:hanging="432"/>
        <w:rPr>
          <w:rStyle w:val="a1"/>
          <w:rFonts w:ascii="Calibri" w:eastAsia="Calibri" w:hAnsi="Calibri" w:cs="Calibri"/>
          <w:color w:val="4F81BD"/>
          <w:sz w:val="32"/>
          <w:szCs w:val="32"/>
          <w:u w:color="4F81BD"/>
          <w:lang w:val="el-GR"/>
        </w:rPr>
      </w:pPr>
      <w:bookmarkStart w:id="2" w:name="_Toc"/>
      <w:r w:rsidRPr="0059175E">
        <w:rPr>
          <w:rStyle w:val="a1"/>
          <w:rFonts w:ascii="Calibri" w:hAnsi="Calibri"/>
          <w:color w:val="4F81BD"/>
          <w:sz w:val="32"/>
          <w:szCs w:val="32"/>
          <w:u w:color="4F81BD"/>
          <w:lang w:val="el-GR"/>
        </w:rPr>
        <w:lastRenderedPageBreak/>
        <w:t>Συνοπτική Περίληψη</w:t>
      </w:r>
      <w:bookmarkEnd w:id="2"/>
    </w:p>
    <w:p w14:paraId="1F0B115B" w14:textId="7DD030A2" w:rsidR="004C495D" w:rsidRPr="0059175E" w:rsidRDefault="0059175E">
      <w:pPr>
        <w:pStyle w:val="BodyText"/>
        <w:rPr>
          <w:rStyle w:val="a1"/>
          <w:rFonts w:ascii="Calibri" w:eastAsia="Calibri" w:hAnsi="Calibri" w:cs="Calibri"/>
          <w:lang w:val="el-GR"/>
        </w:rPr>
      </w:pPr>
      <w:r w:rsidRPr="0059175E">
        <w:rPr>
          <w:rStyle w:val="a1"/>
          <w:rFonts w:ascii="Calibri" w:hAnsi="Calibri"/>
          <w:lang w:val="el-GR"/>
        </w:rPr>
        <w:t>Η 1</w:t>
      </w:r>
      <w:r w:rsidR="00A94C41">
        <w:rPr>
          <w:rStyle w:val="a1"/>
          <w:rFonts w:ascii="Calibri" w:hAnsi="Calibri"/>
          <w:lang w:val="el-GR"/>
        </w:rPr>
        <w:t>3</w:t>
      </w:r>
      <w:r w:rsidRPr="0059175E">
        <w:rPr>
          <w:rStyle w:val="a1"/>
          <w:rFonts w:ascii="Calibri" w:hAnsi="Calibri"/>
          <w:vertAlign w:val="superscript"/>
          <w:lang w:val="el-GR"/>
        </w:rPr>
        <w:t>η</w:t>
      </w:r>
      <w:r w:rsidRPr="0059175E">
        <w:rPr>
          <w:rStyle w:val="a1"/>
          <w:rFonts w:ascii="Calibri" w:hAnsi="Calibri"/>
          <w:lang w:val="el-GR"/>
        </w:rPr>
        <w:t xml:space="preserve"> έκθεση προόδου του Πα</w:t>
      </w:r>
      <w:r w:rsidR="009D604C">
        <w:rPr>
          <w:rStyle w:val="a1"/>
          <w:rFonts w:ascii="Calibri" w:hAnsi="Calibri"/>
          <w:lang w:val="el-GR"/>
        </w:rPr>
        <w:t>ρ</w:t>
      </w:r>
      <w:r w:rsidR="00A94C41">
        <w:rPr>
          <w:rStyle w:val="a1"/>
          <w:rFonts w:ascii="Calibri" w:hAnsi="Calibri"/>
          <w:lang w:val="el-GR"/>
        </w:rPr>
        <w:t>ατηρητηρίου αφορά το διάστημα 27</w:t>
      </w:r>
      <w:r w:rsidR="009D604C">
        <w:rPr>
          <w:rStyle w:val="a1"/>
          <w:rFonts w:ascii="Calibri" w:hAnsi="Calibri"/>
          <w:lang w:val="el-GR"/>
        </w:rPr>
        <w:t xml:space="preserve"> </w:t>
      </w:r>
      <w:r w:rsidRPr="0059175E">
        <w:rPr>
          <w:rStyle w:val="a1"/>
          <w:rFonts w:ascii="Calibri" w:hAnsi="Calibri"/>
          <w:lang w:val="el-GR"/>
        </w:rPr>
        <w:t xml:space="preserve">Αυγούστου </w:t>
      </w:r>
      <w:r w:rsidR="00A94C41">
        <w:rPr>
          <w:rStyle w:val="a1"/>
          <w:rFonts w:ascii="Calibri" w:hAnsi="Calibri"/>
          <w:lang w:val="el-GR"/>
        </w:rPr>
        <w:t xml:space="preserve">έως 2 Σεπτεμβρίου </w:t>
      </w:r>
      <w:r w:rsidRPr="0059175E">
        <w:rPr>
          <w:rStyle w:val="a1"/>
          <w:rFonts w:ascii="Calibri" w:hAnsi="Calibri"/>
          <w:lang w:val="el-GR"/>
        </w:rPr>
        <w:t xml:space="preserve">και έχει ως στόχο να διαπιστωθεί κατά πόσο οι τάσεις στους βασικούς άξονες παρατήρησης που είχαν ήδη διαφανεί από τις προηγούμενες εκθέσεις επαληθεύονται ή αντιστρέφονται με την προσθήκη ολοένα και περισσότερων δεδομένων. </w:t>
      </w:r>
    </w:p>
    <w:p w14:paraId="3F575136" w14:textId="5BD214E0" w:rsidR="007B6CDF" w:rsidRPr="00305D3D" w:rsidRDefault="0059175E">
      <w:pPr>
        <w:pStyle w:val="BodyText"/>
        <w:rPr>
          <w:rStyle w:val="a1"/>
          <w:rFonts w:ascii="Calibri" w:hAnsi="Calibri"/>
          <w:lang w:val="el-GR"/>
        </w:rPr>
      </w:pPr>
      <w:r w:rsidRPr="00305D3D">
        <w:rPr>
          <w:rStyle w:val="a1"/>
          <w:rFonts w:ascii="Calibri" w:hAnsi="Calibri"/>
          <w:lang w:val="el-GR"/>
        </w:rPr>
        <w:t xml:space="preserve">Στον άξονα της υγείας και της πολιτικής προστασίας, </w:t>
      </w:r>
      <w:r w:rsidR="007C16DA" w:rsidRPr="00305D3D">
        <w:rPr>
          <w:rStyle w:val="a1"/>
          <w:rFonts w:ascii="Calibri" w:hAnsi="Calibri"/>
          <w:lang w:val="el-GR"/>
        </w:rPr>
        <w:t>η</w:t>
      </w:r>
      <w:r w:rsidR="00CC33F3" w:rsidRPr="00305D3D">
        <w:rPr>
          <w:rStyle w:val="a1"/>
          <w:rFonts w:ascii="Calibri" w:hAnsi="Calibri"/>
          <w:lang w:val="el-GR"/>
        </w:rPr>
        <w:t xml:space="preserve"> τελευταία εβδομάδα εμφανίζει </w:t>
      </w:r>
      <w:r w:rsidR="00412924" w:rsidRPr="00305D3D">
        <w:rPr>
          <w:rStyle w:val="a1"/>
          <w:rFonts w:ascii="Calibri" w:hAnsi="Calibri"/>
          <w:lang w:val="el-GR"/>
        </w:rPr>
        <w:t>μία επιδεινούμενη τάση</w:t>
      </w:r>
      <w:r w:rsidR="00CC33F3" w:rsidRPr="00305D3D">
        <w:rPr>
          <w:rStyle w:val="a1"/>
          <w:rFonts w:ascii="Calibri" w:hAnsi="Calibri"/>
          <w:lang w:val="el-GR"/>
        </w:rPr>
        <w:t>. Συνεχίζεται</w:t>
      </w:r>
      <w:r w:rsidRPr="00305D3D">
        <w:rPr>
          <w:rStyle w:val="a1"/>
          <w:rFonts w:ascii="Calibri" w:hAnsi="Calibri"/>
          <w:lang w:val="el-GR"/>
        </w:rPr>
        <w:t xml:space="preserve"> </w:t>
      </w:r>
      <w:r w:rsidR="00CC33F3" w:rsidRPr="00305D3D">
        <w:rPr>
          <w:rStyle w:val="a1"/>
          <w:rFonts w:ascii="Calibri" w:hAnsi="Calibri"/>
          <w:lang w:val="el-GR"/>
        </w:rPr>
        <w:t>η</w:t>
      </w:r>
      <w:r w:rsidRPr="00305D3D">
        <w:rPr>
          <w:rStyle w:val="a1"/>
          <w:rFonts w:ascii="Calibri" w:hAnsi="Calibri"/>
          <w:lang w:val="el-GR"/>
        </w:rPr>
        <w:t xml:space="preserve"> </w:t>
      </w:r>
      <w:r w:rsidR="001959A4" w:rsidRPr="00305D3D">
        <w:rPr>
          <w:rStyle w:val="a1"/>
          <w:rFonts w:ascii="Calibri" w:hAnsi="Calibri"/>
          <w:lang w:val="el-GR"/>
        </w:rPr>
        <w:t>σταθεροποίηση</w:t>
      </w:r>
      <w:r w:rsidRPr="00305D3D">
        <w:rPr>
          <w:rStyle w:val="a1"/>
          <w:rFonts w:ascii="Calibri" w:hAnsi="Calibri"/>
          <w:lang w:val="el-GR"/>
        </w:rPr>
        <w:t xml:space="preserve"> στο μέσο όρο των ημερησίων κρουσμάτων</w:t>
      </w:r>
      <w:r w:rsidR="00A40071" w:rsidRPr="00305D3D">
        <w:rPr>
          <w:rStyle w:val="a1"/>
          <w:rFonts w:ascii="Calibri" w:hAnsi="Calibri"/>
          <w:lang w:val="el-GR"/>
        </w:rPr>
        <w:t>,</w:t>
      </w:r>
      <w:r w:rsidRPr="00305D3D">
        <w:rPr>
          <w:rStyle w:val="a1"/>
          <w:rFonts w:ascii="Calibri" w:hAnsi="Calibri"/>
          <w:lang w:val="el-GR"/>
        </w:rPr>
        <w:t xml:space="preserve"> που διαμορφώνεται σε 7ήμερη κυλιόμενη βάση στα 2</w:t>
      </w:r>
      <w:r w:rsidR="00900A8F">
        <w:rPr>
          <w:rStyle w:val="a1"/>
          <w:rFonts w:ascii="Calibri" w:hAnsi="Calibri"/>
          <w:lang w:val="el-GR"/>
        </w:rPr>
        <w:t>20</w:t>
      </w:r>
      <w:r w:rsidRPr="00305D3D">
        <w:rPr>
          <w:rStyle w:val="a1"/>
          <w:rFonts w:ascii="Calibri" w:hAnsi="Calibri"/>
          <w:lang w:val="el-GR"/>
        </w:rPr>
        <w:t xml:space="preserve"> κρούσματα ανά ημέρα, από </w:t>
      </w:r>
      <w:r w:rsidR="001959A4" w:rsidRPr="00305D3D">
        <w:rPr>
          <w:rStyle w:val="a1"/>
          <w:rFonts w:ascii="Calibri" w:hAnsi="Calibri"/>
          <w:lang w:val="el-GR"/>
        </w:rPr>
        <w:t>21</w:t>
      </w:r>
      <w:r w:rsidR="00CC33F3" w:rsidRPr="00305D3D">
        <w:rPr>
          <w:rStyle w:val="a1"/>
          <w:rFonts w:ascii="Calibri" w:hAnsi="Calibri"/>
          <w:lang w:val="el-GR"/>
        </w:rPr>
        <w:t>6</w:t>
      </w:r>
      <w:r w:rsidRPr="00305D3D">
        <w:rPr>
          <w:rStyle w:val="a1"/>
          <w:rFonts w:ascii="Calibri" w:hAnsi="Calibri"/>
          <w:lang w:val="el-GR"/>
        </w:rPr>
        <w:t xml:space="preserve"> στην προηγούμενη έκθεση. </w:t>
      </w:r>
      <w:r w:rsidR="00CC33F3" w:rsidRPr="00305D3D">
        <w:rPr>
          <w:rStyle w:val="a1"/>
          <w:rFonts w:ascii="Calibri" w:hAnsi="Calibri"/>
          <w:lang w:val="el-GR"/>
        </w:rPr>
        <w:t>Ωστόσο παρατηρείτ</w:t>
      </w:r>
      <w:r w:rsidR="00412924" w:rsidRPr="00305D3D">
        <w:rPr>
          <w:rStyle w:val="a1"/>
          <w:rFonts w:ascii="Calibri" w:hAnsi="Calibri"/>
          <w:lang w:val="el-GR"/>
        </w:rPr>
        <w:t>αι</w:t>
      </w:r>
      <w:r w:rsidR="00CC33F3" w:rsidRPr="00305D3D">
        <w:rPr>
          <w:rStyle w:val="a1"/>
          <w:rFonts w:ascii="Calibri" w:hAnsi="Calibri"/>
          <w:lang w:val="el-GR"/>
        </w:rPr>
        <w:t xml:space="preserve"> επιδείνωση στον μέσο </w:t>
      </w:r>
      <w:r w:rsidR="007C16DA" w:rsidRPr="00305D3D">
        <w:rPr>
          <w:rStyle w:val="a1"/>
          <w:rFonts w:ascii="Calibri" w:hAnsi="Calibri"/>
          <w:lang w:val="el-GR"/>
        </w:rPr>
        <w:t>όρο</w:t>
      </w:r>
      <w:r w:rsidR="00CC33F3" w:rsidRPr="00305D3D">
        <w:rPr>
          <w:rStyle w:val="a1"/>
          <w:rFonts w:ascii="Calibri" w:hAnsi="Calibri"/>
          <w:lang w:val="el-GR"/>
        </w:rPr>
        <w:t xml:space="preserve"> θανάτων</w:t>
      </w:r>
      <w:r w:rsidR="00412924" w:rsidRPr="00305D3D">
        <w:rPr>
          <w:rStyle w:val="a1"/>
          <w:rFonts w:ascii="Calibri" w:hAnsi="Calibri"/>
          <w:lang w:val="el-GR"/>
        </w:rPr>
        <w:t xml:space="preserve"> και νοσηλευόμενων σε ΜΕΘ</w:t>
      </w:r>
      <w:r w:rsidR="00CC33F3" w:rsidRPr="00305D3D">
        <w:rPr>
          <w:rStyle w:val="a1"/>
          <w:rFonts w:ascii="Calibri" w:hAnsi="Calibri"/>
          <w:lang w:val="el-GR"/>
        </w:rPr>
        <w:t>.</w:t>
      </w:r>
      <w:r w:rsidR="00412924" w:rsidRPr="00305D3D">
        <w:rPr>
          <w:rStyle w:val="a1"/>
          <w:rFonts w:ascii="Calibri" w:hAnsi="Calibri"/>
          <w:lang w:val="el-GR"/>
        </w:rPr>
        <w:t xml:space="preserve"> </w:t>
      </w:r>
    </w:p>
    <w:p w14:paraId="1188C897" w14:textId="3D12798C" w:rsidR="00390C3D" w:rsidRPr="00390C3D" w:rsidRDefault="00390C3D" w:rsidP="00390C3D">
      <w:pPr>
        <w:pStyle w:val="Caption"/>
        <w:jc w:val="center"/>
        <w:rPr>
          <w:rStyle w:val="a1"/>
          <w:rFonts w:ascii="Calibri" w:eastAsia="Calibri" w:hAnsi="Calibri" w:cs="Calibri"/>
          <w:lang w:val="el-GR"/>
        </w:rPr>
      </w:pPr>
      <w:r>
        <w:rPr>
          <w:rStyle w:val="a1"/>
          <w:lang w:val="el-GR"/>
        </w:rPr>
        <w:t xml:space="preserve">Πίνακας </w:t>
      </w:r>
      <w:r>
        <w:rPr>
          <w:rStyle w:val="a1"/>
          <w:lang w:val="ru-RU"/>
        </w:rPr>
        <w:t xml:space="preserve">1: </w:t>
      </w:r>
      <w:bookmarkStart w:id="3" w:name="_Hlk48853872"/>
      <w:r w:rsidRPr="001959A4">
        <w:rPr>
          <w:rStyle w:val="a1"/>
          <w:lang w:val="el-GR"/>
        </w:rPr>
        <w:t>Κρούσματα</w:t>
      </w:r>
      <w:bookmarkEnd w:id="3"/>
      <w:r w:rsidRPr="001959A4">
        <w:rPr>
          <w:rStyle w:val="a1"/>
          <w:lang w:val="el-GR"/>
        </w:rPr>
        <w:t xml:space="preserve"> ανά ημέρα </w:t>
      </w:r>
      <w:r w:rsidRPr="0090276B">
        <w:rPr>
          <w:rStyle w:val="a1"/>
          <w:lang w:val="el-GR"/>
        </w:rPr>
        <w:t>(κυλιόμενο</w:t>
      </w:r>
      <w:r w:rsidR="00CA74A0">
        <w:rPr>
          <w:rStyle w:val="a1"/>
          <w:lang w:val="el-GR"/>
        </w:rPr>
        <w:t>ι</w:t>
      </w:r>
      <w:r w:rsidRPr="0090276B">
        <w:rPr>
          <w:rStyle w:val="a1"/>
          <w:lang w:val="el-GR"/>
        </w:rPr>
        <w:t xml:space="preserve"> 7-ημερο</w:t>
      </w:r>
      <w:r w:rsidR="00CA74A0">
        <w:rPr>
          <w:rStyle w:val="a1"/>
          <w:lang w:val="el-GR"/>
        </w:rPr>
        <w:t>ι</w:t>
      </w:r>
      <w:r w:rsidRPr="0090276B">
        <w:rPr>
          <w:rStyle w:val="a1"/>
          <w:lang w:val="el-GR"/>
        </w:rPr>
        <w:t xml:space="preserve"> μέσο</w:t>
      </w:r>
      <w:r w:rsidR="00CA74A0">
        <w:rPr>
          <w:rStyle w:val="a1"/>
          <w:lang w:val="el-GR"/>
        </w:rPr>
        <w:t>ι</w:t>
      </w:r>
      <w:r w:rsidRPr="0090276B">
        <w:rPr>
          <w:rStyle w:val="a1"/>
          <w:lang w:val="el-GR"/>
        </w:rPr>
        <w:t xml:space="preserve"> όρο</w:t>
      </w:r>
      <w:r w:rsidR="00CA74A0">
        <w:rPr>
          <w:rStyle w:val="a1"/>
          <w:lang w:val="el-GR"/>
        </w:rPr>
        <w:t>ι</w:t>
      </w:r>
      <w:r w:rsidRPr="0090276B">
        <w:rPr>
          <w:rStyle w:val="a1"/>
          <w:lang w:val="el-GR"/>
        </w:rPr>
        <w:t>)</w:t>
      </w:r>
      <w:r w:rsidR="006D2EDC" w:rsidRPr="0090276B">
        <w:rPr>
          <w:rStyle w:val="a1"/>
          <w:lang w:val="el-GR"/>
        </w:rPr>
        <w:t xml:space="preserve">, </w:t>
      </w:r>
      <w:r w:rsidR="00D97F87" w:rsidRPr="00D97F87">
        <w:rPr>
          <w:rStyle w:val="a1"/>
          <w:lang w:val="el-GR"/>
        </w:rPr>
        <w:t>02</w:t>
      </w:r>
      <w:r w:rsidR="006D2EDC" w:rsidRPr="0090276B">
        <w:rPr>
          <w:rStyle w:val="a1"/>
          <w:lang w:val="el-GR"/>
        </w:rPr>
        <w:t>.0</w:t>
      </w:r>
      <w:r w:rsidR="00D97F87" w:rsidRPr="00D97F87">
        <w:rPr>
          <w:rStyle w:val="a1"/>
          <w:lang w:val="el-GR"/>
        </w:rPr>
        <w:t>9</w:t>
      </w:r>
      <w:r w:rsidR="006D2EDC" w:rsidRPr="0090276B">
        <w:rPr>
          <w:rStyle w:val="a1"/>
          <w:lang w:val="el-GR"/>
        </w:rPr>
        <w:t>.20</w:t>
      </w:r>
    </w:p>
    <w:tbl>
      <w:tblPr>
        <w:tblStyle w:val="GridTable6Colorful-Accent11"/>
        <w:tblW w:w="8802" w:type="dxa"/>
        <w:jc w:val="center"/>
        <w:tblLook w:val="04A0" w:firstRow="1" w:lastRow="0" w:firstColumn="1" w:lastColumn="0" w:noHBand="0" w:noVBand="1"/>
      </w:tblPr>
      <w:tblGrid>
        <w:gridCol w:w="2122"/>
        <w:gridCol w:w="837"/>
        <w:gridCol w:w="1530"/>
        <w:gridCol w:w="1985"/>
        <w:gridCol w:w="850"/>
        <w:gridCol w:w="1478"/>
      </w:tblGrid>
      <w:tr w:rsidR="00CA74A0" w:rsidRPr="00AD2291" w14:paraId="79B5111C" w14:textId="77777777" w:rsidTr="002B1170">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122" w:type="dxa"/>
            <w:noWrap/>
          </w:tcPr>
          <w:p w14:paraId="72C66AB9" w14:textId="5EAD4BF4" w:rsidR="00CA74A0" w:rsidRPr="009D604C" w:rsidRDefault="00CA74A0" w:rsidP="0001657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color w:val="000000"/>
                <w:sz w:val="22"/>
                <w:szCs w:val="22"/>
                <w:bdr w:val="none" w:sz="0" w:space="0" w:color="auto"/>
                <w:lang w:val="el-GR"/>
              </w:rPr>
            </w:pPr>
            <w:r>
              <w:rPr>
                <w:rFonts w:ascii="Calibri" w:eastAsia="Times New Roman" w:hAnsi="Calibri" w:cs="Calibri"/>
                <w:color w:val="000000"/>
                <w:sz w:val="22"/>
                <w:szCs w:val="22"/>
                <w:bdr w:val="none" w:sz="0" w:space="0" w:color="auto"/>
                <w:lang w:val="el-GR"/>
              </w:rPr>
              <w:t>Χώρα</w:t>
            </w:r>
          </w:p>
        </w:tc>
        <w:tc>
          <w:tcPr>
            <w:tcW w:w="837" w:type="dxa"/>
            <w:noWrap/>
          </w:tcPr>
          <w:p w14:paraId="40F93A96" w14:textId="72F22C21" w:rsidR="00CA74A0" w:rsidRPr="00CA74A0" w:rsidRDefault="00CA74A0" w:rsidP="0001657C">
            <w:pPr>
              <w:pBdr>
                <w:top w:val="none" w:sz="0" w:space="0" w:color="auto"/>
                <w:left w:val="none" w:sz="0" w:space="0" w:color="auto"/>
                <w:bottom w:val="none" w:sz="0" w:space="0" w:color="auto"/>
                <w:right w:val="none" w:sz="0" w:space="0" w:color="auto"/>
                <w:between w:val="none" w:sz="0" w:space="0" w:color="auto"/>
                <w:bar w:val="none" w:sz="0" w:color="auto"/>
              </w:pBd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bdr w:val="none" w:sz="0" w:space="0" w:color="auto"/>
                <w:lang w:val="el-GR"/>
              </w:rPr>
            </w:pPr>
            <w:r>
              <w:rPr>
                <w:rFonts w:ascii="Calibri" w:eastAsia="Times New Roman" w:hAnsi="Calibri" w:cs="Calibri"/>
                <w:color w:val="000000"/>
                <w:sz w:val="22"/>
                <w:szCs w:val="22"/>
                <w:bdr w:val="none" w:sz="0" w:space="0" w:color="auto"/>
                <w:lang w:val="el-GR"/>
              </w:rPr>
              <w:t>Μέσος</w:t>
            </w:r>
            <w:r w:rsidR="00A17F32">
              <w:rPr>
                <w:rFonts w:ascii="Calibri" w:eastAsia="Times New Roman" w:hAnsi="Calibri" w:cs="Calibri"/>
                <w:color w:val="000000"/>
                <w:sz w:val="22"/>
                <w:szCs w:val="22"/>
                <w:bdr w:val="none" w:sz="0" w:space="0" w:color="auto"/>
                <w:lang w:val="el-GR"/>
              </w:rPr>
              <w:t xml:space="preserve"> όρος</w:t>
            </w:r>
          </w:p>
        </w:tc>
        <w:tc>
          <w:tcPr>
            <w:tcW w:w="1530" w:type="dxa"/>
          </w:tcPr>
          <w:p w14:paraId="34495E3D" w14:textId="7D732076" w:rsidR="00CA74A0" w:rsidRPr="009D604C" w:rsidRDefault="00AD2291" w:rsidP="0001657C">
            <w:pPr>
              <w:pBdr>
                <w:top w:val="none" w:sz="0" w:space="0" w:color="auto"/>
                <w:left w:val="none" w:sz="0" w:space="0" w:color="auto"/>
                <w:bottom w:val="none" w:sz="0" w:space="0" w:color="auto"/>
                <w:right w:val="none" w:sz="0" w:space="0" w:color="auto"/>
                <w:between w:val="none" w:sz="0" w:space="0" w:color="auto"/>
                <w:bar w:val="none" w:sz="0" w:color="auto"/>
              </w:pBd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bdr w:val="none" w:sz="0" w:space="0" w:color="auto"/>
                <w:lang w:val="el-GR"/>
              </w:rPr>
            </w:pPr>
            <w:r>
              <w:rPr>
                <w:rFonts w:ascii="Calibri" w:eastAsia="Times New Roman" w:hAnsi="Calibri" w:cs="Calibri"/>
                <w:color w:val="000000"/>
                <w:sz w:val="22"/>
                <w:szCs w:val="22"/>
                <w:bdr w:val="none" w:sz="0" w:space="0" w:color="auto"/>
                <w:lang w:val="el-GR"/>
              </w:rPr>
              <w:t>Μ</w:t>
            </w:r>
            <w:r w:rsidRPr="00AD2291">
              <w:rPr>
                <w:rFonts w:ascii="Calibri" w:eastAsia="Times New Roman" w:hAnsi="Calibri" w:cs="Calibri"/>
                <w:color w:val="000000"/>
                <w:sz w:val="22"/>
                <w:szCs w:val="22"/>
                <w:bdr w:val="none" w:sz="0" w:space="0" w:color="auto"/>
                <w:lang w:val="el-GR"/>
              </w:rPr>
              <w:t>.</w:t>
            </w:r>
            <w:r>
              <w:rPr>
                <w:rFonts w:ascii="Calibri" w:eastAsia="Times New Roman" w:hAnsi="Calibri" w:cs="Calibri"/>
                <w:color w:val="000000"/>
                <w:sz w:val="22"/>
                <w:szCs w:val="22"/>
                <w:bdr w:val="none" w:sz="0" w:space="0" w:color="auto"/>
              </w:rPr>
              <w:t>O</w:t>
            </w:r>
            <w:r w:rsidRPr="00AD2291">
              <w:rPr>
                <w:rFonts w:ascii="Calibri" w:eastAsia="Times New Roman" w:hAnsi="Calibri" w:cs="Calibri"/>
                <w:color w:val="000000"/>
                <w:sz w:val="22"/>
                <w:szCs w:val="22"/>
                <w:bdr w:val="none" w:sz="0" w:space="0" w:color="auto"/>
                <w:lang w:val="el-GR"/>
              </w:rPr>
              <w:t>.</w:t>
            </w:r>
            <w:r w:rsidR="002B1170">
              <w:rPr>
                <w:rFonts w:ascii="Calibri" w:eastAsia="Times New Roman" w:hAnsi="Calibri" w:cs="Calibri"/>
                <w:color w:val="000000"/>
                <w:sz w:val="22"/>
                <w:szCs w:val="22"/>
                <w:bdr w:val="none" w:sz="0" w:space="0" w:color="auto"/>
                <w:lang w:val="el-GR"/>
              </w:rPr>
              <w:t xml:space="preserve"> ανά </w:t>
            </w:r>
            <w:r w:rsidR="00CA74A0">
              <w:rPr>
                <w:rFonts w:ascii="Calibri" w:eastAsia="Times New Roman" w:hAnsi="Calibri" w:cs="Calibri"/>
                <w:color w:val="000000"/>
                <w:sz w:val="22"/>
                <w:szCs w:val="22"/>
                <w:bdr w:val="none" w:sz="0" w:space="0" w:color="auto"/>
                <w:lang w:val="el-GR"/>
              </w:rPr>
              <w:t>1 εκ. κατοίκους</w:t>
            </w:r>
          </w:p>
        </w:tc>
        <w:tc>
          <w:tcPr>
            <w:tcW w:w="1985" w:type="dxa"/>
            <w:noWrap/>
          </w:tcPr>
          <w:p w14:paraId="7DB12A84" w14:textId="542413FE" w:rsidR="00CA74A0" w:rsidRPr="00CA74A0" w:rsidRDefault="00CA74A0" w:rsidP="0001657C">
            <w:pPr>
              <w:pBdr>
                <w:top w:val="none" w:sz="0" w:space="0" w:color="auto"/>
                <w:left w:val="none" w:sz="0" w:space="0" w:color="auto"/>
                <w:bottom w:val="none" w:sz="0" w:space="0" w:color="auto"/>
                <w:right w:val="none" w:sz="0" w:space="0" w:color="auto"/>
                <w:between w:val="none" w:sz="0" w:space="0" w:color="auto"/>
                <w:bar w:val="none" w:sz="0" w:color="auto"/>
              </w:pBd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bdr w:val="none" w:sz="0" w:space="0" w:color="auto"/>
                <w:lang w:val="el-GR"/>
              </w:rPr>
            </w:pPr>
            <w:r>
              <w:rPr>
                <w:rFonts w:ascii="Calibri" w:eastAsia="Times New Roman" w:hAnsi="Calibri" w:cs="Calibri"/>
                <w:color w:val="000000"/>
                <w:sz w:val="22"/>
                <w:szCs w:val="22"/>
                <w:bdr w:val="none" w:sz="0" w:space="0" w:color="auto"/>
                <w:lang w:val="el-GR"/>
              </w:rPr>
              <w:t>Χώρα</w:t>
            </w:r>
          </w:p>
        </w:tc>
        <w:tc>
          <w:tcPr>
            <w:tcW w:w="850" w:type="dxa"/>
            <w:noWrap/>
          </w:tcPr>
          <w:p w14:paraId="10B8FA6C" w14:textId="04F8F39D" w:rsidR="00CA74A0" w:rsidRPr="00AD2291" w:rsidRDefault="00CA74A0" w:rsidP="0001657C">
            <w:pPr>
              <w:pBdr>
                <w:top w:val="none" w:sz="0" w:space="0" w:color="auto"/>
                <w:left w:val="none" w:sz="0" w:space="0" w:color="auto"/>
                <w:bottom w:val="none" w:sz="0" w:space="0" w:color="auto"/>
                <w:right w:val="none" w:sz="0" w:space="0" w:color="auto"/>
                <w:between w:val="none" w:sz="0" w:space="0" w:color="auto"/>
                <w:bar w:val="none" w:sz="0" w:color="auto"/>
              </w:pBd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bdr w:val="none" w:sz="0" w:space="0" w:color="auto"/>
                <w:lang w:val="el-GR"/>
              </w:rPr>
            </w:pPr>
            <w:r>
              <w:rPr>
                <w:rFonts w:ascii="Calibri" w:eastAsia="Times New Roman" w:hAnsi="Calibri" w:cs="Calibri"/>
                <w:color w:val="000000"/>
                <w:sz w:val="22"/>
                <w:szCs w:val="22"/>
                <w:bdr w:val="none" w:sz="0" w:space="0" w:color="auto"/>
                <w:lang w:val="el-GR"/>
              </w:rPr>
              <w:t>Μέσος</w:t>
            </w:r>
            <w:r w:rsidR="00A17F32">
              <w:rPr>
                <w:rFonts w:ascii="Calibri" w:eastAsia="Times New Roman" w:hAnsi="Calibri" w:cs="Calibri"/>
                <w:color w:val="000000"/>
                <w:sz w:val="22"/>
                <w:szCs w:val="22"/>
                <w:bdr w:val="none" w:sz="0" w:space="0" w:color="auto"/>
                <w:lang w:val="el-GR"/>
              </w:rPr>
              <w:t xml:space="preserve"> όρος</w:t>
            </w:r>
          </w:p>
        </w:tc>
        <w:tc>
          <w:tcPr>
            <w:tcW w:w="1478" w:type="dxa"/>
          </w:tcPr>
          <w:p w14:paraId="236BCD70" w14:textId="5155E001" w:rsidR="00CA74A0" w:rsidRPr="00AD2291" w:rsidRDefault="00AD2291" w:rsidP="0001657C">
            <w:pPr>
              <w:pBdr>
                <w:top w:val="none" w:sz="0" w:space="0" w:color="auto"/>
                <w:left w:val="none" w:sz="0" w:space="0" w:color="auto"/>
                <w:bottom w:val="none" w:sz="0" w:space="0" w:color="auto"/>
                <w:right w:val="none" w:sz="0" w:space="0" w:color="auto"/>
                <w:between w:val="none" w:sz="0" w:space="0" w:color="auto"/>
                <w:bar w:val="none" w:sz="0" w:color="auto"/>
              </w:pBd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bdr w:val="none" w:sz="0" w:space="0" w:color="auto"/>
                <w:lang w:val="el-GR"/>
              </w:rPr>
            </w:pPr>
            <w:r>
              <w:rPr>
                <w:rFonts w:ascii="Calibri" w:eastAsia="Times New Roman" w:hAnsi="Calibri" w:cs="Calibri"/>
                <w:color w:val="000000"/>
                <w:sz w:val="22"/>
                <w:szCs w:val="22"/>
                <w:bdr w:val="none" w:sz="0" w:space="0" w:color="auto"/>
              </w:rPr>
              <w:t>M</w:t>
            </w:r>
            <w:r w:rsidRPr="00AD2291">
              <w:rPr>
                <w:rFonts w:ascii="Calibri" w:eastAsia="Times New Roman" w:hAnsi="Calibri" w:cs="Calibri"/>
                <w:color w:val="000000"/>
                <w:sz w:val="22"/>
                <w:szCs w:val="22"/>
                <w:bdr w:val="none" w:sz="0" w:space="0" w:color="auto"/>
                <w:lang w:val="el-GR"/>
              </w:rPr>
              <w:t>.</w:t>
            </w:r>
            <w:r>
              <w:rPr>
                <w:rFonts w:ascii="Calibri" w:eastAsia="Times New Roman" w:hAnsi="Calibri" w:cs="Calibri"/>
                <w:color w:val="000000"/>
                <w:sz w:val="22"/>
                <w:szCs w:val="22"/>
                <w:bdr w:val="none" w:sz="0" w:space="0" w:color="auto"/>
              </w:rPr>
              <w:t>O</w:t>
            </w:r>
            <w:r w:rsidRPr="00AD2291">
              <w:rPr>
                <w:rFonts w:ascii="Calibri" w:eastAsia="Times New Roman" w:hAnsi="Calibri" w:cs="Calibri"/>
                <w:color w:val="000000"/>
                <w:sz w:val="22"/>
                <w:szCs w:val="22"/>
                <w:bdr w:val="none" w:sz="0" w:space="0" w:color="auto"/>
                <w:lang w:val="el-GR"/>
              </w:rPr>
              <w:t>.</w:t>
            </w:r>
            <w:r w:rsidR="002B1170">
              <w:rPr>
                <w:rFonts w:ascii="Calibri" w:eastAsia="Times New Roman" w:hAnsi="Calibri" w:cs="Calibri"/>
                <w:color w:val="000000"/>
                <w:sz w:val="22"/>
                <w:szCs w:val="22"/>
                <w:bdr w:val="none" w:sz="0" w:space="0" w:color="auto"/>
                <w:lang w:val="el-GR"/>
              </w:rPr>
              <w:t xml:space="preserve"> ανά </w:t>
            </w:r>
            <w:r w:rsidR="00CA74A0">
              <w:rPr>
                <w:rFonts w:ascii="Calibri" w:eastAsia="Times New Roman" w:hAnsi="Calibri" w:cs="Calibri"/>
                <w:color w:val="000000"/>
                <w:sz w:val="22"/>
                <w:szCs w:val="22"/>
                <w:bdr w:val="none" w:sz="0" w:space="0" w:color="auto"/>
                <w:lang w:val="el-GR"/>
              </w:rPr>
              <w:t>1 εκ. κατοίκους</w:t>
            </w:r>
          </w:p>
        </w:tc>
      </w:tr>
      <w:tr w:rsidR="00CA74A0" w:rsidRPr="00AD2291" w14:paraId="49D0F717" w14:textId="63772201" w:rsidTr="002B1170">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122" w:type="dxa"/>
            <w:noWrap/>
          </w:tcPr>
          <w:p w14:paraId="6EC94E65" w14:textId="6E670760" w:rsidR="00CA74A0" w:rsidRPr="0001657C" w:rsidRDefault="0001657C" w:rsidP="00A40071">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l-GR"/>
              </w:rPr>
            </w:pPr>
            <w:r>
              <w:rPr>
                <w:rFonts w:ascii="Calibri" w:eastAsia="Times New Roman" w:hAnsi="Calibri" w:cs="Calibri"/>
                <w:color w:val="000000"/>
                <w:sz w:val="22"/>
                <w:szCs w:val="22"/>
                <w:bdr w:val="none" w:sz="0" w:space="0" w:color="auto"/>
                <w:lang w:val="el-GR"/>
              </w:rPr>
              <w:t>Ελλάδα</w:t>
            </w:r>
          </w:p>
        </w:tc>
        <w:tc>
          <w:tcPr>
            <w:tcW w:w="837" w:type="dxa"/>
            <w:noWrap/>
          </w:tcPr>
          <w:p w14:paraId="3BD17DB1" w14:textId="792C7D8E" w:rsidR="00CA74A0" w:rsidRPr="0001657C" w:rsidRDefault="0001657C" w:rsidP="0001657C">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bdr w:val="none" w:sz="0" w:space="0" w:color="auto"/>
                <w:lang w:val="el-GR"/>
              </w:rPr>
            </w:pPr>
            <w:r w:rsidRPr="0001657C">
              <w:rPr>
                <w:rFonts w:ascii="Calibri" w:eastAsia="Times New Roman" w:hAnsi="Calibri" w:cs="Calibri"/>
                <w:color w:val="000000"/>
                <w:sz w:val="22"/>
                <w:szCs w:val="22"/>
                <w:bdr w:val="none" w:sz="0" w:space="0" w:color="auto"/>
                <w:lang w:val="el-GR"/>
              </w:rPr>
              <w:t>220</w:t>
            </w:r>
          </w:p>
        </w:tc>
        <w:tc>
          <w:tcPr>
            <w:tcW w:w="1530" w:type="dxa"/>
          </w:tcPr>
          <w:p w14:paraId="2C48FC5B" w14:textId="36740792" w:rsidR="00CA74A0" w:rsidRPr="0001657C" w:rsidRDefault="0001657C" w:rsidP="0001657C">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bdr w:val="none" w:sz="0" w:space="0" w:color="auto"/>
                <w:lang w:val="el-GR"/>
              </w:rPr>
            </w:pPr>
            <w:r w:rsidRPr="0001657C">
              <w:rPr>
                <w:rFonts w:ascii="Calibri" w:eastAsia="Times New Roman" w:hAnsi="Calibri" w:cs="Calibri"/>
                <w:color w:val="000000"/>
                <w:sz w:val="22"/>
                <w:szCs w:val="22"/>
                <w:bdr w:val="none" w:sz="0" w:space="0" w:color="auto"/>
                <w:lang w:val="el-GR"/>
              </w:rPr>
              <w:t>21,1</w:t>
            </w:r>
          </w:p>
        </w:tc>
        <w:tc>
          <w:tcPr>
            <w:tcW w:w="1985" w:type="dxa"/>
            <w:noWrap/>
            <w:hideMark/>
          </w:tcPr>
          <w:p w14:paraId="6ECFB2A9" w14:textId="1B8A8625" w:rsidR="00CA74A0" w:rsidRPr="00AD2291" w:rsidRDefault="00CA74A0" w:rsidP="00A40071">
            <w:pPr>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2"/>
                <w:szCs w:val="22"/>
                <w:bdr w:val="none" w:sz="0" w:space="0" w:color="auto"/>
                <w:lang w:val="el-GR"/>
              </w:rPr>
            </w:pPr>
            <w:r w:rsidRPr="0001657C">
              <w:rPr>
                <w:rFonts w:ascii="Calibri" w:eastAsia="Times New Roman" w:hAnsi="Calibri" w:cs="Calibri"/>
                <w:b/>
                <w:bCs/>
                <w:color w:val="000000"/>
                <w:sz w:val="22"/>
                <w:szCs w:val="22"/>
                <w:bdr w:val="none" w:sz="0" w:space="0" w:color="auto"/>
                <w:lang w:val="el-GR"/>
              </w:rPr>
              <w:t>Ισπανία</w:t>
            </w:r>
            <w:r w:rsidRPr="00AD2291">
              <w:rPr>
                <w:rFonts w:ascii="Calibri" w:eastAsia="Times New Roman" w:hAnsi="Calibri" w:cs="Calibri"/>
                <w:b/>
                <w:bCs/>
                <w:color w:val="000000"/>
                <w:sz w:val="22"/>
                <w:szCs w:val="22"/>
                <w:bdr w:val="none" w:sz="0" w:space="0" w:color="auto"/>
                <w:lang w:val="el-GR"/>
              </w:rPr>
              <w:t>*</w:t>
            </w:r>
          </w:p>
        </w:tc>
        <w:tc>
          <w:tcPr>
            <w:tcW w:w="850" w:type="dxa"/>
            <w:noWrap/>
            <w:hideMark/>
          </w:tcPr>
          <w:p w14:paraId="3105E28D" w14:textId="3F7DF665" w:rsidR="00CA74A0" w:rsidRPr="00AD2291" w:rsidRDefault="00CA74A0" w:rsidP="0001657C">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bdr w:val="none" w:sz="0" w:space="0" w:color="auto"/>
                <w:lang w:val="el-GR"/>
              </w:rPr>
            </w:pPr>
            <w:r w:rsidRPr="00AD2291">
              <w:rPr>
                <w:rFonts w:ascii="Calibri" w:eastAsia="Times New Roman" w:hAnsi="Calibri" w:cs="Calibri"/>
                <w:color w:val="000000"/>
                <w:sz w:val="22"/>
                <w:szCs w:val="22"/>
                <w:bdr w:val="none" w:sz="0" w:space="0" w:color="auto"/>
                <w:lang w:val="el-GR"/>
              </w:rPr>
              <w:t>8</w:t>
            </w:r>
            <w:r w:rsidR="00AD2291">
              <w:rPr>
                <w:rFonts w:ascii="Calibri" w:eastAsia="Times New Roman" w:hAnsi="Calibri" w:cs="Calibri"/>
                <w:color w:val="000000"/>
                <w:sz w:val="22"/>
                <w:szCs w:val="22"/>
                <w:bdr w:val="none" w:sz="0" w:space="0" w:color="auto"/>
                <w:lang w:val="el-GR"/>
              </w:rPr>
              <w:t>.</w:t>
            </w:r>
            <w:r w:rsidRPr="00AD2291">
              <w:rPr>
                <w:rFonts w:ascii="Calibri" w:eastAsia="Times New Roman" w:hAnsi="Calibri" w:cs="Calibri"/>
                <w:color w:val="000000"/>
                <w:sz w:val="22"/>
                <w:szCs w:val="22"/>
                <w:bdr w:val="none" w:sz="0" w:space="0" w:color="auto"/>
                <w:lang w:val="el-GR"/>
              </w:rPr>
              <w:t>345*</w:t>
            </w:r>
          </w:p>
        </w:tc>
        <w:tc>
          <w:tcPr>
            <w:tcW w:w="1478" w:type="dxa"/>
          </w:tcPr>
          <w:p w14:paraId="6C6063DE" w14:textId="222DE5E2" w:rsidR="00CA74A0" w:rsidRPr="0001657C" w:rsidRDefault="0001657C" w:rsidP="0001657C">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bdr w:val="none" w:sz="0" w:space="0" w:color="auto"/>
                <w:lang w:val="el-GR"/>
              </w:rPr>
            </w:pPr>
            <w:r w:rsidRPr="0001657C">
              <w:rPr>
                <w:rFonts w:ascii="Calibri" w:eastAsia="Times New Roman" w:hAnsi="Calibri" w:cs="Calibri"/>
                <w:color w:val="000000"/>
                <w:sz w:val="22"/>
                <w:szCs w:val="22"/>
                <w:bdr w:val="none" w:sz="0" w:space="0" w:color="auto"/>
                <w:lang w:val="el-GR"/>
              </w:rPr>
              <w:t>179</w:t>
            </w:r>
          </w:p>
        </w:tc>
      </w:tr>
      <w:tr w:rsidR="0001657C" w:rsidRPr="00AD2291" w14:paraId="6EC21421" w14:textId="48E41DE1" w:rsidTr="002B1170">
        <w:trPr>
          <w:trHeight w:val="288"/>
          <w:jc w:val="center"/>
        </w:trPr>
        <w:tc>
          <w:tcPr>
            <w:cnfStyle w:val="001000000000" w:firstRow="0" w:lastRow="0" w:firstColumn="1" w:lastColumn="0" w:oddVBand="0" w:evenVBand="0" w:oddHBand="0" w:evenHBand="0" w:firstRowFirstColumn="0" w:firstRowLastColumn="0" w:lastRowFirstColumn="0" w:lastRowLastColumn="0"/>
            <w:tcW w:w="2122" w:type="dxa"/>
            <w:noWrap/>
          </w:tcPr>
          <w:p w14:paraId="70A40C36" w14:textId="2A06B6E2" w:rsidR="0001657C" w:rsidRPr="009D604C" w:rsidRDefault="0001657C" w:rsidP="0001657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l-GR"/>
              </w:rPr>
            </w:pPr>
            <w:r w:rsidRPr="009D604C">
              <w:rPr>
                <w:rFonts w:ascii="Calibri" w:eastAsia="Times New Roman" w:hAnsi="Calibri" w:cs="Calibri"/>
                <w:color w:val="000000"/>
                <w:sz w:val="22"/>
                <w:szCs w:val="22"/>
                <w:bdr w:val="none" w:sz="0" w:space="0" w:color="auto"/>
                <w:lang w:val="el-GR"/>
              </w:rPr>
              <w:t>Πορτογαλία</w:t>
            </w:r>
          </w:p>
        </w:tc>
        <w:tc>
          <w:tcPr>
            <w:tcW w:w="837" w:type="dxa"/>
            <w:noWrap/>
          </w:tcPr>
          <w:p w14:paraId="6075722B" w14:textId="5EA2CAB3" w:rsidR="0001657C" w:rsidRPr="00AD2291" w:rsidRDefault="0001657C" w:rsidP="0001657C">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bdr w:val="none" w:sz="0" w:space="0" w:color="auto"/>
                <w:lang w:val="el-GR"/>
              </w:rPr>
            </w:pPr>
            <w:r w:rsidRPr="00AD2291">
              <w:rPr>
                <w:rFonts w:ascii="Calibri" w:eastAsia="Times New Roman" w:hAnsi="Calibri" w:cs="Calibri"/>
                <w:color w:val="000000"/>
                <w:sz w:val="22"/>
                <w:szCs w:val="22"/>
                <w:bdr w:val="none" w:sz="0" w:space="0" w:color="auto"/>
                <w:lang w:val="el-GR"/>
              </w:rPr>
              <w:t>333</w:t>
            </w:r>
          </w:p>
        </w:tc>
        <w:tc>
          <w:tcPr>
            <w:tcW w:w="1530" w:type="dxa"/>
          </w:tcPr>
          <w:p w14:paraId="08FE45DE" w14:textId="264723A0" w:rsidR="0001657C" w:rsidRPr="0001657C" w:rsidRDefault="0001657C" w:rsidP="0001657C">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bdr w:val="none" w:sz="0" w:space="0" w:color="auto"/>
                <w:lang w:val="el-GR"/>
              </w:rPr>
            </w:pPr>
            <w:r w:rsidRPr="0001657C">
              <w:rPr>
                <w:rFonts w:ascii="Calibri" w:eastAsia="Times New Roman" w:hAnsi="Calibri" w:cs="Calibri"/>
                <w:color w:val="000000"/>
                <w:sz w:val="22"/>
                <w:szCs w:val="22"/>
                <w:bdr w:val="none" w:sz="0" w:space="0" w:color="auto"/>
                <w:lang w:val="el-GR"/>
              </w:rPr>
              <w:t>32,6</w:t>
            </w:r>
          </w:p>
        </w:tc>
        <w:tc>
          <w:tcPr>
            <w:tcW w:w="1985" w:type="dxa"/>
            <w:noWrap/>
            <w:hideMark/>
          </w:tcPr>
          <w:p w14:paraId="14A9D3E2" w14:textId="0705EA68" w:rsidR="0001657C" w:rsidRPr="009D604C" w:rsidRDefault="0001657C" w:rsidP="0001657C">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2"/>
                <w:szCs w:val="22"/>
                <w:bdr w:val="none" w:sz="0" w:space="0" w:color="auto"/>
                <w:lang w:val="el-GR"/>
              </w:rPr>
            </w:pPr>
            <w:r w:rsidRPr="009D604C">
              <w:rPr>
                <w:rFonts w:ascii="Calibri" w:eastAsia="Times New Roman" w:hAnsi="Calibri" w:cs="Calibri"/>
                <w:b/>
                <w:bCs/>
                <w:color w:val="000000"/>
                <w:sz w:val="22"/>
                <w:szCs w:val="22"/>
                <w:bdr w:val="none" w:sz="0" w:space="0" w:color="auto"/>
                <w:lang w:val="el-GR"/>
              </w:rPr>
              <w:t>Κύπρος</w:t>
            </w:r>
          </w:p>
        </w:tc>
        <w:tc>
          <w:tcPr>
            <w:tcW w:w="850" w:type="dxa"/>
            <w:noWrap/>
            <w:hideMark/>
          </w:tcPr>
          <w:p w14:paraId="52324D08" w14:textId="367595F1" w:rsidR="0001657C" w:rsidRPr="00AD2291" w:rsidRDefault="0001657C" w:rsidP="0001657C">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bdr w:val="none" w:sz="0" w:space="0" w:color="auto"/>
                <w:lang w:val="el-GR"/>
              </w:rPr>
            </w:pPr>
            <w:r w:rsidRPr="00AD2291">
              <w:rPr>
                <w:rFonts w:ascii="Calibri" w:eastAsia="Times New Roman" w:hAnsi="Calibri" w:cs="Calibri"/>
                <w:color w:val="000000"/>
                <w:sz w:val="22"/>
                <w:szCs w:val="22"/>
                <w:bdr w:val="none" w:sz="0" w:space="0" w:color="auto"/>
                <w:lang w:val="el-GR"/>
              </w:rPr>
              <w:t>3</w:t>
            </w:r>
          </w:p>
        </w:tc>
        <w:tc>
          <w:tcPr>
            <w:tcW w:w="1478" w:type="dxa"/>
          </w:tcPr>
          <w:p w14:paraId="725B1FAB" w14:textId="7E895731" w:rsidR="0001657C" w:rsidRPr="0001657C" w:rsidRDefault="0001657C" w:rsidP="0001657C">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bdr w:val="none" w:sz="0" w:space="0" w:color="auto"/>
                <w:lang w:val="el-GR"/>
              </w:rPr>
            </w:pPr>
            <w:r w:rsidRPr="0001657C">
              <w:rPr>
                <w:rFonts w:ascii="Calibri" w:eastAsia="Times New Roman" w:hAnsi="Calibri" w:cs="Calibri"/>
                <w:color w:val="000000"/>
                <w:sz w:val="22"/>
                <w:szCs w:val="22"/>
                <w:bdr w:val="none" w:sz="0" w:space="0" w:color="auto"/>
                <w:lang w:val="el-GR"/>
              </w:rPr>
              <w:t>2,6</w:t>
            </w:r>
          </w:p>
        </w:tc>
      </w:tr>
      <w:tr w:rsidR="0001657C" w:rsidRPr="00AD2291" w14:paraId="1D505946" w14:textId="2CDAE8A5" w:rsidTr="002B1170">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122" w:type="dxa"/>
            <w:noWrap/>
          </w:tcPr>
          <w:p w14:paraId="268B293B" w14:textId="122E6880" w:rsidR="0001657C" w:rsidRPr="009D604C" w:rsidRDefault="0001657C" w:rsidP="0001657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l-GR"/>
              </w:rPr>
            </w:pPr>
            <w:r w:rsidRPr="009D604C">
              <w:rPr>
                <w:rFonts w:ascii="Calibri" w:eastAsia="Times New Roman" w:hAnsi="Calibri" w:cs="Calibri"/>
                <w:color w:val="000000"/>
                <w:sz w:val="22"/>
                <w:szCs w:val="22"/>
                <w:bdr w:val="none" w:sz="0" w:space="0" w:color="auto"/>
                <w:lang w:val="el-GR"/>
              </w:rPr>
              <w:t xml:space="preserve">Ολλανδία </w:t>
            </w:r>
          </w:p>
        </w:tc>
        <w:tc>
          <w:tcPr>
            <w:tcW w:w="837" w:type="dxa"/>
            <w:noWrap/>
          </w:tcPr>
          <w:p w14:paraId="43B97DFF" w14:textId="196BB2E5" w:rsidR="0001657C" w:rsidRPr="00AD2291" w:rsidRDefault="0001657C" w:rsidP="0001657C">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bdr w:val="none" w:sz="0" w:space="0" w:color="auto"/>
                <w:lang w:val="el-GR"/>
              </w:rPr>
            </w:pPr>
            <w:r w:rsidRPr="00AD2291">
              <w:rPr>
                <w:rFonts w:ascii="Calibri" w:eastAsia="Times New Roman" w:hAnsi="Calibri" w:cs="Calibri"/>
                <w:color w:val="000000"/>
                <w:sz w:val="22"/>
                <w:szCs w:val="22"/>
                <w:bdr w:val="none" w:sz="0" w:space="0" w:color="auto"/>
                <w:lang w:val="el-GR"/>
              </w:rPr>
              <w:t>511</w:t>
            </w:r>
          </w:p>
        </w:tc>
        <w:tc>
          <w:tcPr>
            <w:tcW w:w="1530" w:type="dxa"/>
          </w:tcPr>
          <w:p w14:paraId="0F7D9592" w14:textId="53BABE1A" w:rsidR="0001657C" w:rsidRPr="0001657C" w:rsidRDefault="0001657C" w:rsidP="0001657C">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bdr w:val="none" w:sz="0" w:space="0" w:color="auto"/>
                <w:lang w:val="el-GR"/>
              </w:rPr>
            </w:pPr>
            <w:r w:rsidRPr="0001657C">
              <w:rPr>
                <w:rFonts w:ascii="Calibri" w:eastAsia="Times New Roman" w:hAnsi="Calibri" w:cs="Calibri"/>
                <w:color w:val="000000"/>
                <w:sz w:val="22"/>
                <w:szCs w:val="22"/>
                <w:bdr w:val="none" w:sz="0" w:space="0" w:color="auto"/>
                <w:lang w:val="el-GR"/>
              </w:rPr>
              <w:t>29,9</w:t>
            </w:r>
          </w:p>
        </w:tc>
        <w:tc>
          <w:tcPr>
            <w:tcW w:w="1985" w:type="dxa"/>
            <w:noWrap/>
            <w:hideMark/>
          </w:tcPr>
          <w:p w14:paraId="3E237701" w14:textId="1DCAFDF6" w:rsidR="0001657C" w:rsidRPr="009D604C" w:rsidRDefault="0001657C" w:rsidP="0001657C">
            <w:pPr>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2"/>
                <w:szCs w:val="22"/>
                <w:bdr w:val="none" w:sz="0" w:space="0" w:color="auto"/>
                <w:lang w:val="el-GR"/>
              </w:rPr>
            </w:pPr>
            <w:r w:rsidRPr="009D604C">
              <w:rPr>
                <w:rFonts w:ascii="Calibri" w:eastAsia="Times New Roman" w:hAnsi="Calibri" w:cs="Calibri"/>
                <w:b/>
                <w:bCs/>
                <w:color w:val="000000"/>
                <w:sz w:val="22"/>
                <w:szCs w:val="22"/>
                <w:bdr w:val="none" w:sz="0" w:space="0" w:color="auto"/>
                <w:lang w:val="el-GR"/>
              </w:rPr>
              <w:t>Αλβανία</w:t>
            </w:r>
          </w:p>
        </w:tc>
        <w:tc>
          <w:tcPr>
            <w:tcW w:w="850" w:type="dxa"/>
            <w:noWrap/>
            <w:hideMark/>
          </w:tcPr>
          <w:p w14:paraId="71993342" w14:textId="29C28716" w:rsidR="0001657C" w:rsidRPr="00AD2291" w:rsidRDefault="0001657C" w:rsidP="0001657C">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bdr w:val="none" w:sz="0" w:space="0" w:color="auto"/>
                <w:lang w:val="el-GR"/>
              </w:rPr>
            </w:pPr>
            <w:r w:rsidRPr="00AD2291">
              <w:rPr>
                <w:rFonts w:ascii="Calibri" w:eastAsia="Times New Roman" w:hAnsi="Calibri" w:cs="Calibri"/>
                <w:color w:val="000000"/>
                <w:sz w:val="22"/>
                <w:szCs w:val="22"/>
                <w:bdr w:val="none" w:sz="0" w:space="0" w:color="auto"/>
                <w:lang w:val="el-GR"/>
              </w:rPr>
              <w:t>121</w:t>
            </w:r>
          </w:p>
        </w:tc>
        <w:tc>
          <w:tcPr>
            <w:tcW w:w="1478" w:type="dxa"/>
          </w:tcPr>
          <w:p w14:paraId="651BCFCA" w14:textId="280A5DAD" w:rsidR="0001657C" w:rsidRPr="0001657C" w:rsidRDefault="0001657C" w:rsidP="0001657C">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bdr w:val="none" w:sz="0" w:space="0" w:color="auto"/>
                <w:lang w:val="el-GR"/>
              </w:rPr>
            </w:pPr>
            <w:r w:rsidRPr="0001657C">
              <w:rPr>
                <w:rFonts w:ascii="Calibri" w:eastAsia="Times New Roman" w:hAnsi="Calibri" w:cs="Calibri"/>
                <w:color w:val="000000"/>
                <w:sz w:val="22"/>
                <w:szCs w:val="22"/>
                <w:bdr w:val="none" w:sz="0" w:space="0" w:color="auto"/>
                <w:lang w:val="el-GR"/>
              </w:rPr>
              <w:t>42,1</w:t>
            </w:r>
          </w:p>
        </w:tc>
      </w:tr>
      <w:tr w:rsidR="0001657C" w:rsidRPr="009A7A5F" w14:paraId="7F507FF3" w14:textId="76FF6E04" w:rsidTr="002B1170">
        <w:trPr>
          <w:trHeight w:val="288"/>
          <w:jc w:val="center"/>
        </w:trPr>
        <w:tc>
          <w:tcPr>
            <w:cnfStyle w:val="001000000000" w:firstRow="0" w:lastRow="0" w:firstColumn="1" w:lastColumn="0" w:oddVBand="0" w:evenVBand="0" w:oddHBand="0" w:evenHBand="0" w:firstRowFirstColumn="0" w:firstRowLastColumn="0" w:lastRowFirstColumn="0" w:lastRowLastColumn="0"/>
            <w:tcW w:w="2122" w:type="dxa"/>
            <w:noWrap/>
          </w:tcPr>
          <w:p w14:paraId="2E7D944B" w14:textId="3E1BCD27" w:rsidR="0001657C" w:rsidRPr="009D604C" w:rsidRDefault="0001657C" w:rsidP="0001657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l-GR"/>
              </w:rPr>
            </w:pPr>
            <w:r w:rsidRPr="009D604C">
              <w:rPr>
                <w:rFonts w:ascii="Calibri" w:eastAsia="Times New Roman" w:hAnsi="Calibri" w:cs="Calibri"/>
                <w:color w:val="000000"/>
                <w:sz w:val="22"/>
                <w:szCs w:val="22"/>
                <w:bdr w:val="none" w:sz="0" w:space="0" w:color="auto"/>
                <w:lang w:val="el-GR"/>
              </w:rPr>
              <w:t>Γερμανία</w:t>
            </w:r>
          </w:p>
        </w:tc>
        <w:tc>
          <w:tcPr>
            <w:tcW w:w="837" w:type="dxa"/>
            <w:noWrap/>
          </w:tcPr>
          <w:p w14:paraId="22AECE20" w14:textId="678B5F0F" w:rsidR="0001657C" w:rsidRPr="00AD2291" w:rsidRDefault="0001657C" w:rsidP="0001657C">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bdr w:val="none" w:sz="0" w:space="0" w:color="auto"/>
                <w:lang w:val="el-GR"/>
              </w:rPr>
            </w:pPr>
            <w:r w:rsidRPr="00AD2291">
              <w:rPr>
                <w:rFonts w:ascii="Calibri" w:eastAsia="Times New Roman" w:hAnsi="Calibri" w:cs="Calibri"/>
                <w:color w:val="000000"/>
                <w:sz w:val="22"/>
                <w:szCs w:val="22"/>
                <w:bdr w:val="none" w:sz="0" w:space="0" w:color="auto"/>
                <w:lang w:val="el-GR"/>
              </w:rPr>
              <w:t>1</w:t>
            </w:r>
            <w:r w:rsidR="00AD2291">
              <w:rPr>
                <w:rFonts w:ascii="Calibri" w:eastAsia="Times New Roman" w:hAnsi="Calibri" w:cs="Calibri"/>
                <w:color w:val="000000"/>
                <w:sz w:val="22"/>
                <w:szCs w:val="22"/>
                <w:bdr w:val="none" w:sz="0" w:space="0" w:color="auto"/>
                <w:lang w:val="el-GR"/>
              </w:rPr>
              <w:t>.</w:t>
            </w:r>
            <w:r w:rsidRPr="00AD2291">
              <w:rPr>
                <w:rFonts w:ascii="Calibri" w:eastAsia="Times New Roman" w:hAnsi="Calibri" w:cs="Calibri"/>
                <w:color w:val="000000"/>
                <w:sz w:val="22"/>
                <w:szCs w:val="22"/>
                <w:bdr w:val="none" w:sz="0" w:space="0" w:color="auto"/>
                <w:lang w:val="el-GR"/>
              </w:rPr>
              <w:t>203</w:t>
            </w:r>
          </w:p>
        </w:tc>
        <w:tc>
          <w:tcPr>
            <w:tcW w:w="1530" w:type="dxa"/>
          </w:tcPr>
          <w:p w14:paraId="243ABB04" w14:textId="73A1C6B5" w:rsidR="0001657C" w:rsidRPr="0001657C" w:rsidRDefault="0001657C" w:rsidP="0001657C">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bdr w:val="none" w:sz="0" w:space="0" w:color="auto"/>
                <w:lang w:val="el-GR"/>
              </w:rPr>
            </w:pPr>
            <w:r w:rsidRPr="0001657C">
              <w:rPr>
                <w:rFonts w:ascii="Calibri" w:eastAsia="Times New Roman" w:hAnsi="Calibri" w:cs="Calibri"/>
                <w:color w:val="000000"/>
                <w:sz w:val="22"/>
                <w:szCs w:val="22"/>
                <w:bdr w:val="none" w:sz="0" w:space="0" w:color="auto"/>
                <w:lang w:val="el-GR"/>
              </w:rPr>
              <w:t>14,4</w:t>
            </w:r>
          </w:p>
        </w:tc>
        <w:tc>
          <w:tcPr>
            <w:tcW w:w="1985" w:type="dxa"/>
            <w:noWrap/>
            <w:hideMark/>
          </w:tcPr>
          <w:p w14:paraId="2726630A" w14:textId="5FDFB54A" w:rsidR="0001657C" w:rsidRPr="009D604C" w:rsidRDefault="0001657C" w:rsidP="0001657C">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2"/>
                <w:szCs w:val="22"/>
                <w:bdr w:val="none" w:sz="0" w:space="0" w:color="auto"/>
                <w:lang w:val="el-GR"/>
              </w:rPr>
            </w:pPr>
            <w:r w:rsidRPr="009D604C">
              <w:rPr>
                <w:rFonts w:ascii="Calibri" w:eastAsia="Times New Roman" w:hAnsi="Calibri" w:cs="Calibri"/>
                <w:b/>
                <w:bCs/>
                <w:color w:val="000000"/>
                <w:sz w:val="22"/>
                <w:szCs w:val="22"/>
                <w:bdr w:val="none" w:sz="0" w:space="0" w:color="auto"/>
                <w:lang w:val="el-GR"/>
              </w:rPr>
              <w:t>Ιταλία</w:t>
            </w:r>
          </w:p>
        </w:tc>
        <w:tc>
          <w:tcPr>
            <w:tcW w:w="850" w:type="dxa"/>
            <w:noWrap/>
            <w:hideMark/>
          </w:tcPr>
          <w:p w14:paraId="06B24011" w14:textId="6BF56058" w:rsidR="0001657C" w:rsidRPr="0001657C" w:rsidRDefault="0001657C" w:rsidP="0001657C">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bdr w:val="none" w:sz="0" w:space="0" w:color="auto"/>
              </w:rPr>
            </w:pPr>
            <w:r w:rsidRPr="0001657C">
              <w:rPr>
                <w:rFonts w:ascii="Calibri" w:eastAsia="Times New Roman" w:hAnsi="Calibri" w:cs="Calibri"/>
                <w:color w:val="000000"/>
                <w:sz w:val="22"/>
                <w:szCs w:val="22"/>
                <w:bdr w:val="none" w:sz="0" w:space="0" w:color="auto"/>
              </w:rPr>
              <w:t>1</w:t>
            </w:r>
            <w:r w:rsidR="00AD2291">
              <w:rPr>
                <w:rFonts w:ascii="Calibri" w:eastAsia="Times New Roman" w:hAnsi="Calibri" w:cs="Calibri"/>
                <w:color w:val="000000"/>
                <w:sz w:val="22"/>
                <w:szCs w:val="22"/>
                <w:bdr w:val="none" w:sz="0" w:space="0" w:color="auto"/>
                <w:lang w:val="el-GR"/>
              </w:rPr>
              <w:t>.</w:t>
            </w:r>
            <w:r w:rsidRPr="0001657C">
              <w:rPr>
                <w:rFonts w:ascii="Calibri" w:eastAsia="Times New Roman" w:hAnsi="Calibri" w:cs="Calibri"/>
                <w:color w:val="000000"/>
                <w:sz w:val="22"/>
                <w:szCs w:val="22"/>
                <w:bdr w:val="none" w:sz="0" w:space="0" w:color="auto"/>
              </w:rPr>
              <w:t>287</w:t>
            </w:r>
          </w:p>
        </w:tc>
        <w:tc>
          <w:tcPr>
            <w:tcW w:w="1478" w:type="dxa"/>
          </w:tcPr>
          <w:p w14:paraId="402C9666" w14:textId="49B7B24C" w:rsidR="0001657C" w:rsidRPr="00965567" w:rsidRDefault="0001657C" w:rsidP="0001657C">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bdr w:val="none" w:sz="0" w:space="0" w:color="auto"/>
                <w:lang w:val="en-GB"/>
              </w:rPr>
            </w:pPr>
            <w:r w:rsidRPr="0001657C">
              <w:rPr>
                <w:rFonts w:ascii="Calibri" w:eastAsia="Times New Roman" w:hAnsi="Calibri" w:cs="Calibri"/>
                <w:color w:val="000000"/>
                <w:sz w:val="22"/>
                <w:szCs w:val="22"/>
                <w:bdr w:val="none" w:sz="0" w:space="0" w:color="auto"/>
                <w:lang w:val="el-GR"/>
              </w:rPr>
              <w:t>21,3</w:t>
            </w:r>
          </w:p>
        </w:tc>
      </w:tr>
      <w:tr w:rsidR="0001657C" w:rsidRPr="009A7A5F" w14:paraId="2B5A3262" w14:textId="0992A624" w:rsidTr="002B1170">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122" w:type="dxa"/>
            <w:noWrap/>
          </w:tcPr>
          <w:p w14:paraId="4E497AD2" w14:textId="20510352" w:rsidR="0001657C" w:rsidRPr="009D604C" w:rsidRDefault="0001657C" w:rsidP="0001657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l-GR"/>
              </w:rPr>
            </w:pPr>
            <w:r w:rsidRPr="009D604C">
              <w:rPr>
                <w:rFonts w:ascii="Calibri" w:eastAsia="Times New Roman" w:hAnsi="Calibri" w:cs="Calibri"/>
                <w:color w:val="000000"/>
                <w:sz w:val="22"/>
                <w:szCs w:val="22"/>
                <w:bdr w:val="none" w:sz="0" w:space="0" w:color="auto"/>
                <w:lang w:val="el-GR"/>
              </w:rPr>
              <w:t>Δανία</w:t>
            </w:r>
          </w:p>
        </w:tc>
        <w:tc>
          <w:tcPr>
            <w:tcW w:w="837" w:type="dxa"/>
            <w:noWrap/>
          </w:tcPr>
          <w:p w14:paraId="73F9B9B4" w14:textId="5EF9141D" w:rsidR="0001657C" w:rsidRPr="0001657C" w:rsidRDefault="0001657C" w:rsidP="0001657C">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bdr w:val="none" w:sz="0" w:space="0" w:color="auto"/>
                <w:lang w:val="en-GB"/>
              </w:rPr>
            </w:pPr>
            <w:r w:rsidRPr="0001657C">
              <w:rPr>
                <w:rFonts w:ascii="Calibri" w:eastAsia="Times New Roman" w:hAnsi="Calibri" w:cs="Calibri"/>
                <w:color w:val="000000"/>
                <w:sz w:val="22"/>
                <w:szCs w:val="22"/>
                <w:bdr w:val="none" w:sz="0" w:space="0" w:color="auto"/>
                <w:lang w:val="en-GB"/>
              </w:rPr>
              <w:t>86</w:t>
            </w:r>
          </w:p>
        </w:tc>
        <w:tc>
          <w:tcPr>
            <w:tcW w:w="1530" w:type="dxa"/>
          </w:tcPr>
          <w:p w14:paraId="3D41F692" w14:textId="148586A3" w:rsidR="0001657C" w:rsidRPr="0001657C" w:rsidRDefault="0001657C" w:rsidP="0001657C">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bdr w:val="none" w:sz="0" w:space="0" w:color="auto"/>
                <w:lang w:val="el-GR"/>
              </w:rPr>
            </w:pPr>
            <w:r w:rsidRPr="0001657C">
              <w:rPr>
                <w:rFonts w:ascii="Calibri" w:eastAsia="Times New Roman" w:hAnsi="Calibri" w:cs="Calibri"/>
                <w:color w:val="000000"/>
                <w:sz w:val="22"/>
                <w:szCs w:val="22"/>
                <w:bdr w:val="none" w:sz="0" w:space="0" w:color="auto"/>
                <w:lang w:val="el-GR"/>
              </w:rPr>
              <w:t>14,9</w:t>
            </w:r>
          </w:p>
        </w:tc>
        <w:tc>
          <w:tcPr>
            <w:tcW w:w="1985" w:type="dxa"/>
            <w:noWrap/>
            <w:hideMark/>
          </w:tcPr>
          <w:p w14:paraId="4E56326A" w14:textId="7C2547D7" w:rsidR="0001657C" w:rsidRPr="009D604C" w:rsidRDefault="0001657C" w:rsidP="0001657C">
            <w:pPr>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2"/>
                <w:szCs w:val="22"/>
                <w:bdr w:val="none" w:sz="0" w:space="0" w:color="auto"/>
                <w:lang w:val="el-GR"/>
              </w:rPr>
            </w:pPr>
            <w:r w:rsidRPr="009D604C">
              <w:rPr>
                <w:rFonts w:ascii="Calibri" w:eastAsia="Times New Roman" w:hAnsi="Calibri" w:cs="Calibri"/>
                <w:b/>
                <w:bCs/>
                <w:color w:val="000000"/>
                <w:sz w:val="22"/>
                <w:szCs w:val="22"/>
                <w:bdr w:val="none" w:sz="0" w:space="0" w:color="auto"/>
                <w:lang w:val="el-GR"/>
              </w:rPr>
              <w:t>Κροατία</w:t>
            </w:r>
          </w:p>
        </w:tc>
        <w:tc>
          <w:tcPr>
            <w:tcW w:w="850" w:type="dxa"/>
            <w:noWrap/>
            <w:hideMark/>
          </w:tcPr>
          <w:p w14:paraId="5BD8E872" w14:textId="7FB9EA5D" w:rsidR="0001657C" w:rsidRPr="0001657C" w:rsidRDefault="0001657C" w:rsidP="0001657C">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bdr w:val="none" w:sz="0" w:space="0" w:color="auto"/>
              </w:rPr>
            </w:pPr>
            <w:r w:rsidRPr="0001657C">
              <w:rPr>
                <w:rFonts w:ascii="Calibri" w:eastAsia="Times New Roman" w:hAnsi="Calibri" w:cs="Calibri"/>
                <w:color w:val="000000"/>
                <w:sz w:val="22"/>
                <w:szCs w:val="22"/>
                <w:bdr w:val="none" w:sz="0" w:space="0" w:color="auto"/>
              </w:rPr>
              <w:t>269</w:t>
            </w:r>
          </w:p>
        </w:tc>
        <w:tc>
          <w:tcPr>
            <w:tcW w:w="1478" w:type="dxa"/>
          </w:tcPr>
          <w:p w14:paraId="59FC79CF" w14:textId="74B683B7" w:rsidR="0001657C" w:rsidRPr="0001657C" w:rsidRDefault="0001657C" w:rsidP="0001657C">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bdr w:val="none" w:sz="0" w:space="0" w:color="auto"/>
                <w:lang w:val="el-GR"/>
              </w:rPr>
            </w:pPr>
            <w:r w:rsidRPr="0001657C">
              <w:rPr>
                <w:rFonts w:ascii="Calibri" w:eastAsia="Times New Roman" w:hAnsi="Calibri" w:cs="Calibri"/>
                <w:color w:val="000000"/>
                <w:sz w:val="22"/>
                <w:szCs w:val="22"/>
                <w:bdr w:val="none" w:sz="0" w:space="0" w:color="auto"/>
                <w:lang w:val="el-GR"/>
              </w:rPr>
              <w:t>65,6</w:t>
            </w:r>
          </w:p>
        </w:tc>
      </w:tr>
      <w:tr w:rsidR="0001657C" w:rsidRPr="009A7A5F" w14:paraId="6DAEBB21" w14:textId="45D9E605" w:rsidTr="002B1170">
        <w:trPr>
          <w:trHeight w:val="288"/>
          <w:jc w:val="center"/>
        </w:trPr>
        <w:tc>
          <w:tcPr>
            <w:cnfStyle w:val="001000000000" w:firstRow="0" w:lastRow="0" w:firstColumn="1" w:lastColumn="0" w:oddVBand="0" w:evenVBand="0" w:oddHBand="0" w:evenHBand="0" w:firstRowFirstColumn="0" w:firstRowLastColumn="0" w:lastRowFirstColumn="0" w:lastRowLastColumn="0"/>
            <w:tcW w:w="2122" w:type="dxa"/>
            <w:noWrap/>
          </w:tcPr>
          <w:p w14:paraId="3E4BB2B1" w14:textId="618AD67B" w:rsidR="0001657C" w:rsidRPr="009D604C" w:rsidRDefault="0001657C" w:rsidP="0001657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l-GR"/>
              </w:rPr>
            </w:pPr>
            <w:r w:rsidRPr="009D604C">
              <w:rPr>
                <w:rFonts w:ascii="Calibri" w:eastAsia="Times New Roman" w:hAnsi="Calibri" w:cs="Calibri"/>
                <w:color w:val="000000"/>
                <w:sz w:val="22"/>
                <w:szCs w:val="22"/>
                <w:bdr w:val="none" w:sz="0" w:space="0" w:color="auto"/>
                <w:lang w:val="el-GR"/>
              </w:rPr>
              <w:t>Ρουμανία</w:t>
            </w:r>
          </w:p>
        </w:tc>
        <w:tc>
          <w:tcPr>
            <w:tcW w:w="837" w:type="dxa"/>
            <w:noWrap/>
          </w:tcPr>
          <w:p w14:paraId="79130903" w14:textId="68CA9EFC" w:rsidR="0001657C" w:rsidRPr="0001657C" w:rsidRDefault="0001657C" w:rsidP="0001657C">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bdr w:val="none" w:sz="0" w:space="0" w:color="auto"/>
                <w:lang w:val="en-GB"/>
              </w:rPr>
            </w:pPr>
            <w:r w:rsidRPr="0001657C">
              <w:rPr>
                <w:rFonts w:ascii="Calibri" w:eastAsia="Times New Roman" w:hAnsi="Calibri" w:cs="Calibri"/>
                <w:color w:val="000000"/>
                <w:sz w:val="22"/>
                <w:szCs w:val="22"/>
                <w:bdr w:val="none" w:sz="0" w:space="0" w:color="auto"/>
                <w:lang w:val="en-GB"/>
              </w:rPr>
              <w:t>1</w:t>
            </w:r>
            <w:r w:rsidR="00AD2291">
              <w:rPr>
                <w:rFonts w:ascii="Calibri" w:eastAsia="Times New Roman" w:hAnsi="Calibri" w:cs="Calibri"/>
                <w:color w:val="000000"/>
                <w:sz w:val="22"/>
                <w:szCs w:val="22"/>
                <w:bdr w:val="none" w:sz="0" w:space="0" w:color="auto"/>
                <w:lang w:val="el-GR"/>
              </w:rPr>
              <w:t>.</w:t>
            </w:r>
            <w:r w:rsidRPr="0001657C">
              <w:rPr>
                <w:rFonts w:ascii="Calibri" w:eastAsia="Times New Roman" w:hAnsi="Calibri" w:cs="Calibri"/>
                <w:color w:val="000000"/>
                <w:sz w:val="22"/>
                <w:szCs w:val="22"/>
                <w:bdr w:val="none" w:sz="0" w:space="0" w:color="auto"/>
                <w:lang w:val="en-GB"/>
              </w:rPr>
              <w:t>171</w:t>
            </w:r>
          </w:p>
        </w:tc>
        <w:tc>
          <w:tcPr>
            <w:tcW w:w="1530" w:type="dxa"/>
          </w:tcPr>
          <w:p w14:paraId="734C075B" w14:textId="5E138779" w:rsidR="0001657C" w:rsidRPr="0001657C" w:rsidRDefault="0001657C" w:rsidP="0001657C">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bdr w:val="none" w:sz="0" w:space="0" w:color="auto"/>
                <w:lang w:val="el-GR"/>
              </w:rPr>
            </w:pPr>
            <w:r w:rsidRPr="0001657C">
              <w:rPr>
                <w:rFonts w:ascii="Calibri" w:eastAsia="Times New Roman" w:hAnsi="Calibri" w:cs="Calibri"/>
                <w:color w:val="000000"/>
                <w:sz w:val="22"/>
                <w:szCs w:val="22"/>
                <w:bdr w:val="none" w:sz="0" w:space="0" w:color="auto"/>
                <w:lang w:val="el-GR"/>
              </w:rPr>
              <w:t>60,9</w:t>
            </w:r>
          </w:p>
        </w:tc>
        <w:tc>
          <w:tcPr>
            <w:tcW w:w="1985" w:type="dxa"/>
            <w:noWrap/>
            <w:hideMark/>
          </w:tcPr>
          <w:p w14:paraId="6A4DBAB0" w14:textId="269D156F" w:rsidR="0001657C" w:rsidRPr="009D604C" w:rsidRDefault="0001657C" w:rsidP="0001657C">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2"/>
                <w:szCs w:val="22"/>
                <w:bdr w:val="none" w:sz="0" w:space="0" w:color="auto"/>
                <w:lang w:val="el-GR"/>
              </w:rPr>
            </w:pPr>
            <w:r w:rsidRPr="009D604C">
              <w:rPr>
                <w:rFonts w:ascii="Calibri" w:eastAsia="Times New Roman" w:hAnsi="Calibri" w:cs="Calibri"/>
                <w:b/>
                <w:bCs/>
                <w:color w:val="000000"/>
                <w:sz w:val="22"/>
                <w:szCs w:val="22"/>
                <w:bdr w:val="none" w:sz="0" w:space="0" w:color="auto"/>
                <w:lang w:val="el-GR"/>
              </w:rPr>
              <w:t>Βουλγαρία</w:t>
            </w:r>
          </w:p>
        </w:tc>
        <w:tc>
          <w:tcPr>
            <w:tcW w:w="850" w:type="dxa"/>
            <w:noWrap/>
            <w:hideMark/>
          </w:tcPr>
          <w:p w14:paraId="42FFE2DB" w14:textId="4AF768A2" w:rsidR="0001657C" w:rsidRPr="0001657C" w:rsidRDefault="0001657C" w:rsidP="0001657C">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bdr w:val="none" w:sz="0" w:space="0" w:color="auto"/>
              </w:rPr>
            </w:pPr>
            <w:r w:rsidRPr="0001657C">
              <w:rPr>
                <w:rFonts w:ascii="Calibri" w:eastAsia="Times New Roman" w:hAnsi="Calibri" w:cs="Calibri"/>
                <w:color w:val="000000"/>
                <w:sz w:val="22"/>
                <w:szCs w:val="22"/>
                <w:bdr w:val="none" w:sz="0" w:space="0" w:color="auto"/>
              </w:rPr>
              <w:t>97</w:t>
            </w:r>
          </w:p>
        </w:tc>
        <w:tc>
          <w:tcPr>
            <w:tcW w:w="1478" w:type="dxa"/>
          </w:tcPr>
          <w:p w14:paraId="535A3644" w14:textId="3C3191FE" w:rsidR="0001657C" w:rsidRPr="0001657C" w:rsidRDefault="0001657C" w:rsidP="0001657C">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bdr w:val="none" w:sz="0" w:space="0" w:color="auto"/>
                <w:lang w:val="el-GR"/>
              </w:rPr>
            </w:pPr>
            <w:r w:rsidRPr="0001657C">
              <w:rPr>
                <w:rFonts w:ascii="Calibri" w:eastAsia="Times New Roman" w:hAnsi="Calibri" w:cs="Calibri"/>
                <w:color w:val="000000"/>
                <w:sz w:val="22"/>
                <w:szCs w:val="22"/>
                <w:bdr w:val="none" w:sz="0" w:space="0" w:color="auto"/>
                <w:lang w:val="el-GR"/>
              </w:rPr>
              <w:t>13,9</w:t>
            </w:r>
          </w:p>
        </w:tc>
      </w:tr>
      <w:tr w:rsidR="0001657C" w:rsidRPr="009A7A5F" w14:paraId="17061E75" w14:textId="46E0B07C" w:rsidTr="002B1170">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122" w:type="dxa"/>
            <w:noWrap/>
          </w:tcPr>
          <w:p w14:paraId="634DDD71" w14:textId="2E412225" w:rsidR="0001657C" w:rsidRPr="009D604C" w:rsidRDefault="0001657C" w:rsidP="0001657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l-GR"/>
              </w:rPr>
            </w:pPr>
            <w:r w:rsidRPr="009D604C">
              <w:rPr>
                <w:rFonts w:ascii="Calibri" w:eastAsia="Times New Roman" w:hAnsi="Calibri" w:cs="Calibri"/>
                <w:color w:val="000000"/>
                <w:sz w:val="22"/>
                <w:szCs w:val="22"/>
                <w:bdr w:val="none" w:sz="0" w:space="0" w:color="auto"/>
                <w:lang w:val="el-GR"/>
              </w:rPr>
              <w:t xml:space="preserve">Αυστρία </w:t>
            </w:r>
          </w:p>
        </w:tc>
        <w:tc>
          <w:tcPr>
            <w:tcW w:w="837" w:type="dxa"/>
            <w:noWrap/>
          </w:tcPr>
          <w:p w14:paraId="3D352D04" w14:textId="13C7C295" w:rsidR="0001657C" w:rsidRPr="0001657C" w:rsidRDefault="0001657C" w:rsidP="0001657C">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bdr w:val="none" w:sz="0" w:space="0" w:color="auto"/>
                <w:lang w:val="en-GB"/>
              </w:rPr>
            </w:pPr>
            <w:r w:rsidRPr="0001657C">
              <w:rPr>
                <w:rFonts w:ascii="Calibri" w:eastAsia="Times New Roman" w:hAnsi="Calibri" w:cs="Calibri"/>
                <w:color w:val="000000"/>
                <w:sz w:val="22"/>
                <w:szCs w:val="22"/>
                <w:bdr w:val="none" w:sz="0" w:space="0" w:color="auto"/>
                <w:lang w:val="en-GB"/>
              </w:rPr>
              <w:t>271</w:t>
            </w:r>
          </w:p>
        </w:tc>
        <w:tc>
          <w:tcPr>
            <w:tcW w:w="1530" w:type="dxa"/>
          </w:tcPr>
          <w:p w14:paraId="486B16BE" w14:textId="71807923" w:rsidR="0001657C" w:rsidRPr="0001657C" w:rsidRDefault="0001657C" w:rsidP="0001657C">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bdr w:val="none" w:sz="0" w:space="0" w:color="auto"/>
                <w:lang w:val="el-GR"/>
              </w:rPr>
            </w:pPr>
            <w:r w:rsidRPr="0001657C">
              <w:rPr>
                <w:rFonts w:ascii="Calibri" w:eastAsia="Times New Roman" w:hAnsi="Calibri" w:cs="Calibri"/>
                <w:color w:val="000000"/>
                <w:sz w:val="22"/>
                <w:szCs w:val="22"/>
                <w:bdr w:val="none" w:sz="0" w:space="0" w:color="auto"/>
                <w:lang w:val="el-GR"/>
              </w:rPr>
              <w:t>30,2</w:t>
            </w:r>
          </w:p>
        </w:tc>
        <w:tc>
          <w:tcPr>
            <w:tcW w:w="1985" w:type="dxa"/>
            <w:noWrap/>
            <w:hideMark/>
          </w:tcPr>
          <w:p w14:paraId="3C0CBAAF" w14:textId="46C32B90" w:rsidR="0001657C" w:rsidRPr="009D604C" w:rsidRDefault="0001657C" w:rsidP="0001657C">
            <w:pPr>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2"/>
                <w:szCs w:val="22"/>
                <w:bdr w:val="none" w:sz="0" w:space="0" w:color="auto"/>
                <w:lang w:val="el-GR"/>
              </w:rPr>
            </w:pPr>
            <w:r w:rsidRPr="009D604C">
              <w:rPr>
                <w:rFonts w:ascii="Calibri" w:eastAsia="Times New Roman" w:hAnsi="Calibri" w:cs="Calibri"/>
                <w:b/>
                <w:bCs/>
                <w:color w:val="000000"/>
                <w:sz w:val="22"/>
                <w:szCs w:val="22"/>
                <w:bdr w:val="none" w:sz="0" w:space="0" w:color="auto"/>
                <w:lang w:val="el-GR"/>
              </w:rPr>
              <w:t>Γαλλία</w:t>
            </w:r>
          </w:p>
        </w:tc>
        <w:tc>
          <w:tcPr>
            <w:tcW w:w="850" w:type="dxa"/>
            <w:noWrap/>
            <w:hideMark/>
          </w:tcPr>
          <w:p w14:paraId="4F62A94F" w14:textId="4168C90A" w:rsidR="0001657C" w:rsidRPr="0001657C" w:rsidRDefault="0001657C" w:rsidP="0001657C">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bdr w:val="none" w:sz="0" w:space="0" w:color="auto"/>
              </w:rPr>
            </w:pPr>
            <w:r w:rsidRPr="0001657C">
              <w:rPr>
                <w:rFonts w:ascii="Calibri" w:eastAsia="Times New Roman" w:hAnsi="Calibri" w:cs="Calibri"/>
                <w:color w:val="000000"/>
                <w:sz w:val="22"/>
                <w:szCs w:val="22"/>
                <w:bdr w:val="none" w:sz="0" w:space="0" w:color="auto"/>
              </w:rPr>
              <w:t>5</w:t>
            </w:r>
            <w:r w:rsidR="00AD2291">
              <w:rPr>
                <w:rFonts w:ascii="Calibri" w:eastAsia="Times New Roman" w:hAnsi="Calibri" w:cs="Calibri"/>
                <w:color w:val="000000"/>
                <w:sz w:val="22"/>
                <w:szCs w:val="22"/>
                <w:bdr w:val="none" w:sz="0" w:space="0" w:color="auto"/>
                <w:lang w:val="el-GR"/>
              </w:rPr>
              <w:t>.</w:t>
            </w:r>
            <w:r w:rsidRPr="0001657C">
              <w:rPr>
                <w:rFonts w:ascii="Calibri" w:eastAsia="Times New Roman" w:hAnsi="Calibri" w:cs="Calibri"/>
                <w:color w:val="000000"/>
                <w:sz w:val="22"/>
                <w:szCs w:val="22"/>
                <w:bdr w:val="none" w:sz="0" w:space="0" w:color="auto"/>
              </w:rPr>
              <w:t>407</w:t>
            </w:r>
          </w:p>
        </w:tc>
        <w:tc>
          <w:tcPr>
            <w:tcW w:w="1478" w:type="dxa"/>
          </w:tcPr>
          <w:p w14:paraId="34DF6076" w14:textId="7CE7C7D1" w:rsidR="0001657C" w:rsidRPr="0001657C" w:rsidRDefault="0001657C" w:rsidP="0001657C">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bdr w:val="none" w:sz="0" w:space="0" w:color="auto"/>
                <w:lang w:val="el-GR"/>
              </w:rPr>
            </w:pPr>
            <w:r w:rsidRPr="0001657C">
              <w:rPr>
                <w:rFonts w:ascii="Calibri" w:eastAsia="Times New Roman" w:hAnsi="Calibri" w:cs="Calibri"/>
                <w:color w:val="000000"/>
                <w:sz w:val="22"/>
                <w:szCs w:val="22"/>
                <w:bdr w:val="none" w:sz="0" w:space="0" w:color="auto"/>
                <w:lang w:val="el-GR"/>
              </w:rPr>
              <w:t>82,8</w:t>
            </w:r>
          </w:p>
        </w:tc>
      </w:tr>
      <w:tr w:rsidR="0001657C" w:rsidRPr="00A40071" w14:paraId="7B27377F" w14:textId="7884596B" w:rsidTr="002B1170">
        <w:trPr>
          <w:trHeight w:val="288"/>
          <w:jc w:val="center"/>
        </w:trPr>
        <w:tc>
          <w:tcPr>
            <w:cnfStyle w:val="001000000000" w:firstRow="0" w:lastRow="0" w:firstColumn="1" w:lastColumn="0" w:oddVBand="0" w:evenVBand="0" w:oddHBand="0" w:evenHBand="0" w:firstRowFirstColumn="0" w:firstRowLastColumn="0" w:lastRowFirstColumn="0" w:lastRowLastColumn="0"/>
            <w:tcW w:w="2122" w:type="dxa"/>
            <w:noWrap/>
          </w:tcPr>
          <w:p w14:paraId="60CB316A" w14:textId="68B41798" w:rsidR="0001657C" w:rsidRPr="009D604C" w:rsidRDefault="0001657C" w:rsidP="0001657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l-GR"/>
              </w:rPr>
            </w:pPr>
            <w:r w:rsidRPr="009D604C">
              <w:rPr>
                <w:rFonts w:ascii="Calibri" w:eastAsia="Times New Roman" w:hAnsi="Calibri" w:cs="Calibri"/>
                <w:color w:val="000000"/>
                <w:sz w:val="22"/>
                <w:szCs w:val="22"/>
                <w:bdr w:val="none" w:sz="0" w:space="0" w:color="auto"/>
                <w:lang w:val="el-GR"/>
              </w:rPr>
              <w:t>Βέλγιο</w:t>
            </w:r>
          </w:p>
        </w:tc>
        <w:tc>
          <w:tcPr>
            <w:tcW w:w="837" w:type="dxa"/>
            <w:noWrap/>
          </w:tcPr>
          <w:p w14:paraId="6E339136" w14:textId="5FFA0100" w:rsidR="0001657C" w:rsidRPr="0001657C" w:rsidRDefault="0001657C" w:rsidP="0001657C">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bdr w:val="none" w:sz="0" w:space="0" w:color="auto"/>
                <w:lang w:val="en-GB"/>
              </w:rPr>
            </w:pPr>
            <w:r w:rsidRPr="0001657C">
              <w:rPr>
                <w:rFonts w:ascii="Calibri" w:eastAsia="Times New Roman" w:hAnsi="Calibri" w:cs="Calibri"/>
                <w:color w:val="000000"/>
                <w:sz w:val="22"/>
                <w:szCs w:val="22"/>
                <w:bdr w:val="none" w:sz="0" w:space="0" w:color="auto"/>
                <w:lang w:val="en-GB"/>
              </w:rPr>
              <w:t>282</w:t>
            </w:r>
          </w:p>
        </w:tc>
        <w:tc>
          <w:tcPr>
            <w:tcW w:w="1530" w:type="dxa"/>
          </w:tcPr>
          <w:p w14:paraId="70E59D7F" w14:textId="15055497" w:rsidR="0001657C" w:rsidRPr="0001657C" w:rsidRDefault="0001657C" w:rsidP="0001657C">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bdr w:val="none" w:sz="0" w:space="0" w:color="auto"/>
                <w:lang w:val="el-GR"/>
              </w:rPr>
            </w:pPr>
            <w:r w:rsidRPr="0001657C">
              <w:rPr>
                <w:rFonts w:ascii="Calibri" w:eastAsia="Times New Roman" w:hAnsi="Calibri" w:cs="Calibri"/>
                <w:color w:val="000000"/>
                <w:sz w:val="22"/>
                <w:szCs w:val="22"/>
                <w:bdr w:val="none" w:sz="0" w:space="0" w:color="auto"/>
                <w:lang w:val="el-GR"/>
              </w:rPr>
              <w:t>24,4</w:t>
            </w:r>
          </w:p>
        </w:tc>
        <w:tc>
          <w:tcPr>
            <w:tcW w:w="1985" w:type="dxa"/>
            <w:noWrap/>
            <w:hideMark/>
          </w:tcPr>
          <w:p w14:paraId="4B56BF6D" w14:textId="4F545249" w:rsidR="0001657C" w:rsidRPr="009D604C" w:rsidRDefault="0001657C" w:rsidP="0001657C">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2"/>
                <w:szCs w:val="22"/>
                <w:bdr w:val="none" w:sz="0" w:space="0" w:color="auto"/>
                <w:lang w:val="el-GR"/>
              </w:rPr>
            </w:pPr>
            <w:r w:rsidRPr="009D604C">
              <w:rPr>
                <w:rFonts w:ascii="Calibri" w:eastAsia="Times New Roman" w:hAnsi="Calibri" w:cs="Calibri"/>
                <w:b/>
                <w:bCs/>
                <w:color w:val="000000"/>
                <w:sz w:val="22"/>
                <w:szCs w:val="22"/>
                <w:bdr w:val="none" w:sz="0" w:space="0" w:color="auto"/>
                <w:lang w:val="el-GR"/>
              </w:rPr>
              <w:t>Σουηδία</w:t>
            </w:r>
          </w:p>
        </w:tc>
        <w:tc>
          <w:tcPr>
            <w:tcW w:w="850" w:type="dxa"/>
            <w:noWrap/>
            <w:hideMark/>
          </w:tcPr>
          <w:p w14:paraId="59FA8759" w14:textId="46FD5D37" w:rsidR="0001657C" w:rsidRPr="0001657C" w:rsidRDefault="0001657C" w:rsidP="0001657C">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bdr w:val="none" w:sz="0" w:space="0" w:color="auto"/>
              </w:rPr>
            </w:pPr>
            <w:r w:rsidRPr="0001657C">
              <w:rPr>
                <w:rFonts w:ascii="Calibri" w:eastAsia="Times New Roman" w:hAnsi="Calibri" w:cs="Calibri"/>
                <w:color w:val="000000"/>
                <w:sz w:val="22"/>
                <w:szCs w:val="22"/>
                <w:bdr w:val="none" w:sz="0" w:space="0" w:color="auto"/>
              </w:rPr>
              <w:t>134</w:t>
            </w:r>
          </w:p>
        </w:tc>
        <w:tc>
          <w:tcPr>
            <w:tcW w:w="1478" w:type="dxa"/>
          </w:tcPr>
          <w:p w14:paraId="086753D0" w14:textId="2605CAE7" w:rsidR="0001657C" w:rsidRPr="0001657C" w:rsidRDefault="0001657C" w:rsidP="0001657C">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bdr w:val="none" w:sz="0" w:space="0" w:color="auto"/>
                <w:lang w:val="el-GR"/>
              </w:rPr>
            </w:pPr>
            <w:r w:rsidRPr="0001657C">
              <w:rPr>
                <w:rFonts w:ascii="Calibri" w:eastAsia="Times New Roman" w:hAnsi="Calibri" w:cs="Calibri"/>
                <w:color w:val="000000"/>
                <w:sz w:val="22"/>
                <w:szCs w:val="22"/>
                <w:bdr w:val="none" w:sz="0" w:space="0" w:color="auto"/>
                <w:lang w:val="el-GR"/>
              </w:rPr>
              <w:t>13,3</w:t>
            </w:r>
          </w:p>
        </w:tc>
      </w:tr>
      <w:tr w:rsidR="0001657C" w:rsidRPr="00A40071" w14:paraId="60B51C5E" w14:textId="77777777" w:rsidTr="002B1170">
        <w:trPr>
          <w:cnfStyle w:val="000000100000" w:firstRow="0" w:lastRow="0" w:firstColumn="0" w:lastColumn="0" w:oddVBand="0" w:evenVBand="0" w:oddHBand="1" w:evenHBand="0" w:firstRowFirstColumn="0" w:firstRowLastColumn="0" w:lastRowFirstColumn="0" w:lastRowLastColumn="0"/>
          <w:trHeight w:val="368"/>
          <w:jc w:val="center"/>
        </w:trPr>
        <w:tc>
          <w:tcPr>
            <w:cnfStyle w:val="001000000000" w:firstRow="0" w:lastRow="0" w:firstColumn="1" w:lastColumn="0" w:oddVBand="0" w:evenVBand="0" w:oddHBand="0" w:evenHBand="0" w:firstRowFirstColumn="0" w:firstRowLastColumn="0" w:lastRowFirstColumn="0" w:lastRowLastColumn="0"/>
            <w:tcW w:w="2122" w:type="dxa"/>
            <w:noWrap/>
          </w:tcPr>
          <w:p w14:paraId="30A38FCA" w14:textId="088AD470" w:rsidR="0001657C" w:rsidRPr="009D604C" w:rsidRDefault="0001657C" w:rsidP="0001657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l-GR"/>
              </w:rPr>
            </w:pPr>
            <w:r w:rsidRPr="009D604C">
              <w:rPr>
                <w:rFonts w:ascii="Calibri" w:eastAsia="Times New Roman" w:hAnsi="Calibri" w:cs="Calibri"/>
                <w:color w:val="000000"/>
                <w:sz w:val="22"/>
                <w:szCs w:val="22"/>
                <w:bdr w:val="none" w:sz="0" w:space="0" w:color="auto"/>
                <w:lang w:val="el-GR"/>
              </w:rPr>
              <w:t xml:space="preserve">Ηνωμένο Βασίλειο </w:t>
            </w:r>
          </w:p>
        </w:tc>
        <w:tc>
          <w:tcPr>
            <w:tcW w:w="837" w:type="dxa"/>
            <w:noWrap/>
          </w:tcPr>
          <w:p w14:paraId="0DD00783" w14:textId="40420FE6" w:rsidR="0001657C" w:rsidRPr="0001657C" w:rsidRDefault="0001657C" w:rsidP="0001657C">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bdr w:val="none" w:sz="0" w:space="0" w:color="auto"/>
                <w:lang w:val="en-GB"/>
              </w:rPr>
            </w:pPr>
            <w:r w:rsidRPr="0001657C">
              <w:rPr>
                <w:rFonts w:ascii="Calibri" w:eastAsia="Times New Roman" w:hAnsi="Calibri" w:cs="Calibri"/>
                <w:color w:val="000000"/>
                <w:sz w:val="22"/>
                <w:szCs w:val="22"/>
                <w:bdr w:val="none" w:sz="0" w:space="0" w:color="auto"/>
                <w:lang w:val="en-GB"/>
              </w:rPr>
              <w:t>1</w:t>
            </w:r>
            <w:r w:rsidR="00AD2291">
              <w:rPr>
                <w:rFonts w:ascii="Calibri" w:eastAsia="Times New Roman" w:hAnsi="Calibri" w:cs="Calibri"/>
                <w:color w:val="000000"/>
                <w:sz w:val="22"/>
                <w:szCs w:val="22"/>
                <w:bdr w:val="none" w:sz="0" w:space="0" w:color="auto"/>
                <w:lang w:val="el-GR"/>
              </w:rPr>
              <w:t>.</w:t>
            </w:r>
            <w:r w:rsidRPr="0001657C">
              <w:rPr>
                <w:rFonts w:ascii="Calibri" w:eastAsia="Times New Roman" w:hAnsi="Calibri" w:cs="Calibri"/>
                <w:color w:val="000000"/>
                <w:sz w:val="22"/>
                <w:szCs w:val="22"/>
                <w:bdr w:val="none" w:sz="0" w:space="0" w:color="auto"/>
                <w:lang w:val="en-GB"/>
              </w:rPr>
              <w:t>338</w:t>
            </w:r>
          </w:p>
        </w:tc>
        <w:tc>
          <w:tcPr>
            <w:tcW w:w="1530" w:type="dxa"/>
          </w:tcPr>
          <w:p w14:paraId="00BCD8E0" w14:textId="12CAD93D" w:rsidR="0001657C" w:rsidRPr="0001657C" w:rsidRDefault="0001657C" w:rsidP="0001657C">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bdr w:val="none" w:sz="0" w:space="0" w:color="auto"/>
                <w:lang w:val="el-GR"/>
              </w:rPr>
            </w:pPr>
            <w:r w:rsidRPr="0001657C">
              <w:rPr>
                <w:rFonts w:ascii="Calibri" w:eastAsia="Times New Roman" w:hAnsi="Calibri" w:cs="Calibri"/>
                <w:color w:val="000000"/>
                <w:sz w:val="22"/>
                <w:szCs w:val="22"/>
                <w:bdr w:val="none" w:sz="0" w:space="0" w:color="auto"/>
                <w:lang w:val="el-GR"/>
              </w:rPr>
              <w:t>19,7</w:t>
            </w:r>
          </w:p>
        </w:tc>
        <w:tc>
          <w:tcPr>
            <w:tcW w:w="1985" w:type="dxa"/>
            <w:noWrap/>
          </w:tcPr>
          <w:p w14:paraId="67D8CA43" w14:textId="70410F0A" w:rsidR="0001657C" w:rsidRPr="009D604C" w:rsidRDefault="0001657C" w:rsidP="0001657C">
            <w:pPr>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2"/>
                <w:szCs w:val="22"/>
                <w:bdr w:val="none" w:sz="0" w:space="0" w:color="auto"/>
                <w:lang w:val="el-GR"/>
              </w:rPr>
            </w:pPr>
            <w:r w:rsidRPr="0001657C">
              <w:rPr>
                <w:rFonts w:ascii="Calibri" w:eastAsia="Times New Roman" w:hAnsi="Calibri" w:cs="Calibri"/>
                <w:b/>
                <w:bCs/>
                <w:color w:val="000000"/>
                <w:sz w:val="22"/>
                <w:szCs w:val="22"/>
                <w:bdr w:val="none" w:sz="0" w:space="0" w:color="auto"/>
                <w:lang w:val="el-GR"/>
              </w:rPr>
              <w:t>Βόρεια Μακεδονί</w:t>
            </w:r>
            <w:r>
              <w:rPr>
                <w:rFonts w:ascii="Calibri" w:eastAsia="Times New Roman" w:hAnsi="Calibri" w:cs="Calibri"/>
                <w:b/>
                <w:bCs/>
                <w:color w:val="000000"/>
                <w:sz w:val="22"/>
                <w:szCs w:val="22"/>
                <w:bdr w:val="none" w:sz="0" w:space="0" w:color="auto"/>
                <w:lang w:val="el-GR"/>
              </w:rPr>
              <w:t>α</w:t>
            </w:r>
          </w:p>
        </w:tc>
        <w:tc>
          <w:tcPr>
            <w:tcW w:w="850" w:type="dxa"/>
            <w:noWrap/>
          </w:tcPr>
          <w:p w14:paraId="02D451B9" w14:textId="5FDE919C" w:rsidR="0001657C" w:rsidRPr="0001657C" w:rsidRDefault="0001657C" w:rsidP="0001657C">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bdr w:val="none" w:sz="0" w:space="0" w:color="auto"/>
              </w:rPr>
            </w:pPr>
            <w:r w:rsidRPr="0001657C">
              <w:rPr>
                <w:rFonts w:ascii="Calibri" w:eastAsia="Times New Roman" w:hAnsi="Calibri" w:cs="Calibri"/>
                <w:color w:val="000000"/>
                <w:sz w:val="22"/>
                <w:szCs w:val="22"/>
                <w:bdr w:val="none" w:sz="0" w:space="0" w:color="auto"/>
                <w:lang w:val="el-GR"/>
              </w:rPr>
              <w:t>95</w:t>
            </w:r>
          </w:p>
        </w:tc>
        <w:tc>
          <w:tcPr>
            <w:tcW w:w="1478" w:type="dxa"/>
          </w:tcPr>
          <w:p w14:paraId="264FDBEF" w14:textId="176FE6EE" w:rsidR="0001657C" w:rsidRPr="0001657C" w:rsidRDefault="0001657C" w:rsidP="0001657C">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bdr w:val="none" w:sz="0" w:space="0" w:color="auto"/>
              </w:rPr>
            </w:pPr>
            <w:r w:rsidRPr="0001657C">
              <w:rPr>
                <w:rFonts w:ascii="Calibri" w:eastAsia="Times New Roman" w:hAnsi="Calibri" w:cs="Calibri"/>
                <w:color w:val="000000"/>
                <w:sz w:val="22"/>
                <w:szCs w:val="22"/>
                <w:bdr w:val="none" w:sz="0" w:space="0" w:color="auto"/>
                <w:lang w:val="el-GR"/>
              </w:rPr>
              <w:t>45,8</w:t>
            </w:r>
          </w:p>
        </w:tc>
      </w:tr>
      <w:tr w:rsidR="0001657C" w:rsidRPr="00A40071" w14:paraId="3BC38E87" w14:textId="7F070270" w:rsidTr="002B1170">
        <w:trPr>
          <w:trHeight w:val="288"/>
          <w:jc w:val="center"/>
        </w:trPr>
        <w:tc>
          <w:tcPr>
            <w:cnfStyle w:val="001000000000" w:firstRow="0" w:lastRow="0" w:firstColumn="1" w:lastColumn="0" w:oddVBand="0" w:evenVBand="0" w:oddHBand="0" w:evenHBand="0" w:firstRowFirstColumn="0" w:firstRowLastColumn="0" w:lastRowFirstColumn="0" w:lastRowLastColumn="0"/>
            <w:tcW w:w="2122" w:type="dxa"/>
            <w:noWrap/>
            <w:hideMark/>
          </w:tcPr>
          <w:p w14:paraId="2A88FEFF" w14:textId="77777777" w:rsidR="0001657C" w:rsidRPr="009D604C" w:rsidRDefault="0001657C" w:rsidP="0001657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l-GR"/>
              </w:rPr>
            </w:pPr>
            <w:r w:rsidRPr="009D604C">
              <w:rPr>
                <w:rFonts w:ascii="Calibri" w:eastAsia="Times New Roman" w:hAnsi="Calibri" w:cs="Calibri"/>
                <w:color w:val="000000"/>
                <w:sz w:val="22"/>
                <w:szCs w:val="22"/>
                <w:bdr w:val="none" w:sz="0" w:space="0" w:color="auto"/>
                <w:lang w:val="el-GR"/>
              </w:rPr>
              <w:t xml:space="preserve">Σερβία </w:t>
            </w:r>
          </w:p>
        </w:tc>
        <w:tc>
          <w:tcPr>
            <w:tcW w:w="837" w:type="dxa"/>
            <w:noWrap/>
            <w:hideMark/>
          </w:tcPr>
          <w:p w14:paraId="64AB39DA" w14:textId="5F89F5D4" w:rsidR="0001657C" w:rsidRPr="0001657C" w:rsidRDefault="0001657C" w:rsidP="0001657C">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bdr w:val="none" w:sz="0" w:space="0" w:color="auto"/>
                <w:lang w:val="en-GB"/>
              </w:rPr>
            </w:pPr>
            <w:r w:rsidRPr="0001657C">
              <w:rPr>
                <w:rFonts w:ascii="Calibri" w:eastAsia="Times New Roman" w:hAnsi="Calibri" w:cs="Calibri"/>
                <w:color w:val="000000"/>
                <w:sz w:val="22"/>
                <w:szCs w:val="22"/>
                <w:bdr w:val="none" w:sz="0" w:space="0" w:color="auto"/>
                <w:lang w:val="en-GB"/>
              </w:rPr>
              <w:t>94</w:t>
            </w:r>
          </w:p>
        </w:tc>
        <w:tc>
          <w:tcPr>
            <w:tcW w:w="1530" w:type="dxa"/>
          </w:tcPr>
          <w:p w14:paraId="02D06BC6" w14:textId="5638E920" w:rsidR="0001657C" w:rsidRPr="0001657C" w:rsidRDefault="0001657C" w:rsidP="0001657C">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bdr w:val="none" w:sz="0" w:space="0" w:color="auto"/>
                <w:lang w:val="el-GR"/>
              </w:rPr>
            </w:pPr>
            <w:r w:rsidRPr="0001657C">
              <w:rPr>
                <w:rFonts w:ascii="Calibri" w:eastAsia="Times New Roman" w:hAnsi="Calibri" w:cs="Calibri"/>
                <w:color w:val="000000"/>
                <w:sz w:val="22"/>
                <w:szCs w:val="22"/>
                <w:bdr w:val="none" w:sz="0" w:space="0" w:color="auto"/>
                <w:lang w:val="el-GR"/>
              </w:rPr>
              <w:t>13,9</w:t>
            </w:r>
          </w:p>
        </w:tc>
        <w:tc>
          <w:tcPr>
            <w:tcW w:w="1985" w:type="dxa"/>
            <w:noWrap/>
          </w:tcPr>
          <w:p w14:paraId="17D74966" w14:textId="7EDB003D" w:rsidR="0001657C" w:rsidRPr="009D604C" w:rsidRDefault="0001657C" w:rsidP="0001657C">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2"/>
                <w:szCs w:val="22"/>
                <w:bdr w:val="none" w:sz="0" w:space="0" w:color="auto"/>
                <w:lang w:val="el-GR"/>
              </w:rPr>
            </w:pPr>
          </w:p>
        </w:tc>
        <w:tc>
          <w:tcPr>
            <w:tcW w:w="850" w:type="dxa"/>
            <w:noWrap/>
          </w:tcPr>
          <w:p w14:paraId="3927826E" w14:textId="4155423D" w:rsidR="0001657C" w:rsidRPr="00A40071" w:rsidRDefault="0001657C" w:rsidP="0001657C">
            <w:pPr>
              <w:pBdr>
                <w:top w:val="none" w:sz="0" w:space="0" w:color="auto"/>
                <w:left w:val="none" w:sz="0" w:space="0" w:color="auto"/>
                <w:bottom w:val="none" w:sz="0" w:space="0" w:color="auto"/>
                <w:right w:val="none" w:sz="0" w:space="0" w:color="auto"/>
                <w:between w:val="none" w:sz="0" w:space="0" w:color="auto"/>
                <w:bar w:val="none" w:sz="0" w:color="auto"/>
              </w:pBd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bdr w:val="none" w:sz="0" w:space="0" w:color="auto"/>
              </w:rPr>
            </w:pPr>
          </w:p>
        </w:tc>
        <w:tc>
          <w:tcPr>
            <w:tcW w:w="1478" w:type="dxa"/>
          </w:tcPr>
          <w:p w14:paraId="4AF58583" w14:textId="6AC9231F" w:rsidR="0001657C" w:rsidRPr="0001657C" w:rsidRDefault="0001657C" w:rsidP="0001657C">
            <w:pPr>
              <w:pBdr>
                <w:top w:val="none" w:sz="0" w:space="0" w:color="auto"/>
                <w:left w:val="none" w:sz="0" w:space="0" w:color="auto"/>
                <w:bottom w:val="none" w:sz="0" w:space="0" w:color="auto"/>
                <w:right w:val="none" w:sz="0" w:space="0" w:color="auto"/>
                <w:between w:val="none" w:sz="0" w:space="0" w:color="auto"/>
                <w:bar w:val="none" w:sz="0" w:color="auto"/>
              </w:pBd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bdr w:val="none" w:sz="0" w:space="0" w:color="auto"/>
                <w:lang w:val="el-GR"/>
              </w:rPr>
            </w:pPr>
          </w:p>
        </w:tc>
      </w:tr>
    </w:tbl>
    <w:p w14:paraId="79612B4E" w14:textId="0801EE8E" w:rsidR="00A40071" w:rsidRPr="009D3698" w:rsidRDefault="006D2EDC" w:rsidP="006D2EDC">
      <w:pPr>
        <w:pStyle w:val="Caption"/>
        <w:ind w:left="720" w:firstLine="720"/>
        <w:rPr>
          <w:lang w:val="en-GB"/>
        </w:rPr>
      </w:pPr>
      <w:r>
        <w:rPr>
          <w:lang w:val="el-GR"/>
        </w:rPr>
        <w:t xml:space="preserve">     </w:t>
      </w:r>
      <w:r w:rsidR="00390C3D">
        <w:rPr>
          <w:lang w:val="el-GR"/>
        </w:rPr>
        <w:t>Πηγή</w:t>
      </w:r>
      <w:r w:rsidR="00390C3D" w:rsidRPr="00390C3D">
        <w:rPr>
          <w:lang w:val="el-GR"/>
        </w:rPr>
        <w:t xml:space="preserve">: </w:t>
      </w:r>
      <w:hyperlink r:id="rId11" w:history="1">
        <w:r w:rsidR="009D3698" w:rsidRPr="00F3543A">
          <w:rPr>
            <w:rStyle w:val="Hyperlink"/>
            <w:lang w:val="el-GR"/>
          </w:rPr>
          <w:t>www.</w:t>
        </w:r>
        <w:r w:rsidR="00D97F87" w:rsidRPr="00D97F87">
          <w:t xml:space="preserve"> </w:t>
        </w:r>
        <w:r w:rsidR="00D97F87" w:rsidRPr="00D97F87">
          <w:rPr>
            <w:rStyle w:val="Hyperlink"/>
            <w:lang w:val="el-GR"/>
          </w:rPr>
          <w:t>ourworldindata.org</w:t>
        </w:r>
      </w:hyperlink>
      <w:r w:rsidR="009D3698">
        <w:rPr>
          <w:lang w:val="en-GB"/>
        </w:rPr>
        <w:t>, *</w:t>
      </w:r>
      <w:r w:rsidR="00D97F87">
        <w:rPr>
          <w:lang w:val="en-GB"/>
        </w:rPr>
        <w:t>0</w:t>
      </w:r>
      <w:r w:rsidR="00DE7CC7">
        <w:rPr>
          <w:lang w:val="en-GB"/>
        </w:rPr>
        <w:t>1</w:t>
      </w:r>
      <w:r w:rsidR="009D3698">
        <w:rPr>
          <w:lang w:val="en-GB"/>
        </w:rPr>
        <w:t>.0</w:t>
      </w:r>
      <w:r w:rsidR="00D97F87">
        <w:rPr>
          <w:lang w:val="en-GB"/>
        </w:rPr>
        <w:t>9</w:t>
      </w:r>
      <w:r w:rsidR="009D3698">
        <w:rPr>
          <w:lang w:val="en-GB"/>
        </w:rPr>
        <w:t>.20</w:t>
      </w:r>
    </w:p>
    <w:p w14:paraId="45FB6FCC" w14:textId="203D7242" w:rsidR="001959A4" w:rsidRPr="00305D3D" w:rsidRDefault="007B6CDF" w:rsidP="001959A4">
      <w:pPr>
        <w:pStyle w:val="BodyText"/>
        <w:rPr>
          <w:rStyle w:val="a1"/>
          <w:rFonts w:ascii="Calibri" w:hAnsi="Calibri"/>
          <w:lang w:val="el-GR"/>
        </w:rPr>
      </w:pPr>
      <w:r w:rsidRPr="00305D3D">
        <w:rPr>
          <w:rStyle w:val="a1"/>
          <w:rFonts w:ascii="Calibri" w:hAnsi="Calibri"/>
          <w:lang w:val="el-GR"/>
        </w:rPr>
        <w:t>Ο μεγάλος αριθμός κρουσμάτων συνεχίζει να προέρχεται από χαλάρωση της προσήλωσης σε συμπεριφορές κοινωνικής απόστασης.</w:t>
      </w:r>
      <w:r w:rsidRPr="00305D3D">
        <w:rPr>
          <w:rStyle w:val="a1"/>
          <w:rFonts w:ascii="Calibri" w:hAnsi="Calibri"/>
          <w:color w:val="auto"/>
          <w:lang w:val="el-GR"/>
        </w:rPr>
        <w:t xml:space="preserve"> </w:t>
      </w:r>
      <w:r w:rsidR="001959A4" w:rsidRPr="00305D3D">
        <w:rPr>
          <w:rStyle w:val="a1"/>
          <w:rFonts w:ascii="Calibri" w:hAnsi="Calibri"/>
          <w:lang w:val="el-GR"/>
        </w:rPr>
        <w:t xml:space="preserve">Η </w:t>
      </w:r>
      <w:r w:rsidR="00DF1708" w:rsidRPr="00305D3D">
        <w:rPr>
          <w:rStyle w:val="a1"/>
          <w:rFonts w:ascii="Calibri" w:hAnsi="Calibri"/>
          <w:lang w:val="el-GR"/>
        </w:rPr>
        <w:t xml:space="preserve">σταθεροποίηση </w:t>
      </w:r>
      <w:r w:rsidR="00CE625A" w:rsidRPr="00305D3D">
        <w:rPr>
          <w:rStyle w:val="a1"/>
          <w:rFonts w:ascii="Calibri" w:hAnsi="Calibri"/>
          <w:lang w:val="el-GR"/>
        </w:rPr>
        <w:t>πιθανώς</w:t>
      </w:r>
      <w:r w:rsidR="00DF1708" w:rsidRPr="00305D3D">
        <w:rPr>
          <w:rStyle w:val="a1"/>
          <w:rFonts w:ascii="Calibri" w:hAnsi="Calibri"/>
          <w:lang w:val="el-GR"/>
        </w:rPr>
        <w:t xml:space="preserve"> να οφείλετ</w:t>
      </w:r>
      <w:r w:rsidR="000D4EA3" w:rsidRPr="00305D3D">
        <w:rPr>
          <w:rStyle w:val="a1"/>
          <w:rFonts w:ascii="Calibri" w:hAnsi="Calibri"/>
          <w:lang w:val="el-GR"/>
        </w:rPr>
        <w:t>αι</w:t>
      </w:r>
      <w:r w:rsidR="00DF1708" w:rsidRPr="00305D3D">
        <w:rPr>
          <w:rStyle w:val="a1"/>
          <w:rFonts w:ascii="Calibri" w:hAnsi="Calibri"/>
          <w:lang w:val="el-GR"/>
        </w:rPr>
        <w:t xml:space="preserve"> </w:t>
      </w:r>
      <w:r w:rsidR="001959A4" w:rsidRPr="00305D3D">
        <w:rPr>
          <w:rStyle w:val="a1"/>
          <w:rFonts w:ascii="Calibri" w:hAnsi="Calibri"/>
          <w:lang w:val="el-GR"/>
        </w:rPr>
        <w:t xml:space="preserve"> </w:t>
      </w:r>
      <w:r w:rsidR="00DF1708" w:rsidRPr="00305D3D">
        <w:rPr>
          <w:rStyle w:val="a1"/>
          <w:rFonts w:ascii="Calibri" w:hAnsi="Calibri"/>
          <w:lang w:val="el-GR"/>
        </w:rPr>
        <w:t>σ</w:t>
      </w:r>
      <w:r w:rsidR="001959A4" w:rsidRPr="00305D3D">
        <w:rPr>
          <w:rStyle w:val="a1"/>
          <w:rFonts w:ascii="Calibri" w:hAnsi="Calibri"/>
          <w:lang w:val="el-GR"/>
        </w:rPr>
        <w:t xml:space="preserve">τη λήψη μέτρων για τη χρήση της μάσκας, αλλά και </w:t>
      </w:r>
      <w:r w:rsidR="00DF1708" w:rsidRPr="00305D3D">
        <w:rPr>
          <w:rStyle w:val="a1"/>
          <w:rFonts w:ascii="Calibri" w:hAnsi="Calibri"/>
          <w:lang w:val="el-GR"/>
        </w:rPr>
        <w:t>στους</w:t>
      </w:r>
      <w:r w:rsidR="001959A4" w:rsidRPr="00305D3D">
        <w:rPr>
          <w:rStyle w:val="a1"/>
          <w:rFonts w:ascii="Calibri" w:hAnsi="Calibri"/>
          <w:lang w:val="el-GR"/>
        </w:rPr>
        <w:t xml:space="preserve"> ενισχυμένους περιορισμούς που ελήφθησαν σε περιοχές με έξαρση των κρουσμάτων. Ωστόσο, η </w:t>
      </w:r>
      <w:r w:rsidR="00D74C9C" w:rsidRPr="00305D3D">
        <w:rPr>
          <w:rStyle w:val="a1"/>
          <w:rFonts w:ascii="Calibri" w:hAnsi="Calibri"/>
          <w:lang w:val="el-GR"/>
        </w:rPr>
        <w:t>παρούσα κατάσταση</w:t>
      </w:r>
      <w:r w:rsidR="001959A4" w:rsidRPr="00305D3D">
        <w:rPr>
          <w:rStyle w:val="a1"/>
          <w:rFonts w:ascii="Calibri" w:hAnsi="Calibri"/>
          <w:lang w:val="el-GR"/>
        </w:rPr>
        <w:t xml:space="preserve"> </w:t>
      </w:r>
      <w:r w:rsidR="00D74C9C" w:rsidRPr="00305D3D">
        <w:rPr>
          <w:rStyle w:val="a1"/>
          <w:rFonts w:ascii="Calibri" w:hAnsi="Calibri"/>
          <w:lang w:val="el-GR"/>
        </w:rPr>
        <w:t xml:space="preserve">συνεχίζει να απαιτεί </w:t>
      </w:r>
      <w:r w:rsidR="003754CD">
        <w:rPr>
          <w:rStyle w:val="a1"/>
          <w:rFonts w:ascii="Calibri" w:hAnsi="Calibri"/>
          <w:lang w:val="el-GR"/>
        </w:rPr>
        <w:t xml:space="preserve">αυξημένη </w:t>
      </w:r>
      <w:r w:rsidR="00D74C9C" w:rsidRPr="00305D3D">
        <w:rPr>
          <w:rStyle w:val="a1"/>
          <w:rFonts w:ascii="Calibri" w:hAnsi="Calibri"/>
          <w:lang w:val="el-GR"/>
        </w:rPr>
        <w:t>επαγρύπνηση</w:t>
      </w:r>
      <w:r w:rsidR="000D4EA3" w:rsidRPr="00305D3D">
        <w:rPr>
          <w:rStyle w:val="a1"/>
          <w:rFonts w:ascii="Calibri" w:hAnsi="Calibri"/>
          <w:lang w:val="el-GR"/>
        </w:rPr>
        <w:t>,</w:t>
      </w:r>
      <w:r w:rsidR="00D74C9C" w:rsidRPr="00305D3D">
        <w:rPr>
          <w:rStyle w:val="a1"/>
          <w:rFonts w:ascii="Calibri" w:hAnsi="Calibri"/>
          <w:lang w:val="el-GR"/>
        </w:rPr>
        <w:t xml:space="preserve"> </w:t>
      </w:r>
      <w:r w:rsidR="001959A4" w:rsidRPr="00305D3D">
        <w:rPr>
          <w:rStyle w:val="a1"/>
          <w:rFonts w:ascii="Calibri" w:hAnsi="Calibri"/>
          <w:lang w:val="el-GR"/>
        </w:rPr>
        <w:t xml:space="preserve"> </w:t>
      </w:r>
      <w:r w:rsidR="0096602E" w:rsidRPr="00305D3D">
        <w:rPr>
          <w:rStyle w:val="a1"/>
          <w:rFonts w:ascii="Calibri" w:hAnsi="Calibri"/>
          <w:lang w:val="el-GR"/>
        </w:rPr>
        <w:t xml:space="preserve">διότι η </w:t>
      </w:r>
      <w:r w:rsidR="001959A4" w:rsidRPr="00305D3D">
        <w:rPr>
          <w:rStyle w:val="a1"/>
          <w:rFonts w:ascii="Calibri" w:hAnsi="Calibri"/>
          <w:lang w:val="el-GR"/>
        </w:rPr>
        <w:t xml:space="preserve">επιδημία </w:t>
      </w:r>
      <w:r w:rsidR="000D4EA3" w:rsidRPr="00305D3D">
        <w:rPr>
          <w:rStyle w:val="a1"/>
          <w:rFonts w:ascii="Calibri" w:hAnsi="Calibri"/>
          <w:lang w:val="el-GR"/>
        </w:rPr>
        <w:t>ενδεχομένως</w:t>
      </w:r>
      <w:r w:rsidR="00D74C9C" w:rsidRPr="00305D3D">
        <w:rPr>
          <w:rStyle w:val="a1"/>
          <w:rFonts w:ascii="Calibri" w:hAnsi="Calibri"/>
          <w:lang w:val="el-GR"/>
        </w:rPr>
        <w:t xml:space="preserve"> να παρουσιάσει </w:t>
      </w:r>
      <w:r w:rsidR="001959A4" w:rsidRPr="00305D3D">
        <w:rPr>
          <w:rStyle w:val="a1"/>
          <w:rFonts w:ascii="Calibri" w:hAnsi="Calibri"/>
          <w:lang w:val="el-GR"/>
        </w:rPr>
        <w:t>αυξητική τάση</w:t>
      </w:r>
      <w:r w:rsidR="00D74C9C" w:rsidRPr="00305D3D">
        <w:rPr>
          <w:rStyle w:val="a1"/>
          <w:rFonts w:ascii="Calibri" w:hAnsi="Calibri"/>
          <w:lang w:val="el-GR"/>
        </w:rPr>
        <w:t xml:space="preserve"> στο μέλλον.</w:t>
      </w:r>
    </w:p>
    <w:p w14:paraId="59FCCED5" w14:textId="70AC8B56" w:rsidR="001959A4" w:rsidRPr="00305D3D" w:rsidRDefault="002E2746" w:rsidP="001959A4">
      <w:pPr>
        <w:pStyle w:val="BodyText"/>
        <w:rPr>
          <w:rStyle w:val="a1"/>
          <w:rFonts w:ascii="Calibri" w:hAnsi="Calibri"/>
          <w:lang w:val="el-GR"/>
        </w:rPr>
      </w:pPr>
      <w:r w:rsidRPr="00305D3D">
        <w:rPr>
          <w:rStyle w:val="a1"/>
          <w:rFonts w:ascii="Calibri" w:hAnsi="Calibri"/>
          <w:lang w:val="el-GR"/>
        </w:rPr>
        <w:t>Συνεχίζει να προκαλεί ι</w:t>
      </w:r>
      <w:r w:rsidR="001959A4" w:rsidRPr="00305D3D">
        <w:rPr>
          <w:rStyle w:val="a1"/>
          <w:rFonts w:ascii="Calibri" w:hAnsi="Calibri"/>
          <w:lang w:val="el-GR"/>
        </w:rPr>
        <w:t xml:space="preserve">διαίτερη ανησυχία η εκτεταμένη διασπορά σε νεαρότερες ηλικίες. Αυτό </w:t>
      </w:r>
      <w:r w:rsidR="003D6300" w:rsidRPr="00305D3D">
        <w:rPr>
          <w:rStyle w:val="a1"/>
          <w:rFonts w:ascii="Calibri" w:hAnsi="Calibri"/>
          <w:lang w:val="el-GR"/>
        </w:rPr>
        <w:t>απεικονίζεται</w:t>
      </w:r>
      <w:r w:rsidR="00547143" w:rsidRPr="00305D3D">
        <w:rPr>
          <w:rStyle w:val="a1"/>
          <w:rFonts w:ascii="Calibri" w:hAnsi="Calibri"/>
          <w:lang w:val="el-GR"/>
        </w:rPr>
        <w:t>,</w:t>
      </w:r>
      <w:r w:rsidR="001959A4" w:rsidRPr="00305D3D">
        <w:rPr>
          <w:rStyle w:val="a1"/>
          <w:rFonts w:ascii="Calibri" w:hAnsi="Calibri"/>
          <w:lang w:val="el-GR"/>
        </w:rPr>
        <w:t xml:space="preserve"> </w:t>
      </w:r>
      <w:r w:rsidR="003D6300" w:rsidRPr="00305D3D">
        <w:rPr>
          <w:rStyle w:val="a1"/>
          <w:rFonts w:ascii="Calibri" w:hAnsi="Calibri"/>
          <w:lang w:val="el-GR"/>
        </w:rPr>
        <w:t xml:space="preserve">τόσο </w:t>
      </w:r>
      <w:r w:rsidR="001959A4" w:rsidRPr="00305D3D">
        <w:rPr>
          <w:rStyle w:val="a1"/>
          <w:rFonts w:ascii="Calibri" w:hAnsi="Calibri"/>
          <w:lang w:val="el-GR"/>
        </w:rPr>
        <w:t xml:space="preserve"> </w:t>
      </w:r>
      <w:r w:rsidR="003D6300" w:rsidRPr="00305D3D">
        <w:rPr>
          <w:rStyle w:val="a1"/>
          <w:rFonts w:ascii="Calibri" w:hAnsi="Calibri"/>
          <w:lang w:val="el-GR"/>
        </w:rPr>
        <w:t>σ</w:t>
      </w:r>
      <w:r w:rsidR="001959A4" w:rsidRPr="00305D3D">
        <w:rPr>
          <w:rStyle w:val="a1"/>
          <w:rFonts w:ascii="Calibri" w:hAnsi="Calibri"/>
          <w:lang w:val="el-GR"/>
        </w:rPr>
        <w:t xml:space="preserve">τον αυξημένο αριθμό </w:t>
      </w:r>
      <w:r w:rsidR="003D6300" w:rsidRPr="00305D3D">
        <w:rPr>
          <w:rStyle w:val="a1"/>
          <w:rFonts w:ascii="Calibri" w:hAnsi="Calibri"/>
          <w:lang w:val="el-GR"/>
        </w:rPr>
        <w:t xml:space="preserve">κρουσμάτων </w:t>
      </w:r>
      <w:r w:rsidR="001959A4" w:rsidRPr="00305D3D">
        <w:rPr>
          <w:rStyle w:val="a1"/>
          <w:rFonts w:ascii="Calibri" w:hAnsi="Calibri"/>
          <w:lang w:val="el-GR"/>
        </w:rPr>
        <w:t xml:space="preserve">σε </w:t>
      </w:r>
      <w:r w:rsidR="00FD2280" w:rsidRPr="00305D3D">
        <w:rPr>
          <w:rStyle w:val="a1"/>
          <w:rFonts w:ascii="Calibri" w:hAnsi="Calibri"/>
          <w:lang w:val="el-GR"/>
        </w:rPr>
        <w:t>ηλικίες</w:t>
      </w:r>
      <w:r w:rsidR="001959A4" w:rsidRPr="00305D3D">
        <w:rPr>
          <w:rStyle w:val="a1"/>
          <w:rFonts w:ascii="Calibri" w:hAnsi="Calibri"/>
          <w:lang w:val="el-GR"/>
        </w:rPr>
        <w:t xml:space="preserve"> </w:t>
      </w:r>
      <w:r w:rsidR="00FD2280" w:rsidRPr="00305D3D">
        <w:rPr>
          <w:rStyle w:val="a1"/>
          <w:rFonts w:ascii="Calibri" w:hAnsi="Calibri"/>
          <w:lang w:val="el-GR"/>
        </w:rPr>
        <w:t>κάτω των 40 ετών</w:t>
      </w:r>
      <w:r w:rsidR="001959A4" w:rsidRPr="00305D3D">
        <w:rPr>
          <w:rStyle w:val="a1"/>
          <w:rFonts w:ascii="Calibri" w:hAnsi="Calibri"/>
          <w:lang w:val="el-GR"/>
        </w:rPr>
        <w:t xml:space="preserve">, </w:t>
      </w:r>
      <w:r w:rsidR="003D6300" w:rsidRPr="00305D3D">
        <w:rPr>
          <w:rStyle w:val="a1"/>
          <w:rFonts w:ascii="Calibri" w:hAnsi="Calibri"/>
          <w:lang w:val="el-GR"/>
        </w:rPr>
        <w:t xml:space="preserve">όσο και </w:t>
      </w:r>
      <w:r w:rsidR="001959A4" w:rsidRPr="00305D3D">
        <w:rPr>
          <w:rStyle w:val="a1"/>
          <w:rFonts w:ascii="Calibri" w:hAnsi="Calibri"/>
          <w:lang w:val="el-GR"/>
        </w:rPr>
        <w:t xml:space="preserve">από τη συρροή </w:t>
      </w:r>
      <w:proofErr w:type="spellStart"/>
      <w:r w:rsidR="001959A4" w:rsidRPr="00305D3D">
        <w:rPr>
          <w:rStyle w:val="a1"/>
          <w:rFonts w:ascii="Calibri" w:hAnsi="Calibri"/>
          <w:lang w:val="el-GR"/>
        </w:rPr>
        <w:t>διασωληνωμένων</w:t>
      </w:r>
      <w:proofErr w:type="spellEnd"/>
      <w:r w:rsidR="001959A4" w:rsidRPr="00305D3D">
        <w:rPr>
          <w:rStyle w:val="a1"/>
          <w:rFonts w:ascii="Calibri" w:hAnsi="Calibri"/>
          <w:lang w:val="el-GR"/>
        </w:rPr>
        <w:t xml:space="preserve"> </w:t>
      </w:r>
      <w:proofErr w:type="spellStart"/>
      <w:r w:rsidR="001959A4" w:rsidRPr="00305D3D">
        <w:rPr>
          <w:rStyle w:val="a1"/>
          <w:rFonts w:ascii="Calibri" w:hAnsi="Calibri"/>
          <w:lang w:val="el-GR"/>
        </w:rPr>
        <w:t>βαρέων</w:t>
      </w:r>
      <w:proofErr w:type="spellEnd"/>
      <w:r w:rsidR="001959A4" w:rsidRPr="00305D3D">
        <w:rPr>
          <w:rStyle w:val="a1"/>
          <w:rFonts w:ascii="Calibri" w:hAnsi="Calibri"/>
          <w:lang w:val="el-GR"/>
        </w:rPr>
        <w:t xml:space="preserve"> περιστατικών σε σχετικά νεαρές ηλικιακές ομάδες.</w:t>
      </w:r>
      <w:r w:rsidR="002F43DA" w:rsidRPr="00305D3D">
        <w:rPr>
          <w:rStyle w:val="a1"/>
          <w:rFonts w:ascii="Calibri" w:hAnsi="Calibri"/>
          <w:lang w:val="el-GR"/>
        </w:rPr>
        <w:t xml:space="preserve"> Συγκεκριμένα, ο μέσος όρος ηλικίας των </w:t>
      </w:r>
      <w:proofErr w:type="spellStart"/>
      <w:r w:rsidRPr="00305D3D">
        <w:rPr>
          <w:rStyle w:val="a1"/>
          <w:rFonts w:ascii="Calibri" w:hAnsi="Calibri"/>
          <w:lang w:val="el-GR"/>
        </w:rPr>
        <w:t>διασωληνωμένων</w:t>
      </w:r>
      <w:proofErr w:type="spellEnd"/>
      <w:r w:rsidRPr="00305D3D">
        <w:rPr>
          <w:rStyle w:val="a1"/>
          <w:rFonts w:ascii="Calibri" w:hAnsi="Calibri"/>
          <w:lang w:val="el-GR"/>
        </w:rPr>
        <w:t xml:space="preserve"> </w:t>
      </w:r>
      <w:r w:rsidR="002F43DA" w:rsidRPr="00305D3D">
        <w:rPr>
          <w:rStyle w:val="a1"/>
          <w:rFonts w:ascii="Calibri" w:hAnsi="Calibri"/>
          <w:lang w:val="el-GR"/>
        </w:rPr>
        <w:t>κρουσμάτων είναι τα 3</w:t>
      </w:r>
      <w:r w:rsidR="007B6CDF" w:rsidRPr="00305D3D">
        <w:rPr>
          <w:rStyle w:val="a1"/>
          <w:rFonts w:ascii="Calibri" w:hAnsi="Calibri"/>
          <w:lang w:val="el-GR"/>
        </w:rPr>
        <w:t>9</w:t>
      </w:r>
      <w:r w:rsidR="002F43DA" w:rsidRPr="00305D3D">
        <w:rPr>
          <w:rStyle w:val="a1"/>
          <w:rFonts w:ascii="Calibri" w:hAnsi="Calibri"/>
          <w:lang w:val="el-GR"/>
        </w:rPr>
        <w:t xml:space="preserve"> έτη.</w:t>
      </w:r>
    </w:p>
    <w:p w14:paraId="54E56518" w14:textId="54269C08" w:rsidR="009D604C" w:rsidRPr="00DD1689" w:rsidRDefault="00CE625A" w:rsidP="009D604C">
      <w:pPr>
        <w:pStyle w:val="BodyText"/>
        <w:rPr>
          <w:rStyle w:val="a1"/>
          <w:rFonts w:ascii="Calibri" w:hAnsi="Calibri"/>
          <w:lang w:val="el-GR"/>
        </w:rPr>
      </w:pPr>
      <w:r w:rsidRPr="00305D3D">
        <w:rPr>
          <w:rStyle w:val="a1"/>
          <w:rFonts w:ascii="Calibri" w:hAnsi="Calibri"/>
          <w:lang w:val="el-GR"/>
        </w:rPr>
        <w:t>Τ</w:t>
      </w:r>
      <w:r w:rsidR="004713FE" w:rsidRPr="00305D3D">
        <w:rPr>
          <w:rStyle w:val="a1"/>
          <w:rFonts w:ascii="Calibri" w:hAnsi="Calibri"/>
          <w:lang w:val="el-GR"/>
        </w:rPr>
        <w:t xml:space="preserve">α αυξημένα κρούσματα που καταγράφονται (τα οποία, όπως αναφέρεται και παρακάτω, ως ένα βαθμό οφείλονται και στον αυξημένο αριθμό των </w:t>
      </w:r>
      <w:r w:rsidR="004713FE" w:rsidRPr="00305D3D">
        <w:rPr>
          <w:rStyle w:val="a1"/>
          <w:rFonts w:ascii="Calibri" w:hAnsi="Calibri"/>
        </w:rPr>
        <w:t>test</w:t>
      </w:r>
      <w:r w:rsidR="004713FE" w:rsidRPr="00305D3D">
        <w:rPr>
          <w:rStyle w:val="a1"/>
          <w:rFonts w:ascii="Calibri" w:hAnsi="Calibri"/>
          <w:lang w:val="el-GR"/>
        </w:rPr>
        <w:t xml:space="preserve"> που πραγματοποιούνται) αφορούν σε μεγάλο βαθμό νεότερες ηλικίες και </w:t>
      </w:r>
      <w:proofErr w:type="spellStart"/>
      <w:r w:rsidR="004713FE" w:rsidRPr="00305D3D">
        <w:rPr>
          <w:rStyle w:val="a1"/>
          <w:rFonts w:ascii="Calibri" w:hAnsi="Calibri"/>
          <w:lang w:val="el-GR"/>
        </w:rPr>
        <w:t>ασυμπτωματικούς</w:t>
      </w:r>
      <w:proofErr w:type="spellEnd"/>
      <w:r w:rsidR="004713FE" w:rsidRPr="00305D3D">
        <w:rPr>
          <w:rStyle w:val="a1"/>
          <w:rFonts w:ascii="Calibri" w:hAnsi="Calibri"/>
          <w:lang w:val="el-GR"/>
        </w:rPr>
        <w:t xml:space="preserve"> ή ήπια συμπτωματικούς ασθενείς. </w:t>
      </w:r>
      <w:r w:rsidR="00104D6C" w:rsidRPr="00DD1689">
        <w:rPr>
          <w:rStyle w:val="a1"/>
          <w:rFonts w:ascii="Calibri" w:hAnsi="Calibri"/>
          <w:lang w:val="el-GR"/>
        </w:rPr>
        <w:t xml:space="preserve">Ωστόσο, παρατηρείται </w:t>
      </w:r>
      <w:r w:rsidR="00DD1689" w:rsidRPr="00DD1689">
        <w:rPr>
          <w:rStyle w:val="a1"/>
          <w:rFonts w:ascii="Calibri" w:hAnsi="Calibri"/>
          <w:lang w:val="el-GR"/>
        </w:rPr>
        <w:t>αύξηση σ</w:t>
      </w:r>
      <w:r w:rsidR="003159D1" w:rsidRPr="00DD1689">
        <w:rPr>
          <w:rStyle w:val="a1"/>
          <w:rFonts w:ascii="Calibri" w:hAnsi="Calibri"/>
          <w:lang w:val="el-GR"/>
        </w:rPr>
        <w:t>την</w:t>
      </w:r>
      <w:r w:rsidR="009D604C" w:rsidRPr="00DD1689">
        <w:rPr>
          <w:rStyle w:val="a1"/>
          <w:rFonts w:ascii="Calibri" w:hAnsi="Calibri"/>
          <w:lang w:val="el-GR"/>
        </w:rPr>
        <w:t xml:space="preserve"> επιβάρυνση του συστήματος υγείας συγκριτικά με την </w:t>
      </w:r>
      <w:r w:rsidR="00104D6C" w:rsidRPr="00DD1689">
        <w:rPr>
          <w:rStyle w:val="a1"/>
          <w:rFonts w:ascii="Calibri" w:hAnsi="Calibri"/>
          <w:lang w:val="el-GR"/>
        </w:rPr>
        <w:t xml:space="preserve">προηγούμενη </w:t>
      </w:r>
      <w:r w:rsidR="00F206BB" w:rsidRPr="00DD1689">
        <w:rPr>
          <w:rStyle w:val="a1"/>
          <w:rFonts w:ascii="Calibri" w:hAnsi="Calibri"/>
          <w:lang w:val="el-GR"/>
        </w:rPr>
        <w:t>έκθεση</w:t>
      </w:r>
      <w:r w:rsidR="009D604C" w:rsidRPr="00DD1689">
        <w:rPr>
          <w:rStyle w:val="a1"/>
          <w:rFonts w:ascii="Calibri" w:hAnsi="Calibri"/>
          <w:lang w:val="el-GR"/>
        </w:rPr>
        <w:t>, σε ό,τι αφορά τις κλίνες ΜΕΘ/ΜΑΦ (</w:t>
      </w:r>
      <w:r w:rsidR="00DD1689" w:rsidRPr="00DD1689">
        <w:rPr>
          <w:rStyle w:val="a1"/>
          <w:rFonts w:ascii="Calibri" w:hAnsi="Calibri"/>
          <w:lang w:val="el-GR"/>
        </w:rPr>
        <w:t>23</w:t>
      </w:r>
      <w:r w:rsidR="009D604C" w:rsidRPr="00DD1689">
        <w:rPr>
          <w:rStyle w:val="a1"/>
          <w:rFonts w:ascii="Calibri" w:hAnsi="Calibri"/>
          <w:lang w:val="el-GR"/>
        </w:rPr>
        <w:t>% πληρότητα).</w:t>
      </w:r>
    </w:p>
    <w:p w14:paraId="1A7CA4DC" w14:textId="7D2622F4" w:rsidR="004C495D" w:rsidRPr="00A6598C" w:rsidRDefault="00DA224C">
      <w:pPr>
        <w:pStyle w:val="BodyText"/>
        <w:rPr>
          <w:rStyle w:val="a1"/>
          <w:rFonts w:ascii="Calibri" w:eastAsia="Calibri" w:hAnsi="Calibri" w:cs="Calibri"/>
          <w:lang w:val="el-GR"/>
        </w:rPr>
      </w:pPr>
      <w:r w:rsidRPr="00A6598C">
        <w:rPr>
          <w:rStyle w:val="a1"/>
          <w:rFonts w:ascii="Calibri" w:hAnsi="Calibri"/>
          <w:lang w:val="el-GR"/>
        </w:rPr>
        <w:t xml:space="preserve">Ο κυλιόμενος μέσος όρος των τεστ ανά ημέρα </w:t>
      </w:r>
      <w:r w:rsidR="003151AB" w:rsidRPr="00A6598C">
        <w:rPr>
          <w:rStyle w:val="a1"/>
          <w:rFonts w:ascii="Calibri" w:hAnsi="Calibri"/>
          <w:lang w:val="el-GR"/>
        </w:rPr>
        <w:t xml:space="preserve">διαμορφώθηκε σε </w:t>
      </w:r>
      <w:r w:rsidRPr="00A6598C">
        <w:rPr>
          <w:rStyle w:val="a1"/>
          <w:rFonts w:ascii="Calibri" w:hAnsi="Calibri"/>
          <w:lang w:val="el-GR"/>
        </w:rPr>
        <w:t>13</w:t>
      </w:r>
      <w:r w:rsidR="00BD02E5" w:rsidRPr="00A6598C">
        <w:rPr>
          <w:rStyle w:val="a1"/>
          <w:rFonts w:ascii="Calibri" w:hAnsi="Calibri"/>
          <w:lang w:val="el-GR"/>
        </w:rPr>
        <w:t>.</w:t>
      </w:r>
      <w:r w:rsidRPr="00A6598C">
        <w:rPr>
          <w:rStyle w:val="a1"/>
          <w:rFonts w:ascii="Calibri" w:hAnsi="Calibri"/>
          <w:lang w:val="el-GR"/>
        </w:rPr>
        <w:t>400</w:t>
      </w:r>
      <w:r w:rsidR="0059175E" w:rsidRPr="00A6598C">
        <w:rPr>
          <w:rStyle w:val="a1"/>
          <w:rFonts w:ascii="Calibri" w:hAnsi="Calibri"/>
          <w:lang w:val="el-GR"/>
        </w:rPr>
        <w:t xml:space="preserve"> </w:t>
      </w:r>
      <w:r w:rsidR="003151AB" w:rsidRPr="00A6598C">
        <w:rPr>
          <w:rStyle w:val="a1"/>
          <w:rFonts w:ascii="Calibri" w:hAnsi="Calibri"/>
          <w:lang w:val="el-GR"/>
        </w:rPr>
        <w:t>τελευταία εβδομάδα</w:t>
      </w:r>
      <w:r w:rsidR="00737476" w:rsidRPr="00A6598C">
        <w:rPr>
          <w:rStyle w:val="a1"/>
          <w:rFonts w:ascii="Calibri" w:hAnsi="Calibri"/>
          <w:lang w:val="el-GR"/>
        </w:rPr>
        <w:t>.</w:t>
      </w:r>
      <w:r w:rsidR="004713FE" w:rsidRPr="00A6598C">
        <w:rPr>
          <w:rStyle w:val="a1"/>
          <w:rFonts w:ascii="Calibri" w:hAnsi="Calibri"/>
          <w:lang w:val="el-GR"/>
        </w:rPr>
        <w:t xml:space="preserve"> </w:t>
      </w:r>
      <w:r w:rsidR="003151AB" w:rsidRPr="00A6598C">
        <w:rPr>
          <w:rStyle w:val="a1"/>
          <w:rFonts w:ascii="Calibri" w:hAnsi="Calibri"/>
          <w:lang w:val="el-GR"/>
        </w:rPr>
        <w:t>Μεγάλο</w:t>
      </w:r>
      <w:r w:rsidR="005753AF" w:rsidRPr="00A6598C">
        <w:rPr>
          <w:rStyle w:val="a1"/>
          <w:rFonts w:ascii="Calibri" w:hAnsi="Calibri"/>
          <w:lang w:val="el-GR"/>
        </w:rPr>
        <w:t xml:space="preserve"> </w:t>
      </w:r>
      <w:r w:rsidR="003151AB" w:rsidRPr="00A6598C">
        <w:rPr>
          <w:rStyle w:val="a1"/>
          <w:rFonts w:ascii="Calibri" w:hAnsi="Calibri"/>
          <w:lang w:val="el-GR"/>
        </w:rPr>
        <w:t xml:space="preserve">μέρος αυτών </w:t>
      </w:r>
      <w:r w:rsidR="0059175E" w:rsidRPr="00A6598C">
        <w:rPr>
          <w:rStyle w:val="a1"/>
          <w:rFonts w:ascii="Calibri" w:hAnsi="Calibri"/>
          <w:lang w:val="el-GR"/>
        </w:rPr>
        <w:t xml:space="preserve"> </w:t>
      </w:r>
      <w:r w:rsidR="003151AB" w:rsidRPr="00A6598C">
        <w:rPr>
          <w:rStyle w:val="a1"/>
          <w:rFonts w:ascii="Calibri" w:hAnsi="Calibri"/>
          <w:lang w:val="el-GR"/>
        </w:rPr>
        <w:t xml:space="preserve">πραγματοποιείται με </w:t>
      </w:r>
      <w:r w:rsidR="0059175E" w:rsidRPr="00A6598C">
        <w:rPr>
          <w:rStyle w:val="a1"/>
          <w:rFonts w:ascii="Calibri" w:hAnsi="Calibri"/>
          <w:lang w:val="el-GR"/>
        </w:rPr>
        <w:t>δειγματοληπτικ</w:t>
      </w:r>
      <w:r w:rsidR="003151AB" w:rsidRPr="00A6598C">
        <w:rPr>
          <w:rStyle w:val="a1"/>
          <w:rFonts w:ascii="Calibri" w:hAnsi="Calibri"/>
          <w:lang w:val="el-GR"/>
        </w:rPr>
        <w:t>ούς</w:t>
      </w:r>
      <w:r w:rsidR="0059175E" w:rsidRPr="00A6598C">
        <w:rPr>
          <w:rStyle w:val="a1"/>
          <w:rFonts w:ascii="Calibri" w:hAnsi="Calibri"/>
          <w:lang w:val="el-GR"/>
        </w:rPr>
        <w:t xml:space="preserve"> ελέγχ</w:t>
      </w:r>
      <w:r w:rsidR="003151AB" w:rsidRPr="00A6598C">
        <w:rPr>
          <w:rStyle w:val="a1"/>
          <w:rFonts w:ascii="Calibri" w:hAnsi="Calibri"/>
          <w:lang w:val="el-GR"/>
        </w:rPr>
        <w:t>ους</w:t>
      </w:r>
      <w:r w:rsidR="0059175E" w:rsidRPr="00A6598C">
        <w:rPr>
          <w:rStyle w:val="a1"/>
          <w:rFonts w:ascii="Calibri" w:hAnsi="Calibri"/>
          <w:lang w:val="el-GR"/>
        </w:rPr>
        <w:t xml:space="preserve"> στις πύλες εισόδου της χ</w:t>
      </w:r>
      <w:r w:rsidR="00BD02E5" w:rsidRPr="00A6598C">
        <w:rPr>
          <w:rStyle w:val="a1"/>
          <w:rFonts w:ascii="Calibri" w:hAnsi="Calibri"/>
          <w:lang w:val="el-GR"/>
        </w:rPr>
        <w:t>ώ</w:t>
      </w:r>
      <w:r w:rsidR="0059175E" w:rsidRPr="00A6598C">
        <w:rPr>
          <w:rStyle w:val="a1"/>
          <w:rFonts w:ascii="Calibri" w:hAnsi="Calibri"/>
          <w:lang w:val="el-GR"/>
        </w:rPr>
        <w:t>ρ</w:t>
      </w:r>
      <w:r w:rsidR="00BD02E5" w:rsidRPr="00A6598C">
        <w:rPr>
          <w:rStyle w:val="a1"/>
          <w:rFonts w:ascii="Calibri" w:hAnsi="Calibri"/>
          <w:lang w:val="el-GR"/>
        </w:rPr>
        <w:t>α</w:t>
      </w:r>
      <w:r w:rsidR="0059175E" w:rsidRPr="00A6598C">
        <w:rPr>
          <w:rStyle w:val="a1"/>
          <w:rFonts w:ascii="Calibri" w:hAnsi="Calibri"/>
          <w:lang w:val="el-GR"/>
        </w:rPr>
        <w:t>ς</w:t>
      </w:r>
      <w:r w:rsidR="00BD02E5" w:rsidRPr="00A6598C">
        <w:rPr>
          <w:rStyle w:val="a1"/>
          <w:rFonts w:ascii="Calibri" w:hAnsi="Calibri"/>
          <w:lang w:val="el-GR"/>
        </w:rPr>
        <w:t>,</w:t>
      </w:r>
      <w:r w:rsidR="005753AF" w:rsidRPr="00A6598C">
        <w:rPr>
          <w:rStyle w:val="a1"/>
          <w:rFonts w:ascii="Calibri" w:hAnsi="Calibri"/>
          <w:lang w:val="el-GR"/>
        </w:rPr>
        <w:t xml:space="preserve"> όσο και </w:t>
      </w:r>
      <w:r w:rsidR="00BD02E5" w:rsidRPr="00A6598C">
        <w:rPr>
          <w:rStyle w:val="a1"/>
          <w:rFonts w:ascii="Calibri" w:hAnsi="Calibri"/>
          <w:lang w:val="el-GR"/>
        </w:rPr>
        <w:t>μ</w:t>
      </w:r>
      <w:r w:rsidR="00310A7B" w:rsidRPr="00A6598C">
        <w:rPr>
          <w:rStyle w:val="a1"/>
          <w:rFonts w:ascii="Calibri" w:hAnsi="Calibri"/>
          <w:lang w:val="el-GR"/>
        </w:rPr>
        <w:t xml:space="preserve">ε </w:t>
      </w:r>
      <w:proofErr w:type="spellStart"/>
      <w:r w:rsidR="00310A7B" w:rsidRPr="00A6598C">
        <w:rPr>
          <w:rStyle w:val="a1"/>
          <w:rFonts w:ascii="Calibri" w:hAnsi="Calibri"/>
          <w:lang w:val="el-GR"/>
        </w:rPr>
        <w:t>στ</w:t>
      </w:r>
      <w:r w:rsidR="00AF0DBC" w:rsidRPr="00A6598C">
        <w:rPr>
          <w:rStyle w:val="a1"/>
          <w:rFonts w:ascii="Calibri" w:hAnsi="Calibri"/>
          <w:lang w:val="el-GR"/>
        </w:rPr>
        <w:t>ο</w:t>
      </w:r>
      <w:r w:rsidR="00310A7B" w:rsidRPr="00A6598C">
        <w:rPr>
          <w:rStyle w:val="a1"/>
          <w:rFonts w:ascii="Calibri" w:hAnsi="Calibri"/>
          <w:lang w:val="el-GR"/>
        </w:rPr>
        <w:t>χευμένους</w:t>
      </w:r>
      <w:proofErr w:type="spellEnd"/>
      <w:r w:rsidR="00310A7B" w:rsidRPr="00A6598C">
        <w:rPr>
          <w:rStyle w:val="a1"/>
          <w:rFonts w:ascii="Calibri" w:hAnsi="Calibri"/>
          <w:lang w:val="el-GR"/>
        </w:rPr>
        <w:t xml:space="preserve"> ελέγχους σε </w:t>
      </w:r>
      <w:r w:rsidR="00F206BB" w:rsidRPr="00A6598C">
        <w:rPr>
          <w:rStyle w:val="a1"/>
          <w:rFonts w:ascii="Calibri" w:hAnsi="Calibri"/>
          <w:lang w:val="el-GR"/>
        </w:rPr>
        <w:t xml:space="preserve">διάφορες </w:t>
      </w:r>
      <w:r w:rsidR="00310A7B" w:rsidRPr="00A6598C">
        <w:rPr>
          <w:rStyle w:val="a1"/>
          <w:rFonts w:ascii="Calibri" w:hAnsi="Calibri"/>
          <w:lang w:val="el-GR"/>
        </w:rPr>
        <w:t xml:space="preserve">περιοχές </w:t>
      </w:r>
      <w:r w:rsidR="00F206BB" w:rsidRPr="00A6598C">
        <w:rPr>
          <w:rStyle w:val="a1"/>
          <w:rFonts w:ascii="Calibri" w:hAnsi="Calibri"/>
          <w:lang w:val="el-GR"/>
        </w:rPr>
        <w:t>της επικράτειας</w:t>
      </w:r>
      <w:r w:rsidR="0059175E" w:rsidRPr="00A6598C">
        <w:rPr>
          <w:rStyle w:val="a1"/>
          <w:rFonts w:ascii="Calibri" w:hAnsi="Calibri"/>
          <w:lang w:val="el-GR"/>
        </w:rPr>
        <w:t xml:space="preserve">. Σύμφωνα με τα διαγνωστικά </w:t>
      </w:r>
      <w:r w:rsidR="0059175E" w:rsidRPr="00A6598C">
        <w:rPr>
          <w:rStyle w:val="a1"/>
          <w:rFonts w:ascii="Calibri" w:hAnsi="Calibri"/>
        </w:rPr>
        <w:t>test</w:t>
      </w:r>
      <w:r w:rsidR="0059175E" w:rsidRPr="00A6598C">
        <w:rPr>
          <w:rStyle w:val="a1"/>
          <w:rFonts w:ascii="Calibri" w:hAnsi="Calibri"/>
          <w:lang w:val="el-GR"/>
        </w:rPr>
        <w:t xml:space="preserve"> που πραγματοποιούνται σε όλη την επικράτεια, ποσοστό 10%</w:t>
      </w:r>
      <w:r w:rsidR="009D604C" w:rsidRPr="00A6598C">
        <w:rPr>
          <w:rStyle w:val="a1"/>
          <w:rFonts w:ascii="Calibri" w:hAnsi="Calibri"/>
          <w:lang w:val="el-GR"/>
        </w:rPr>
        <w:t xml:space="preserve"> </w:t>
      </w:r>
      <w:r w:rsidR="0059175E" w:rsidRPr="00A6598C">
        <w:rPr>
          <w:rStyle w:val="a1"/>
          <w:rFonts w:ascii="Calibri" w:hAnsi="Calibri"/>
          <w:lang w:val="el-GR"/>
        </w:rPr>
        <w:t>-</w:t>
      </w:r>
      <w:r w:rsidR="009D604C" w:rsidRPr="00A6598C">
        <w:rPr>
          <w:rStyle w:val="a1"/>
          <w:rFonts w:ascii="Calibri" w:hAnsi="Calibri"/>
          <w:lang w:val="el-GR"/>
        </w:rPr>
        <w:t xml:space="preserve"> </w:t>
      </w:r>
      <w:r w:rsidR="0059175E" w:rsidRPr="00A6598C">
        <w:rPr>
          <w:rStyle w:val="a1"/>
          <w:rFonts w:ascii="Calibri" w:hAnsi="Calibri"/>
          <w:lang w:val="el-GR"/>
        </w:rPr>
        <w:t>1</w:t>
      </w:r>
      <w:r w:rsidR="00352052" w:rsidRPr="00A6598C">
        <w:rPr>
          <w:rStyle w:val="a1"/>
          <w:rFonts w:ascii="Calibri" w:hAnsi="Calibri"/>
          <w:lang w:val="el-GR"/>
        </w:rPr>
        <w:t>2</w:t>
      </w:r>
      <w:r w:rsidR="0059175E" w:rsidRPr="00A6598C">
        <w:rPr>
          <w:rStyle w:val="a1"/>
          <w:rFonts w:ascii="Calibri" w:hAnsi="Calibri"/>
          <w:lang w:val="el-GR"/>
        </w:rPr>
        <w:t xml:space="preserve">% των </w:t>
      </w:r>
      <w:r w:rsidR="0059175E" w:rsidRPr="00A6598C">
        <w:rPr>
          <w:rStyle w:val="a1"/>
          <w:rFonts w:ascii="Calibri" w:hAnsi="Calibri"/>
          <w:lang w:val="el-GR"/>
        </w:rPr>
        <w:lastRenderedPageBreak/>
        <w:t xml:space="preserve">κρουσμάτων είναι εισαγόμενα. Τα περισσότερα κρούσματα </w:t>
      </w:r>
      <w:r w:rsidR="00352052" w:rsidRPr="00A6598C">
        <w:rPr>
          <w:rStyle w:val="a1"/>
          <w:rFonts w:ascii="Calibri" w:hAnsi="Calibri"/>
          <w:lang w:val="el-GR"/>
        </w:rPr>
        <w:t xml:space="preserve">εντοπίζονται στην Αττική και τα υπόλοιπα </w:t>
      </w:r>
      <w:r w:rsidR="0059175E" w:rsidRPr="00A6598C">
        <w:rPr>
          <w:rStyle w:val="a1"/>
          <w:rFonts w:ascii="Calibri" w:hAnsi="Calibri"/>
          <w:lang w:val="el-GR"/>
        </w:rPr>
        <w:t>βρίσκονται διάσπαρτα ανά την Ελλάδα</w:t>
      </w:r>
      <w:r w:rsidR="005753AF" w:rsidRPr="00A6598C">
        <w:rPr>
          <w:rStyle w:val="a1"/>
          <w:rFonts w:ascii="Calibri" w:hAnsi="Calibri"/>
          <w:lang w:val="el-GR"/>
        </w:rPr>
        <w:t>. Επιπρόσθετα,</w:t>
      </w:r>
      <w:r w:rsidR="009135CF" w:rsidRPr="00A6598C">
        <w:rPr>
          <w:rStyle w:val="a1"/>
          <w:rFonts w:ascii="Calibri" w:hAnsi="Calibri"/>
          <w:lang w:val="el-GR"/>
        </w:rPr>
        <w:t xml:space="preserve"> έχουν παρατηρηθεί μεμονωμένες συρροές σε </w:t>
      </w:r>
      <w:r w:rsidR="0059175E" w:rsidRPr="00A6598C">
        <w:rPr>
          <w:rStyle w:val="a1"/>
          <w:rFonts w:ascii="Calibri" w:hAnsi="Calibri"/>
          <w:lang w:val="el-GR"/>
        </w:rPr>
        <w:t>συγκεκριμένες  περιοχές</w:t>
      </w:r>
      <w:r w:rsidR="009135CF" w:rsidRPr="00A6598C">
        <w:rPr>
          <w:rStyle w:val="a1"/>
          <w:rFonts w:ascii="Calibri" w:hAnsi="Calibri"/>
          <w:lang w:val="el-GR"/>
        </w:rPr>
        <w:t>,</w:t>
      </w:r>
      <w:r w:rsidR="0059175E" w:rsidRPr="00A6598C">
        <w:rPr>
          <w:rStyle w:val="a1"/>
          <w:rFonts w:ascii="Calibri" w:hAnsi="Calibri"/>
          <w:lang w:val="el-GR"/>
        </w:rPr>
        <w:t xml:space="preserve"> για τις οποίες λήφθηκαν πρόσφατα περιοριστικά μέτρα.</w:t>
      </w:r>
    </w:p>
    <w:p w14:paraId="3ACD5D98" w14:textId="1A4A1722" w:rsidR="004C495D" w:rsidRPr="009918C1" w:rsidRDefault="0059175E">
      <w:pPr>
        <w:pStyle w:val="BodyText"/>
        <w:rPr>
          <w:rStyle w:val="a1"/>
          <w:rFonts w:ascii="Calibri" w:eastAsia="Calibri" w:hAnsi="Calibri" w:cs="Calibri"/>
          <w:highlight w:val="lightGray"/>
          <w:lang w:val="el-GR"/>
        </w:rPr>
      </w:pPr>
      <w:r w:rsidRPr="00AC40E4">
        <w:rPr>
          <w:rStyle w:val="a1"/>
          <w:rFonts w:ascii="Calibri" w:hAnsi="Calibri"/>
          <w:lang w:val="el-GR"/>
        </w:rPr>
        <w:t xml:space="preserve">Το πλήθος των ασθενών στις ΜΕΘ </w:t>
      </w:r>
      <w:r w:rsidR="00D46B8D" w:rsidRPr="00AC40E4">
        <w:rPr>
          <w:rStyle w:val="a1"/>
          <w:rFonts w:ascii="Calibri" w:hAnsi="Calibri"/>
          <w:lang w:val="el-GR"/>
        </w:rPr>
        <w:t xml:space="preserve">αυξήθηκε </w:t>
      </w:r>
      <w:r w:rsidRPr="00AC40E4">
        <w:rPr>
          <w:rStyle w:val="a1"/>
          <w:rFonts w:ascii="Calibri" w:hAnsi="Calibri"/>
          <w:lang w:val="el-GR"/>
        </w:rPr>
        <w:t xml:space="preserve">σε </w:t>
      </w:r>
      <w:r w:rsidR="005753AF" w:rsidRPr="00AC40E4">
        <w:rPr>
          <w:rStyle w:val="a1"/>
          <w:rFonts w:ascii="Calibri" w:hAnsi="Calibri"/>
          <w:lang w:val="el-GR"/>
        </w:rPr>
        <w:t>3</w:t>
      </w:r>
      <w:r w:rsidR="00DA224C" w:rsidRPr="00AC40E4">
        <w:rPr>
          <w:rStyle w:val="a1"/>
          <w:rFonts w:ascii="Calibri" w:hAnsi="Calibri"/>
          <w:lang w:val="el-GR"/>
        </w:rPr>
        <w:t>8</w:t>
      </w:r>
      <w:r w:rsidR="009135CF" w:rsidRPr="00AC40E4">
        <w:rPr>
          <w:rStyle w:val="a1"/>
          <w:rFonts w:ascii="Calibri" w:hAnsi="Calibri"/>
          <w:lang w:val="el-GR"/>
        </w:rPr>
        <w:t xml:space="preserve"> </w:t>
      </w:r>
      <w:r w:rsidR="000237FA" w:rsidRPr="00AC40E4">
        <w:rPr>
          <w:rStyle w:val="a1"/>
          <w:rFonts w:ascii="Calibri" w:hAnsi="Calibri"/>
          <w:lang w:val="el-GR"/>
        </w:rPr>
        <w:t xml:space="preserve">από </w:t>
      </w:r>
      <w:r w:rsidR="00DA224C" w:rsidRPr="00AC40E4">
        <w:rPr>
          <w:rStyle w:val="a1"/>
          <w:rFonts w:ascii="Calibri" w:hAnsi="Calibri"/>
          <w:lang w:val="el-GR"/>
        </w:rPr>
        <w:t>31</w:t>
      </w:r>
      <w:r w:rsidR="000237FA" w:rsidRPr="00AC40E4">
        <w:rPr>
          <w:rStyle w:val="a1"/>
          <w:rFonts w:ascii="Calibri" w:hAnsi="Calibri"/>
          <w:lang w:val="el-GR"/>
        </w:rPr>
        <w:t xml:space="preserve"> </w:t>
      </w:r>
      <w:r w:rsidR="009135CF" w:rsidRPr="00A6598C">
        <w:rPr>
          <w:rStyle w:val="a1"/>
          <w:rFonts w:ascii="Calibri" w:hAnsi="Calibri"/>
          <w:lang w:val="el-GR"/>
        </w:rPr>
        <w:t xml:space="preserve">ενώ </w:t>
      </w:r>
      <w:r w:rsidRPr="00A6598C">
        <w:rPr>
          <w:rStyle w:val="a1"/>
          <w:rFonts w:ascii="Calibri" w:hAnsi="Calibri"/>
          <w:lang w:val="el-GR"/>
        </w:rPr>
        <w:t xml:space="preserve">ο μέσος όρος του αριθμού των θανάτων </w:t>
      </w:r>
      <w:r w:rsidR="00DA224C" w:rsidRPr="00A6598C">
        <w:rPr>
          <w:rStyle w:val="a1"/>
          <w:rFonts w:ascii="Calibri" w:hAnsi="Calibri"/>
          <w:lang w:val="el-GR"/>
        </w:rPr>
        <w:t>αυξήθηκε</w:t>
      </w:r>
      <w:r w:rsidRPr="00A6598C">
        <w:rPr>
          <w:rStyle w:val="a1"/>
          <w:rFonts w:ascii="Calibri" w:hAnsi="Calibri"/>
          <w:lang w:val="el-GR"/>
        </w:rPr>
        <w:t xml:space="preserve"> σε </w:t>
      </w:r>
      <w:r w:rsidR="00DA224C" w:rsidRPr="00A6598C">
        <w:rPr>
          <w:rStyle w:val="a1"/>
          <w:rFonts w:ascii="Calibri" w:hAnsi="Calibri"/>
          <w:lang w:val="el-GR"/>
        </w:rPr>
        <w:t>4</w:t>
      </w:r>
      <w:r w:rsidRPr="00A6598C">
        <w:rPr>
          <w:rStyle w:val="a1"/>
          <w:rFonts w:ascii="Calibri" w:hAnsi="Calibri"/>
          <w:lang w:val="el-GR"/>
        </w:rPr>
        <w:t xml:space="preserve">. </w:t>
      </w:r>
      <w:r w:rsidR="00B52395" w:rsidRPr="00A6598C">
        <w:rPr>
          <w:rStyle w:val="a1"/>
          <w:rFonts w:ascii="Calibri" w:hAnsi="Calibri"/>
          <w:lang w:val="el-GR"/>
        </w:rPr>
        <w:t>Σ</w:t>
      </w:r>
      <w:r w:rsidRPr="00A6598C">
        <w:rPr>
          <w:rStyle w:val="a1"/>
          <w:rFonts w:ascii="Calibri" w:hAnsi="Calibri"/>
          <w:lang w:val="el-GR"/>
        </w:rPr>
        <w:t xml:space="preserve">ύμφωνα με τα </w:t>
      </w:r>
      <w:r w:rsidR="009135CF" w:rsidRPr="00A6598C">
        <w:rPr>
          <w:rStyle w:val="a1"/>
          <w:rFonts w:ascii="Calibri" w:hAnsi="Calibri"/>
          <w:lang w:val="el-GR"/>
        </w:rPr>
        <w:t xml:space="preserve">διεθνή </w:t>
      </w:r>
      <w:r w:rsidRPr="00A6598C">
        <w:rPr>
          <w:rStyle w:val="a1"/>
          <w:rFonts w:ascii="Calibri" w:hAnsi="Calibri"/>
          <w:lang w:val="el-GR"/>
        </w:rPr>
        <w:t>διαθέσιμα δεδομένα, η Ελλάδα</w:t>
      </w:r>
      <w:r w:rsidR="009135CF" w:rsidRPr="00A6598C">
        <w:rPr>
          <w:rStyle w:val="a1"/>
          <w:rFonts w:ascii="Calibri" w:hAnsi="Calibri"/>
          <w:lang w:val="el-GR"/>
        </w:rPr>
        <w:t xml:space="preserve"> </w:t>
      </w:r>
      <w:r w:rsidRPr="00A6598C">
        <w:rPr>
          <w:rStyle w:val="a1"/>
          <w:rFonts w:ascii="Calibri" w:hAnsi="Calibri"/>
          <w:lang w:val="el-GR"/>
        </w:rPr>
        <w:t xml:space="preserve">εξακολουθεί να βρίσκεται σε </w:t>
      </w:r>
      <w:r w:rsidR="009135CF" w:rsidRPr="00A6598C">
        <w:rPr>
          <w:rStyle w:val="a1"/>
          <w:rFonts w:ascii="Calibri" w:hAnsi="Calibri"/>
          <w:lang w:val="el-GR"/>
        </w:rPr>
        <w:t xml:space="preserve">σχετικά καλή </w:t>
      </w:r>
      <w:r w:rsidRPr="00A6598C">
        <w:rPr>
          <w:rStyle w:val="a1"/>
          <w:rFonts w:ascii="Calibri" w:hAnsi="Calibri"/>
          <w:lang w:val="el-GR"/>
        </w:rPr>
        <w:t xml:space="preserve">κατάσταση στον δείκτη θανάτων λόγω </w:t>
      </w:r>
      <w:r w:rsidR="00F06178" w:rsidRPr="00A6598C">
        <w:rPr>
          <w:rStyle w:val="a1"/>
          <w:rFonts w:ascii="Calibri" w:hAnsi="Calibri"/>
        </w:rPr>
        <w:t>COVID</w:t>
      </w:r>
      <w:r w:rsidRPr="00A6598C">
        <w:rPr>
          <w:rStyle w:val="a1"/>
          <w:rFonts w:ascii="Calibri" w:hAnsi="Calibri"/>
          <w:lang w:val="el-GR"/>
        </w:rPr>
        <w:t xml:space="preserve"> ανά 1 εκ</w:t>
      </w:r>
      <w:r w:rsidR="009B2360" w:rsidRPr="00A6598C">
        <w:rPr>
          <w:rStyle w:val="a1"/>
          <w:rFonts w:ascii="Calibri" w:hAnsi="Calibri"/>
          <w:lang w:val="el-GR"/>
        </w:rPr>
        <w:t>.</w:t>
      </w:r>
      <w:r w:rsidRPr="00A6598C">
        <w:rPr>
          <w:rStyle w:val="a1"/>
          <w:rFonts w:ascii="Calibri" w:hAnsi="Calibri"/>
          <w:lang w:val="el-GR"/>
        </w:rPr>
        <w:t xml:space="preserve"> κατοίκους (1</w:t>
      </w:r>
      <w:r w:rsidR="005478DE" w:rsidRPr="00A6598C">
        <w:rPr>
          <w:rStyle w:val="a1"/>
          <w:rFonts w:ascii="Calibri" w:hAnsi="Calibri"/>
          <w:lang w:val="el-GR"/>
        </w:rPr>
        <w:t>1</w:t>
      </w:r>
      <w:r w:rsidR="00A86472" w:rsidRPr="00A6598C">
        <w:rPr>
          <w:rStyle w:val="a1"/>
          <w:rFonts w:ascii="Calibri" w:hAnsi="Calibri"/>
          <w:lang w:val="el-GR"/>
        </w:rPr>
        <w:t>1</w:t>
      </w:r>
      <w:r w:rsidRPr="00A6598C">
        <w:rPr>
          <w:rStyle w:val="a1"/>
          <w:rFonts w:ascii="Calibri" w:hAnsi="Calibri"/>
          <w:lang w:val="el-GR"/>
        </w:rPr>
        <w:t xml:space="preserve">η </w:t>
      </w:r>
      <w:r w:rsidR="009135CF" w:rsidRPr="00A6598C">
        <w:rPr>
          <w:rStyle w:val="a1"/>
          <w:rFonts w:ascii="Calibri" w:hAnsi="Calibri"/>
          <w:lang w:val="el-GR"/>
        </w:rPr>
        <w:t xml:space="preserve">θέση </w:t>
      </w:r>
      <w:r w:rsidRPr="00A6598C">
        <w:rPr>
          <w:rStyle w:val="a1"/>
          <w:rFonts w:ascii="Calibri" w:hAnsi="Calibri"/>
          <w:lang w:val="el-GR"/>
        </w:rPr>
        <w:t>/ 2</w:t>
      </w:r>
      <w:r w:rsidR="00A86472" w:rsidRPr="00A6598C">
        <w:rPr>
          <w:rStyle w:val="a1"/>
          <w:rFonts w:ascii="Calibri" w:hAnsi="Calibri"/>
          <w:lang w:val="el-GR"/>
        </w:rPr>
        <w:t>6</w:t>
      </w:r>
      <w:r w:rsidRPr="00A6598C">
        <w:rPr>
          <w:rStyle w:val="a1"/>
          <w:rFonts w:ascii="Calibri" w:hAnsi="Calibri"/>
          <w:lang w:val="el-GR"/>
        </w:rPr>
        <w:t xml:space="preserve"> θάνατοι ανά 1 εκ. </w:t>
      </w:r>
      <w:r w:rsidR="0098716D" w:rsidRPr="00A6598C">
        <w:rPr>
          <w:rStyle w:val="a1"/>
          <w:rFonts w:ascii="Calibri" w:hAnsi="Calibri"/>
          <w:lang w:val="el-GR"/>
        </w:rPr>
        <w:t>κ</w:t>
      </w:r>
      <w:r w:rsidRPr="00A6598C">
        <w:rPr>
          <w:rStyle w:val="a1"/>
          <w:rFonts w:ascii="Calibri" w:hAnsi="Calibri"/>
          <w:lang w:val="el-GR"/>
        </w:rPr>
        <w:t>ατοίκους) όταν ο μέσος όρος παγκοσμίως είναι 1</w:t>
      </w:r>
      <w:r w:rsidR="00A86472" w:rsidRPr="00A6598C">
        <w:rPr>
          <w:rStyle w:val="a1"/>
          <w:rFonts w:ascii="Calibri" w:hAnsi="Calibri"/>
          <w:lang w:val="el-GR"/>
        </w:rPr>
        <w:t>13</w:t>
      </w:r>
      <w:r w:rsidRPr="00A6598C">
        <w:rPr>
          <w:rStyle w:val="a1"/>
          <w:rFonts w:ascii="Calibri" w:hAnsi="Calibri"/>
          <w:lang w:val="el-GR"/>
        </w:rPr>
        <w:t>,</w:t>
      </w:r>
      <w:r w:rsidR="007B46C8" w:rsidRPr="00A6598C">
        <w:rPr>
          <w:rStyle w:val="a1"/>
          <w:rFonts w:ascii="Calibri" w:hAnsi="Calibri"/>
          <w:lang w:val="el-GR"/>
        </w:rPr>
        <w:t>7</w:t>
      </w:r>
      <w:r w:rsidRPr="00A6598C">
        <w:rPr>
          <w:rStyle w:val="a1"/>
          <w:rFonts w:ascii="Calibri" w:hAnsi="Calibri"/>
          <w:lang w:val="el-GR"/>
        </w:rPr>
        <w:t xml:space="preserve"> θάνατοι ανά 1 εκ. </w:t>
      </w:r>
      <w:r w:rsidR="00D46B8D" w:rsidRPr="00A6598C">
        <w:rPr>
          <w:rStyle w:val="a1"/>
          <w:rFonts w:ascii="Calibri" w:hAnsi="Calibri"/>
          <w:lang w:val="el-GR"/>
        </w:rPr>
        <w:t>κ</w:t>
      </w:r>
      <w:r w:rsidRPr="00A6598C">
        <w:rPr>
          <w:rStyle w:val="a1"/>
          <w:rFonts w:ascii="Calibri" w:hAnsi="Calibri"/>
          <w:lang w:val="el-GR"/>
        </w:rPr>
        <w:t xml:space="preserve">ατοίκους. Ο ρυθμός διπλασιασμού των κρουσμάτων διαμορφώθηκε σε </w:t>
      </w:r>
      <w:r w:rsidR="00D46B8D" w:rsidRPr="00A6598C">
        <w:rPr>
          <w:rStyle w:val="a1"/>
          <w:rFonts w:ascii="Calibri" w:hAnsi="Calibri"/>
          <w:lang w:val="el-GR"/>
        </w:rPr>
        <w:t>2</w:t>
      </w:r>
      <w:r w:rsidR="00A86472" w:rsidRPr="00A6598C">
        <w:rPr>
          <w:rStyle w:val="a1"/>
          <w:rFonts w:ascii="Calibri" w:hAnsi="Calibri"/>
          <w:lang w:val="el-GR"/>
        </w:rPr>
        <w:t>4</w:t>
      </w:r>
      <w:r w:rsidRPr="00A6598C">
        <w:rPr>
          <w:rStyle w:val="a1"/>
          <w:rFonts w:ascii="Calibri" w:hAnsi="Calibri"/>
          <w:lang w:val="el-GR"/>
        </w:rPr>
        <w:t xml:space="preserve"> από </w:t>
      </w:r>
      <w:r w:rsidR="00A86472" w:rsidRPr="00A6598C">
        <w:rPr>
          <w:rStyle w:val="a1"/>
          <w:rFonts w:ascii="Calibri" w:hAnsi="Calibri"/>
          <w:lang w:val="el-GR"/>
        </w:rPr>
        <w:t>28</w:t>
      </w:r>
      <w:r w:rsidRPr="00A6598C">
        <w:rPr>
          <w:rStyle w:val="a1"/>
          <w:rFonts w:ascii="Calibri" w:hAnsi="Calibri"/>
          <w:lang w:val="el-GR"/>
        </w:rPr>
        <w:t xml:space="preserve"> ημέρες, </w:t>
      </w:r>
      <w:r w:rsidR="009135CF" w:rsidRPr="00A6598C">
        <w:rPr>
          <w:rStyle w:val="a1"/>
          <w:rFonts w:ascii="Calibri" w:hAnsi="Calibri"/>
          <w:lang w:val="el-GR"/>
        </w:rPr>
        <w:t xml:space="preserve">ενώ </w:t>
      </w:r>
      <w:r w:rsidRPr="00A6598C">
        <w:rPr>
          <w:rStyle w:val="a1"/>
          <w:rFonts w:ascii="Calibri" w:hAnsi="Calibri"/>
          <w:lang w:val="el-GR"/>
        </w:rPr>
        <w:t>των θανάτων, ανήλθε στις 1</w:t>
      </w:r>
      <w:r w:rsidR="00D46B8D" w:rsidRPr="00A6598C">
        <w:rPr>
          <w:rStyle w:val="a1"/>
          <w:rFonts w:ascii="Calibri" w:hAnsi="Calibri"/>
          <w:lang w:val="el-GR"/>
        </w:rPr>
        <w:t>2</w:t>
      </w:r>
      <w:r w:rsidR="00A86472" w:rsidRPr="00A6598C">
        <w:rPr>
          <w:rStyle w:val="a1"/>
          <w:rFonts w:ascii="Calibri" w:hAnsi="Calibri"/>
          <w:lang w:val="el-GR"/>
        </w:rPr>
        <w:t>5</w:t>
      </w:r>
      <w:r w:rsidRPr="00A6598C">
        <w:rPr>
          <w:rStyle w:val="a1"/>
          <w:rFonts w:ascii="Calibri" w:hAnsi="Calibri"/>
          <w:lang w:val="el-GR"/>
        </w:rPr>
        <w:t xml:space="preserve"> από 1</w:t>
      </w:r>
      <w:r w:rsidR="00A86472" w:rsidRPr="00A6598C">
        <w:rPr>
          <w:rStyle w:val="a1"/>
          <w:rFonts w:ascii="Calibri" w:hAnsi="Calibri"/>
          <w:lang w:val="el-GR"/>
        </w:rPr>
        <w:t>23</w:t>
      </w:r>
      <w:r w:rsidRPr="00A6598C">
        <w:rPr>
          <w:rStyle w:val="a1"/>
          <w:rFonts w:ascii="Calibri" w:hAnsi="Calibri"/>
          <w:lang w:val="el-GR"/>
        </w:rPr>
        <w:t xml:space="preserve"> ημέρες. Σημειώθηκε επομένως επιτάχυνση στα κρούσματα και σχετική επιβράδυνση στους θανάτους, αναφορικά με την προηγούμενη έκθεση. </w:t>
      </w:r>
      <w:r w:rsidRPr="00A17F32">
        <w:rPr>
          <w:rStyle w:val="a1"/>
          <w:rFonts w:ascii="Calibri" w:hAnsi="Calibri"/>
          <w:color w:val="auto"/>
          <w:lang w:val="el-GR"/>
        </w:rPr>
        <w:t xml:space="preserve">Με βάση τις παραπάνω τάσεις,  το </w:t>
      </w:r>
      <w:r w:rsidRPr="00A17F32">
        <w:rPr>
          <w:rStyle w:val="a1"/>
          <w:rFonts w:ascii="Calibri" w:hAnsi="Calibri"/>
          <w:color w:val="auto"/>
        </w:rPr>
        <w:t>Rt</w:t>
      </w:r>
      <w:r w:rsidRPr="00A17F32">
        <w:rPr>
          <w:rStyle w:val="a1"/>
          <w:rFonts w:ascii="Calibri" w:hAnsi="Calibri"/>
          <w:color w:val="auto"/>
          <w:lang w:val="el-GR"/>
        </w:rPr>
        <w:t xml:space="preserve"> </w:t>
      </w:r>
      <w:r w:rsidR="009135CF" w:rsidRPr="00A17F32">
        <w:rPr>
          <w:rStyle w:val="a1"/>
          <w:rFonts w:ascii="Calibri" w:hAnsi="Calibri"/>
          <w:color w:val="auto"/>
          <w:lang w:val="el-GR"/>
        </w:rPr>
        <w:t xml:space="preserve">εκτιμάται </w:t>
      </w:r>
      <w:r w:rsidR="00104D6C" w:rsidRPr="00A17F32">
        <w:rPr>
          <w:rStyle w:val="a1"/>
          <w:rFonts w:ascii="Calibri" w:hAnsi="Calibri"/>
          <w:color w:val="auto"/>
          <w:lang w:val="el-GR"/>
        </w:rPr>
        <w:t xml:space="preserve">σε </w:t>
      </w:r>
      <w:r w:rsidR="00D823B9" w:rsidRPr="00A17F32">
        <w:rPr>
          <w:rStyle w:val="a1"/>
          <w:rFonts w:ascii="Calibri" w:hAnsi="Calibri"/>
          <w:color w:val="auto"/>
          <w:lang w:val="el-GR"/>
        </w:rPr>
        <w:t xml:space="preserve"> </w:t>
      </w:r>
      <w:r w:rsidR="001D19ED" w:rsidRPr="00A17F32">
        <w:rPr>
          <w:rStyle w:val="a1"/>
          <w:rFonts w:ascii="Calibri" w:hAnsi="Calibri"/>
          <w:color w:val="auto"/>
          <w:lang w:val="el-GR"/>
        </w:rPr>
        <w:t>0,</w:t>
      </w:r>
      <w:r w:rsidR="00DF1D10" w:rsidRPr="00A17F32">
        <w:rPr>
          <w:rStyle w:val="a1"/>
          <w:rFonts w:ascii="Calibri" w:hAnsi="Calibri"/>
          <w:color w:val="auto"/>
          <w:lang w:val="el-GR"/>
        </w:rPr>
        <w:t>72</w:t>
      </w:r>
      <w:r w:rsidR="001D19ED" w:rsidRPr="00A17F32">
        <w:rPr>
          <w:rStyle w:val="a1"/>
          <w:rFonts w:ascii="Calibri" w:hAnsi="Calibri"/>
          <w:color w:val="auto"/>
          <w:lang w:val="el-GR"/>
        </w:rPr>
        <w:t>.</w:t>
      </w:r>
      <w:r w:rsidRPr="00A17F32">
        <w:rPr>
          <w:rStyle w:val="a1"/>
          <w:rFonts w:ascii="Calibri" w:hAnsi="Calibri"/>
          <w:color w:val="auto"/>
          <w:lang w:val="el-GR"/>
        </w:rPr>
        <w:t xml:space="preserve"> </w:t>
      </w:r>
    </w:p>
    <w:p w14:paraId="738C699B" w14:textId="2C03DC8F" w:rsidR="004C495D" w:rsidRDefault="0059175E">
      <w:pPr>
        <w:pStyle w:val="BodyText"/>
        <w:rPr>
          <w:rStyle w:val="a1"/>
          <w:rFonts w:ascii="Calibri" w:hAnsi="Calibri"/>
          <w:lang w:val="el-GR"/>
        </w:rPr>
      </w:pPr>
      <w:r w:rsidRPr="00A6598C">
        <w:rPr>
          <w:rStyle w:val="a1"/>
          <w:rFonts w:ascii="Calibri" w:hAnsi="Calibri"/>
          <w:lang w:val="el-GR"/>
        </w:rPr>
        <w:t>Η κινητικότητα του πληθυσμού έχει αυξηθεί, σε σχέση με την προηγούμενη έκθεση,  σε όλο το φάσμα της κοινωνικής δραστηριότητας. Ως μέτρο σύγκρισης λογίζεται η μέση κινητικότητα σε σχέση με τον Απρίλιο οπόταν βρίσκονταν σε ισχύ τα μέτρα περιορισμού κυκλοφορίας. Υπό αυτό το πρίσμα, η παραμονή στην κατοικία βρίσκεται στο -19,</w:t>
      </w:r>
      <w:r w:rsidR="00896782" w:rsidRPr="00A6598C">
        <w:rPr>
          <w:rStyle w:val="a1"/>
          <w:rFonts w:ascii="Calibri" w:hAnsi="Calibri"/>
          <w:lang w:val="el-GR"/>
        </w:rPr>
        <w:t>9</w:t>
      </w:r>
      <w:r w:rsidRPr="00A6598C">
        <w:rPr>
          <w:rStyle w:val="a1"/>
          <w:rFonts w:ascii="Calibri" w:hAnsi="Calibri"/>
          <w:lang w:val="el-GR"/>
        </w:rPr>
        <w:t xml:space="preserve">%, μειωμένη σε σχέση με την προηγούμενη έκθεση. </w:t>
      </w:r>
      <w:r w:rsidR="00896782" w:rsidRPr="00A6598C">
        <w:rPr>
          <w:rStyle w:val="a1"/>
          <w:rFonts w:ascii="Calibri" w:hAnsi="Calibri"/>
          <w:lang w:val="el-GR"/>
        </w:rPr>
        <w:t>Στα ίδια επίπεδα,</w:t>
      </w:r>
      <w:r w:rsidRPr="00A6598C">
        <w:rPr>
          <w:rStyle w:val="a1"/>
          <w:rFonts w:ascii="Calibri" w:hAnsi="Calibri"/>
          <w:lang w:val="el-GR"/>
        </w:rPr>
        <w:t xml:space="preserve"> </w:t>
      </w:r>
      <w:r w:rsidR="00896782" w:rsidRPr="00A6598C">
        <w:rPr>
          <w:rStyle w:val="a1"/>
          <w:rFonts w:ascii="Calibri" w:hAnsi="Calibri"/>
          <w:lang w:val="el-GR"/>
        </w:rPr>
        <w:t>με την προηγούμενη έκθεση, ε</w:t>
      </w:r>
      <w:r w:rsidRPr="00A6598C">
        <w:rPr>
          <w:rStyle w:val="a1"/>
          <w:rFonts w:ascii="Calibri" w:hAnsi="Calibri"/>
          <w:lang w:val="el-GR"/>
        </w:rPr>
        <w:t>μφανίστηκε η κίνηση του πληθυσμού για τρόφιμα και φάρμακα</w:t>
      </w:r>
      <w:r w:rsidR="009135CF" w:rsidRPr="00A6598C">
        <w:rPr>
          <w:rStyle w:val="a1"/>
          <w:rFonts w:ascii="Calibri" w:hAnsi="Calibri"/>
          <w:lang w:val="el-GR"/>
        </w:rPr>
        <w:t>,</w:t>
      </w:r>
      <w:r w:rsidRPr="00A6598C">
        <w:rPr>
          <w:rStyle w:val="a1"/>
          <w:rFonts w:ascii="Calibri" w:hAnsi="Calibri"/>
          <w:lang w:val="el-GR"/>
        </w:rPr>
        <w:t xml:space="preserve"> στο +86,</w:t>
      </w:r>
      <w:r w:rsidR="00896782" w:rsidRPr="00A6598C">
        <w:rPr>
          <w:rStyle w:val="a1"/>
          <w:rFonts w:ascii="Calibri" w:hAnsi="Calibri"/>
          <w:lang w:val="el-GR"/>
        </w:rPr>
        <w:t>7</w:t>
      </w:r>
      <w:r w:rsidRPr="00A6598C">
        <w:rPr>
          <w:rStyle w:val="a1"/>
          <w:rFonts w:ascii="Calibri" w:hAnsi="Calibri"/>
          <w:lang w:val="el-GR"/>
        </w:rPr>
        <w:t xml:space="preserve">% σε σχέση με τον Απρίλιο. Η μετακίνηση στα καταστήματα σημείωσε αύξηση </w:t>
      </w:r>
      <w:r w:rsidR="00764393" w:rsidRPr="00A6598C">
        <w:rPr>
          <w:rStyle w:val="a1"/>
          <w:rFonts w:ascii="Calibri" w:hAnsi="Calibri"/>
          <w:lang w:val="el-GR"/>
        </w:rPr>
        <w:t>1,</w:t>
      </w:r>
      <w:r w:rsidR="00896782" w:rsidRPr="00A6598C">
        <w:rPr>
          <w:rStyle w:val="a1"/>
          <w:rFonts w:ascii="Calibri" w:hAnsi="Calibri"/>
          <w:lang w:val="el-GR"/>
        </w:rPr>
        <w:t>2</w:t>
      </w:r>
      <w:r w:rsidRPr="00A6598C">
        <w:rPr>
          <w:rStyle w:val="a1"/>
          <w:rFonts w:ascii="Calibri" w:hAnsi="Calibri"/>
          <w:lang w:val="el-GR"/>
        </w:rPr>
        <w:t>% και πλέον διαμορφώνεται στο +6</w:t>
      </w:r>
      <w:r w:rsidR="00896782" w:rsidRPr="00A6598C">
        <w:rPr>
          <w:rStyle w:val="a1"/>
          <w:rFonts w:ascii="Calibri" w:hAnsi="Calibri"/>
          <w:lang w:val="el-GR"/>
        </w:rPr>
        <w:t>6</w:t>
      </w:r>
      <w:r w:rsidRPr="00A6598C">
        <w:rPr>
          <w:rStyle w:val="a1"/>
          <w:rFonts w:ascii="Calibri" w:hAnsi="Calibri"/>
          <w:lang w:val="el-GR"/>
        </w:rPr>
        <w:t xml:space="preserve">%. </w:t>
      </w:r>
      <w:r w:rsidR="00F06178" w:rsidRPr="00A6598C">
        <w:rPr>
          <w:rStyle w:val="a1"/>
          <w:rFonts w:ascii="Calibri" w:hAnsi="Calibri"/>
          <w:lang w:val="el-GR"/>
        </w:rPr>
        <w:t>Σταθερή</w:t>
      </w:r>
      <w:r w:rsidRPr="00A6598C">
        <w:rPr>
          <w:rStyle w:val="a1"/>
          <w:rFonts w:ascii="Calibri" w:hAnsi="Calibri"/>
          <w:lang w:val="el-GR"/>
        </w:rPr>
        <w:t xml:space="preserve"> εμφανίζεται η προσέλευση στην εργασία</w:t>
      </w:r>
      <w:r w:rsidR="00F06178" w:rsidRPr="00A6598C">
        <w:rPr>
          <w:rStyle w:val="a1"/>
          <w:rFonts w:ascii="Calibri" w:hAnsi="Calibri"/>
          <w:lang w:val="el-GR"/>
        </w:rPr>
        <w:t>,</w:t>
      </w:r>
      <w:r w:rsidRPr="00A6598C">
        <w:rPr>
          <w:rStyle w:val="a1"/>
          <w:rFonts w:ascii="Calibri" w:hAnsi="Calibri"/>
          <w:lang w:val="el-GR"/>
        </w:rPr>
        <w:t xml:space="preserve"> </w:t>
      </w:r>
      <w:r w:rsidR="009135CF" w:rsidRPr="00A6598C">
        <w:rPr>
          <w:rStyle w:val="a1"/>
          <w:rFonts w:ascii="Calibri" w:hAnsi="Calibri"/>
          <w:lang w:val="el-GR"/>
        </w:rPr>
        <w:t xml:space="preserve">η οποία </w:t>
      </w:r>
      <w:r w:rsidRPr="00A6598C">
        <w:rPr>
          <w:rStyle w:val="a1"/>
          <w:rFonts w:ascii="Calibri" w:hAnsi="Calibri"/>
          <w:lang w:val="el-GR"/>
        </w:rPr>
        <w:t>διαμορφώθηκε στο +3</w:t>
      </w:r>
      <w:r w:rsidR="00764393" w:rsidRPr="00A6598C">
        <w:rPr>
          <w:rStyle w:val="a1"/>
          <w:rFonts w:ascii="Calibri" w:hAnsi="Calibri"/>
          <w:lang w:val="el-GR"/>
        </w:rPr>
        <w:t>6</w:t>
      </w:r>
      <w:r w:rsidRPr="00A6598C">
        <w:rPr>
          <w:rStyle w:val="a1"/>
          <w:rFonts w:ascii="Calibri" w:hAnsi="Calibri"/>
          <w:lang w:val="el-GR"/>
        </w:rPr>
        <w:t>,</w:t>
      </w:r>
      <w:r w:rsidR="00896782" w:rsidRPr="00A6598C">
        <w:rPr>
          <w:rStyle w:val="a1"/>
          <w:rFonts w:ascii="Calibri" w:hAnsi="Calibri"/>
          <w:lang w:val="el-GR"/>
        </w:rPr>
        <w:t>4</w:t>
      </w:r>
      <w:r w:rsidRPr="00A6598C">
        <w:rPr>
          <w:rStyle w:val="a1"/>
          <w:rFonts w:ascii="Calibri" w:hAnsi="Calibri"/>
          <w:lang w:val="el-GR"/>
        </w:rPr>
        <w:t>%. Η χρήση των ΜΜΜ παρουσιάζεται</w:t>
      </w:r>
      <w:r w:rsidR="009135CF" w:rsidRPr="00A6598C">
        <w:rPr>
          <w:rStyle w:val="a1"/>
          <w:rFonts w:ascii="Calibri" w:hAnsi="Calibri"/>
          <w:lang w:val="el-GR"/>
        </w:rPr>
        <w:t xml:space="preserve"> ελαφρώς</w:t>
      </w:r>
      <w:r w:rsidRPr="00A6598C">
        <w:rPr>
          <w:rStyle w:val="a1"/>
          <w:rFonts w:ascii="Calibri" w:hAnsi="Calibri"/>
          <w:lang w:val="el-GR"/>
        </w:rPr>
        <w:t xml:space="preserve"> </w:t>
      </w:r>
      <w:r w:rsidR="00F06178" w:rsidRPr="00A6598C">
        <w:rPr>
          <w:rStyle w:val="a1"/>
          <w:rFonts w:ascii="Calibri" w:hAnsi="Calibri"/>
          <w:lang w:val="el-GR"/>
        </w:rPr>
        <w:t>αυξημένη</w:t>
      </w:r>
      <w:r w:rsidR="00896782" w:rsidRPr="00A6598C">
        <w:rPr>
          <w:rStyle w:val="a1"/>
          <w:rFonts w:ascii="Calibri" w:hAnsi="Calibri"/>
          <w:lang w:val="el-GR"/>
        </w:rPr>
        <w:t>,</w:t>
      </w:r>
      <w:r w:rsidRPr="00A6598C">
        <w:rPr>
          <w:rStyle w:val="a1"/>
          <w:rFonts w:ascii="Calibri" w:hAnsi="Calibri"/>
          <w:lang w:val="el-GR"/>
        </w:rPr>
        <w:t xml:space="preserve"> περίπου στο +5</w:t>
      </w:r>
      <w:r w:rsidR="00896782" w:rsidRPr="00A6598C">
        <w:rPr>
          <w:rStyle w:val="a1"/>
          <w:rFonts w:ascii="Calibri" w:hAnsi="Calibri"/>
          <w:lang w:val="el-GR"/>
        </w:rPr>
        <w:t>3</w:t>
      </w:r>
      <w:r w:rsidRPr="00A6598C">
        <w:rPr>
          <w:rStyle w:val="a1"/>
          <w:rFonts w:ascii="Calibri" w:hAnsi="Calibri"/>
          <w:lang w:val="el-GR"/>
        </w:rPr>
        <w:t xml:space="preserve">%. </w:t>
      </w:r>
      <w:r w:rsidR="00896782" w:rsidRPr="00A6598C">
        <w:rPr>
          <w:rStyle w:val="a1"/>
          <w:rFonts w:ascii="Calibri" w:hAnsi="Calibri"/>
          <w:lang w:val="el-GR"/>
        </w:rPr>
        <w:t>Η</w:t>
      </w:r>
      <w:r w:rsidRPr="00A6598C">
        <w:rPr>
          <w:rStyle w:val="a1"/>
          <w:rFonts w:ascii="Calibri" w:hAnsi="Calibri"/>
          <w:lang w:val="el-GR"/>
        </w:rPr>
        <w:t xml:space="preserve"> κινητικότητα σε πάρκα και υπαίθριους χώρους </w:t>
      </w:r>
      <w:r w:rsidR="00896782" w:rsidRPr="00A6598C">
        <w:rPr>
          <w:rStyle w:val="a1"/>
          <w:rFonts w:ascii="Calibri" w:hAnsi="Calibri"/>
          <w:lang w:val="el-GR"/>
        </w:rPr>
        <w:t xml:space="preserve">σημείωσε αύξηση και αυτή την εβδομάδα </w:t>
      </w:r>
      <w:r w:rsidRPr="00A6598C">
        <w:rPr>
          <w:rStyle w:val="a1"/>
          <w:rFonts w:ascii="Calibri" w:hAnsi="Calibri"/>
          <w:lang w:val="el-GR"/>
        </w:rPr>
        <w:t>όπου διαμορφώθηκε στο  +1</w:t>
      </w:r>
      <w:r w:rsidR="00764393" w:rsidRPr="00A6598C">
        <w:rPr>
          <w:rStyle w:val="a1"/>
          <w:rFonts w:ascii="Calibri" w:hAnsi="Calibri"/>
          <w:lang w:val="el-GR"/>
        </w:rPr>
        <w:t>5</w:t>
      </w:r>
      <w:r w:rsidR="00896782" w:rsidRPr="00A6598C">
        <w:rPr>
          <w:rStyle w:val="a1"/>
          <w:rFonts w:ascii="Calibri" w:hAnsi="Calibri"/>
          <w:lang w:val="el-GR"/>
        </w:rPr>
        <w:t>4,5</w:t>
      </w:r>
      <w:r w:rsidRPr="00A6598C">
        <w:rPr>
          <w:rStyle w:val="a1"/>
          <w:rFonts w:ascii="Calibri" w:hAnsi="Calibri"/>
          <w:lang w:val="el-GR"/>
        </w:rPr>
        <w:t>%.</w:t>
      </w:r>
      <w:r w:rsidRPr="0059175E">
        <w:rPr>
          <w:rStyle w:val="a1"/>
          <w:rFonts w:ascii="Calibri" w:hAnsi="Calibri"/>
          <w:lang w:val="el-GR"/>
        </w:rPr>
        <w:t xml:space="preserve"> </w:t>
      </w:r>
    </w:p>
    <w:p w14:paraId="428C818D" w14:textId="4F8CF6ED" w:rsidR="00BB4825" w:rsidRPr="00BB4825" w:rsidRDefault="00BB4825" w:rsidP="00BB4825">
      <w:pPr>
        <w:pStyle w:val="BodyText"/>
        <w:rPr>
          <w:rStyle w:val="a1"/>
          <w:rFonts w:ascii="Calibri" w:eastAsia="Calibri" w:hAnsi="Calibri" w:cs="Calibri"/>
          <w:lang w:val="el-GR"/>
        </w:rPr>
      </w:pPr>
      <w:r w:rsidRPr="00BB4825">
        <w:rPr>
          <w:rStyle w:val="a1"/>
          <w:rFonts w:ascii="Calibri" w:eastAsia="Calibri" w:hAnsi="Calibri" w:cs="Calibri"/>
          <w:lang w:val="el-GR"/>
        </w:rPr>
        <w:t>Αύξηση καταθέσεων καταγράφηκε για έκτο συνεχόμενο μήνα τον Ιούλιο, σύμφωνα με τα στοιχεία της Τράπεζας της Ελλάδας (</w:t>
      </w:r>
      <w:proofErr w:type="spellStart"/>
      <w:r w:rsidRPr="00BB4825">
        <w:rPr>
          <w:rStyle w:val="a1"/>
          <w:rFonts w:ascii="Calibri" w:eastAsia="Calibri" w:hAnsi="Calibri" w:cs="Calibri"/>
          <w:lang w:val="el-GR"/>
        </w:rPr>
        <w:t>ΤτΕ</w:t>
      </w:r>
      <w:proofErr w:type="spellEnd"/>
      <w:r w:rsidRPr="00BB4825">
        <w:rPr>
          <w:rStyle w:val="a1"/>
          <w:rFonts w:ascii="Calibri" w:eastAsia="Calibri" w:hAnsi="Calibri" w:cs="Calibri"/>
          <w:lang w:val="el-GR"/>
        </w:rPr>
        <w:t xml:space="preserve">). Συγκεκριμένα οι καταθέσεις του ιδιωτικού τομέα (νοικοκυριά και επιχειρήσεις) ενισχύθηκαν κατά 3,32 δις ευρώ τον Ιούλιο με την σωρευτική αύξηση να ανέρχεται σε 10,82 δις ευρώ τους τελευταίους έξι μήνες. </w:t>
      </w:r>
    </w:p>
    <w:p w14:paraId="2352CB1A" w14:textId="77777777" w:rsidR="00BB4825" w:rsidRPr="00BB4825" w:rsidRDefault="00BB4825" w:rsidP="00BB4825">
      <w:pPr>
        <w:pStyle w:val="BodyText"/>
        <w:rPr>
          <w:rStyle w:val="a1"/>
          <w:rFonts w:ascii="Calibri" w:eastAsia="Calibri" w:hAnsi="Calibri" w:cs="Calibri"/>
          <w:lang w:val="el-GR"/>
        </w:rPr>
      </w:pPr>
      <w:r w:rsidRPr="00BB4825">
        <w:rPr>
          <w:rStyle w:val="a1"/>
          <w:rFonts w:ascii="Calibri" w:eastAsia="Calibri" w:hAnsi="Calibri" w:cs="Calibri"/>
          <w:lang w:val="el-GR"/>
        </w:rPr>
        <w:t xml:space="preserve">Τα στοιχεία της </w:t>
      </w:r>
      <w:proofErr w:type="spellStart"/>
      <w:r w:rsidRPr="00BB4825">
        <w:rPr>
          <w:rStyle w:val="a1"/>
          <w:rFonts w:ascii="Calibri" w:eastAsia="Calibri" w:hAnsi="Calibri" w:cs="Calibri"/>
          <w:lang w:val="el-GR"/>
        </w:rPr>
        <w:t>ΤτΕ</w:t>
      </w:r>
      <w:proofErr w:type="spellEnd"/>
      <w:r w:rsidRPr="00BB4825">
        <w:rPr>
          <w:rStyle w:val="a1"/>
          <w:rFonts w:ascii="Calibri" w:eastAsia="Calibri" w:hAnsi="Calibri" w:cs="Calibri"/>
          <w:lang w:val="el-GR"/>
        </w:rPr>
        <w:t xml:space="preserve"> κατέδειξαν επίσης επιτάχυνση της πιστωτικής επέκτασης σε 1,5% τον Ιούλιο από 0,4% τον Ιούνιο, λόγω της αύξησης των δανείων σε επιχειρήσεις κατά 5,8% (έναντι 3,7% τον Ιούνιο). Οι μηνιαίες καθαρές ροές επιχειρηματικών δανείων ανήλθαν σε 1,14 δις τον Ιούλιο, ενώ θετικές ροές καταγράφηκαν επίσης στα δάνεια σε ελεύθερους επαγγελματίες (119 εκ) και στα καταναλωτικά δάνεια (36 εκ).</w:t>
      </w:r>
    </w:p>
    <w:p w14:paraId="3A4665DC" w14:textId="77777777" w:rsidR="00BB4825" w:rsidRPr="00BB4825" w:rsidRDefault="00BB4825" w:rsidP="00BB4825">
      <w:pPr>
        <w:pStyle w:val="BodyText"/>
        <w:rPr>
          <w:rStyle w:val="a1"/>
          <w:rFonts w:ascii="Calibri" w:eastAsia="Calibri" w:hAnsi="Calibri" w:cs="Calibri"/>
          <w:lang w:val="el-GR"/>
        </w:rPr>
      </w:pPr>
      <w:r w:rsidRPr="00BB4825">
        <w:rPr>
          <w:rStyle w:val="a1"/>
          <w:rFonts w:ascii="Calibri" w:eastAsia="Calibri" w:hAnsi="Calibri" w:cs="Calibri"/>
          <w:lang w:val="el-GR"/>
        </w:rPr>
        <w:t>Μείωση 6,9% σε σύγκριση με την αντίστοιχη περυσινή περίοδο σημειώθηκε στον κύκλο εργασιών στο λιανικό εμπόριο τον Ιούνιο, σύμφωνα με την ΕΛΣΤΑΤ. Η μεγαλύτερη πτώση καταγράφηκε στους κλάδους καυσίμων και λιπαντικών αυτοκινήτων (-29,9%), τροφίμων-ποτών και καπνού (-13,8%) και πολυκαταστημάτων (-10%). Αντίθετα, αύξηση παρουσίασαν οι κλάδοι επίπλων, ηλεκτρικών ειδών και οικιακού εξοπλισμού (+25,9%), πωλήσεων εκτός καταστημάτων (+5,6%) και φαρμακευτικών-καλλυντικών (+3,4%).</w:t>
      </w:r>
    </w:p>
    <w:p w14:paraId="39BE725A" w14:textId="77777777" w:rsidR="00BB4825" w:rsidRPr="00BB4825" w:rsidRDefault="00BB4825" w:rsidP="00BB4825">
      <w:pPr>
        <w:pStyle w:val="BodyText"/>
        <w:rPr>
          <w:rStyle w:val="a1"/>
          <w:rFonts w:ascii="Calibri" w:eastAsia="Calibri" w:hAnsi="Calibri" w:cs="Calibri"/>
          <w:lang w:val="el-GR"/>
        </w:rPr>
      </w:pPr>
      <w:r w:rsidRPr="00BB4825">
        <w:rPr>
          <w:rStyle w:val="a1"/>
          <w:rFonts w:ascii="Calibri" w:eastAsia="Calibri" w:hAnsi="Calibri" w:cs="Calibri"/>
          <w:lang w:val="el-GR"/>
        </w:rPr>
        <w:t xml:space="preserve">Ο δείκτης οικονομικού κλίματος διατηρήθηκε σχεδόν αμετάβλητος τον Αύγουστο στις 90,7 μονάδες, αντανακλώντας σημαντική βελτίωση στις υπηρεσίες (+5,4 μονάδες) και επιδείνωση στις υπόλοιπες κατηγορίες. Ενίσχυση κατά 1,9 μονάδες για τρίτο συνεχόμενο μήνα εμφάνισε ο δείκτης προσδοκιών απασχόλησης, που ανήλθε στις 105,6 μονάδες τον Αύγουστο. </w:t>
      </w:r>
    </w:p>
    <w:p w14:paraId="66DAC4AC" w14:textId="5A35C0D5" w:rsidR="00BB4825" w:rsidRPr="0059175E" w:rsidRDefault="00BB4825" w:rsidP="00BB4825">
      <w:pPr>
        <w:pStyle w:val="BodyText"/>
        <w:rPr>
          <w:rStyle w:val="a1"/>
          <w:rFonts w:ascii="Calibri" w:eastAsia="Calibri" w:hAnsi="Calibri" w:cs="Calibri"/>
          <w:lang w:val="el-GR"/>
        </w:rPr>
      </w:pPr>
      <w:r w:rsidRPr="00BB4825">
        <w:rPr>
          <w:rStyle w:val="a1"/>
          <w:rFonts w:ascii="Calibri" w:eastAsia="Calibri" w:hAnsi="Calibri" w:cs="Calibri"/>
          <w:lang w:val="el-GR"/>
        </w:rPr>
        <w:t xml:space="preserve">Ο Δείκτης Υπευθύνων Προμηθειών (PMI) της </w:t>
      </w:r>
      <w:proofErr w:type="spellStart"/>
      <w:r w:rsidRPr="00BB4825">
        <w:rPr>
          <w:rStyle w:val="a1"/>
          <w:rFonts w:ascii="Calibri" w:eastAsia="Calibri" w:hAnsi="Calibri" w:cs="Calibri"/>
          <w:lang w:val="el-GR"/>
        </w:rPr>
        <w:t>Markit</w:t>
      </w:r>
      <w:proofErr w:type="spellEnd"/>
      <w:r w:rsidRPr="00BB4825">
        <w:rPr>
          <w:rStyle w:val="a1"/>
          <w:rFonts w:ascii="Calibri" w:eastAsia="Calibri" w:hAnsi="Calibri" w:cs="Calibri"/>
          <w:lang w:val="el-GR"/>
        </w:rPr>
        <w:t xml:space="preserve"> για τον τομέα μεταποίησης στην Ελλάδα ενισχύθηκε κατά 0,8 μονάδες στις 49,4 μονάδες τον Αύγουστο, αντισταθμίζοντας την μείωση κατά </w:t>
      </w:r>
      <w:r w:rsidRPr="00BB4825">
        <w:rPr>
          <w:rStyle w:val="a1"/>
          <w:rFonts w:ascii="Calibri" w:eastAsia="Calibri" w:hAnsi="Calibri" w:cs="Calibri"/>
          <w:lang w:val="el-GR"/>
        </w:rPr>
        <w:lastRenderedPageBreak/>
        <w:t>0,8 μονάδες που είχε καταγραφεί τον Ιούλιο. Τα στοιχεία της έρευνας υπέδειξαν μικρή επιδείνωση των λειτουργικών συνθηκών στον ελληνικό μεταποιητικό τομέα, λόγω της ήπιας συρρίκνωσης της παραγωγής και των νέων παραγγελιών, καθώς και της επιστροφής της απασχόλησης σε ρυθμούς ανάπτυξης.</w:t>
      </w:r>
    </w:p>
    <w:p w14:paraId="62D0EBB7" w14:textId="20185940" w:rsidR="00BB4825" w:rsidRDefault="0059175E" w:rsidP="002C0555">
      <w:pPr>
        <w:pStyle w:val="a0"/>
        <w:spacing w:before="120" w:after="120" w:line="276" w:lineRule="auto"/>
        <w:jc w:val="both"/>
        <w:rPr>
          <w:rStyle w:val="a1"/>
          <w:rFonts w:ascii="Calibri" w:hAnsi="Calibri"/>
          <w:sz w:val="22"/>
          <w:szCs w:val="22"/>
          <w:lang w:val="el-GR"/>
        </w:rPr>
      </w:pPr>
      <w:r w:rsidRPr="0059175E">
        <w:rPr>
          <w:rStyle w:val="a1"/>
          <w:rFonts w:ascii="Calibri" w:hAnsi="Calibri"/>
          <w:sz w:val="22"/>
          <w:szCs w:val="22"/>
          <w:lang w:val="el-GR"/>
        </w:rPr>
        <w:t xml:space="preserve">Όσον αφορά τους πρόδρομους δείκτες οικονομικής δραστηριότητας, η μέση ζήτηση ηλεκτρικής ενέργειας στην Ελλάδα υποδεικνύει </w:t>
      </w:r>
      <w:r w:rsidR="00BB4825" w:rsidRPr="0059175E">
        <w:rPr>
          <w:rStyle w:val="a1"/>
          <w:rFonts w:ascii="Calibri" w:hAnsi="Calibri"/>
          <w:sz w:val="22"/>
          <w:szCs w:val="22"/>
          <w:lang w:val="el-GR"/>
        </w:rPr>
        <w:t>αύξηση 2% την πρώτη εβδομάδα του Αυγούστου</w:t>
      </w:r>
      <w:r w:rsidR="00BB4825" w:rsidRPr="00F90382">
        <w:rPr>
          <w:rStyle w:val="a1"/>
          <w:rFonts w:ascii="Calibri" w:hAnsi="Calibri"/>
          <w:sz w:val="22"/>
          <w:szCs w:val="22"/>
          <w:lang w:val="el-GR"/>
        </w:rPr>
        <w:t xml:space="preserve">, </w:t>
      </w:r>
      <w:r w:rsidR="00BB4825" w:rsidRPr="0059175E">
        <w:rPr>
          <w:rStyle w:val="a1"/>
          <w:rFonts w:ascii="Calibri" w:hAnsi="Calibri"/>
          <w:sz w:val="22"/>
          <w:szCs w:val="22"/>
          <w:lang w:val="el-GR"/>
        </w:rPr>
        <w:t xml:space="preserve">μείωση 9% την δεύτερη εβδομάδα </w:t>
      </w:r>
      <w:r w:rsidR="00BB4825">
        <w:rPr>
          <w:rStyle w:val="a1"/>
          <w:rFonts w:ascii="Calibri" w:hAnsi="Calibri"/>
          <w:sz w:val="22"/>
          <w:szCs w:val="22"/>
          <w:lang w:val="el-GR"/>
        </w:rPr>
        <w:t xml:space="preserve">και σταθεροποίηση τις επόμενες δύο εβδομάδες </w:t>
      </w:r>
      <w:r w:rsidR="00BB4825" w:rsidRPr="0059175E">
        <w:rPr>
          <w:rStyle w:val="a1"/>
          <w:rFonts w:ascii="Calibri" w:hAnsi="Calibri"/>
          <w:sz w:val="22"/>
          <w:szCs w:val="22"/>
          <w:lang w:val="el-GR"/>
        </w:rPr>
        <w:t xml:space="preserve">και συνολικά </w:t>
      </w:r>
      <w:r w:rsidR="00BB4825">
        <w:rPr>
          <w:rStyle w:val="a1"/>
          <w:rFonts w:ascii="Calibri" w:hAnsi="Calibri"/>
          <w:sz w:val="22"/>
          <w:szCs w:val="22"/>
          <w:lang w:val="el-GR"/>
        </w:rPr>
        <w:t>μέση πτώση -1,8</w:t>
      </w:r>
      <w:r w:rsidR="00BB4825" w:rsidRPr="0059175E">
        <w:rPr>
          <w:rStyle w:val="a1"/>
          <w:rFonts w:ascii="Calibri" w:hAnsi="Calibri"/>
          <w:sz w:val="22"/>
          <w:szCs w:val="22"/>
          <w:lang w:val="el-GR"/>
        </w:rPr>
        <w:t xml:space="preserve">% </w:t>
      </w:r>
      <w:r w:rsidR="00BB4825">
        <w:rPr>
          <w:rStyle w:val="a1"/>
          <w:rFonts w:ascii="Calibri" w:hAnsi="Calibri"/>
          <w:sz w:val="22"/>
          <w:szCs w:val="22"/>
          <w:lang w:val="el-GR"/>
        </w:rPr>
        <w:t>τον Αύγουστο. Σε</w:t>
      </w:r>
      <w:r w:rsidR="00BB4825" w:rsidRPr="0059175E">
        <w:rPr>
          <w:rStyle w:val="a1"/>
          <w:rFonts w:ascii="Calibri" w:hAnsi="Calibri"/>
          <w:sz w:val="22"/>
          <w:szCs w:val="22"/>
          <w:lang w:val="el-GR"/>
        </w:rPr>
        <w:t xml:space="preserve"> χώρες με παρόμοια χαρακτηριστικά, όπως η Πορτογαλία, Ισπανία και Ιτα</w:t>
      </w:r>
      <w:r w:rsidR="00BB4825">
        <w:rPr>
          <w:rStyle w:val="a1"/>
          <w:rFonts w:ascii="Calibri" w:hAnsi="Calibri"/>
          <w:sz w:val="22"/>
          <w:szCs w:val="22"/>
          <w:lang w:val="el-GR"/>
        </w:rPr>
        <w:t>λία τα ποσοστά μεταβολής τον Αύγουστο ήταν +1,5%, -2% και -5,3</w:t>
      </w:r>
      <w:r w:rsidR="00BB4825" w:rsidRPr="0059175E">
        <w:rPr>
          <w:rStyle w:val="a1"/>
          <w:rFonts w:ascii="Calibri" w:hAnsi="Calibri"/>
          <w:sz w:val="22"/>
          <w:szCs w:val="22"/>
          <w:lang w:val="el-GR"/>
        </w:rPr>
        <w:t xml:space="preserve">% αντίστοιχα. Συνολικά, στο διάστημα από τις αρχές Μαρτίου έως </w:t>
      </w:r>
      <w:r w:rsidR="00BB4825">
        <w:rPr>
          <w:rStyle w:val="a1"/>
          <w:rFonts w:ascii="Calibri" w:hAnsi="Calibri"/>
          <w:sz w:val="22"/>
          <w:szCs w:val="22"/>
          <w:lang w:val="el-GR"/>
        </w:rPr>
        <w:t xml:space="preserve">τις 28 </w:t>
      </w:r>
      <w:r w:rsidR="00BB4825" w:rsidRPr="0059175E">
        <w:rPr>
          <w:rStyle w:val="a1"/>
          <w:rFonts w:ascii="Calibri" w:hAnsi="Calibri"/>
          <w:sz w:val="22"/>
          <w:szCs w:val="22"/>
          <w:lang w:val="el-GR"/>
        </w:rPr>
        <w:t>Αυγούστου, η μέση μ</w:t>
      </w:r>
      <w:r w:rsidR="00BB4825">
        <w:rPr>
          <w:rStyle w:val="a1"/>
          <w:rFonts w:ascii="Calibri" w:hAnsi="Calibri"/>
          <w:sz w:val="22"/>
          <w:szCs w:val="22"/>
          <w:lang w:val="el-GR"/>
        </w:rPr>
        <w:t>είωση στην Ελλάδα ανήλθε σε -6,8% έναντι -5,8</w:t>
      </w:r>
      <w:r w:rsidR="00BB4825" w:rsidRPr="0059175E">
        <w:rPr>
          <w:rStyle w:val="a1"/>
          <w:rFonts w:ascii="Calibri" w:hAnsi="Calibri"/>
          <w:sz w:val="22"/>
          <w:szCs w:val="22"/>
          <w:lang w:val="el-GR"/>
        </w:rPr>
        <w:t xml:space="preserve">% του Ευρωπαϊκού μέσου όρου.     </w:t>
      </w:r>
    </w:p>
    <w:p w14:paraId="068B6AC5" w14:textId="77777777" w:rsidR="00BB4825" w:rsidRDefault="00BB4825" w:rsidP="00BB4825">
      <w:pPr>
        <w:pStyle w:val="a0"/>
        <w:spacing w:before="120" w:after="120" w:line="276" w:lineRule="auto"/>
        <w:jc w:val="both"/>
        <w:rPr>
          <w:rStyle w:val="a1"/>
          <w:rFonts w:ascii="Calibri" w:hAnsi="Calibri"/>
          <w:sz w:val="22"/>
          <w:szCs w:val="22"/>
          <w:lang w:val="el-GR"/>
        </w:rPr>
      </w:pPr>
      <w:r w:rsidRPr="0059175E">
        <w:rPr>
          <w:rStyle w:val="a1"/>
          <w:rFonts w:ascii="Calibri" w:hAnsi="Calibri"/>
          <w:sz w:val="22"/>
          <w:szCs w:val="22"/>
          <w:lang w:val="el-GR"/>
        </w:rPr>
        <w:t xml:space="preserve">Η μικρή σταδιακή ανάκαμψη στον αριθμό επιβατών τόσο των διεθνών όσο και των εσωτερικών πτήσεων που παρατηρήθηκε τον Ιούλιο επιταχύνθηκε </w:t>
      </w:r>
      <w:r>
        <w:rPr>
          <w:rStyle w:val="a1"/>
          <w:rFonts w:ascii="Calibri" w:hAnsi="Calibri"/>
          <w:sz w:val="22"/>
          <w:szCs w:val="22"/>
          <w:lang w:val="el-GR"/>
        </w:rPr>
        <w:t xml:space="preserve">τον Αύγουστο, αν και ο ρυθμός στο δεύτερο μισό του Αυγούστου ήταν χαμηλότερος αυτού του πρώτου μισού του μήνα. Συνολικά, </w:t>
      </w:r>
      <w:r w:rsidRPr="0059175E">
        <w:rPr>
          <w:rStyle w:val="a1"/>
          <w:rFonts w:ascii="Calibri" w:hAnsi="Calibri"/>
          <w:sz w:val="22"/>
          <w:szCs w:val="22"/>
          <w:lang w:val="el-GR"/>
        </w:rPr>
        <w:t xml:space="preserve">ο </w:t>
      </w:r>
      <w:r>
        <w:rPr>
          <w:rStyle w:val="a1"/>
          <w:rFonts w:ascii="Calibri" w:hAnsi="Calibri"/>
          <w:sz w:val="22"/>
          <w:szCs w:val="22"/>
          <w:lang w:val="el-GR"/>
        </w:rPr>
        <w:t>μέσος όρος του αριθμού</w:t>
      </w:r>
      <w:r w:rsidRPr="0059175E">
        <w:rPr>
          <w:rStyle w:val="a1"/>
          <w:rFonts w:ascii="Calibri" w:hAnsi="Calibri"/>
          <w:sz w:val="22"/>
          <w:szCs w:val="22"/>
          <w:lang w:val="el-GR"/>
        </w:rPr>
        <w:t xml:space="preserve"> των επιβατών εσω</w:t>
      </w:r>
      <w:r>
        <w:rPr>
          <w:rStyle w:val="a1"/>
          <w:rFonts w:ascii="Calibri" w:hAnsi="Calibri"/>
          <w:sz w:val="22"/>
          <w:szCs w:val="22"/>
          <w:lang w:val="el-GR"/>
        </w:rPr>
        <w:t>τερικών πτήσεων αυξήθηκε κατά 20,8</w:t>
      </w:r>
      <w:r w:rsidRPr="0059175E">
        <w:rPr>
          <w:rStyle w:val="a1"/>
          <w:rFonts w:ascii="Calibri" w:hAnsi="Calibri"/>
          <w:sz w:val="22"/>
          <w:szCs w:val="22"/>
          <w:lang w:val="el-GR"/>
        </w:rPr>
        <w:t xml:space="preserve">% </w:t>
      </w:r>
      <w:r>
        <w:rPr>
          <w:rStyle w:val="a1"/>
          <w:rFonts w:ascii="Calibri" w:hAnsi="Calibri"/>
          <w:sz w:val="22"/>
          <w:szCs w:val="22"/>
          <w:lang w:val="el-GR"/>
        </w:rPr>
        <w:t xml:space="preserve">τον Αύγουστο </w:t>
      </w:r>
      <w:r w:rsidRPr="0059175E">
        <w:rPr>
          <w:rStyle w:val="a1"/>
          <w:rFonts w:ascii="Calibri" w:hAnsi="Calibri"/>
          <w:sz w:val="22"/>
          <w:szCs w:val="22"/>
          <w:lang w:val="el-GR"/>
        </w:rPr>
        <w:t>σε σύγκριση με το</w:t>
      </w:r>
      <w:r>
        <w:rPr>
          <w:rStyle w:val="a1"/>
          <w:rFonts w:ascii="Calibri" w:hAnsi="Calibri"/>
          <w:sz w:val="22"/>
          <w:szCs w:val="22"/>
          <w:lang w:val="el-GR"/>
        </w:rPr>
        <w:t xml:space="preserve">ν Ιούλιο, </w:t>
      </w:r>
      <w:r w:rsidRPr="0059175E">
        <w:rPr>
          <w:rStyle w:val="a1"/>
          <w:rFonts w:ascii="Calibri" w:hAnsi="Calibri"/>
          <w:sz w:val="22"/>
          <w:szCs w:val="22"/>
          <w:lang w:val="el-GR"/>
        </w:rPr>
        <w:t>ενώ ο αριθμός των επιβατών διεθνών πτήσεων κατέγ</w:t>
      </w:r>
      <w:r>
        <w:rPr>
          <w:rStyle w:val="a1"/>
          <w:rFonts w:ascii="Calibri" w:hAnsi="Calibri"/>
          <w:sz w:val="22"/>
          <w:szCs w:val="22"/>
          <w:lang w:val="el-GR"/>
        </w:rPr>
        <w:t>ραψε μεγαλύτερη ενίσχυση κατά 46,1</w:t>
      </w:r>
      <w:r w:rsidRPr="0059175E">
        <w:rPr>
          <w:rStyle w:val="a1"/>
          <w:rFonts w:ascii="Calibri" w:hAnsi="Calibri"/>
          <w:sz w:val="22"/>
          <w:szCs w:val="22"/>
          <w:lang w:val="el-GR"/>
        </w:rPr>
        <w:t>%. Σε απόλυτα νούμερα, ο μέσος ημερήσιος αριθμός επιβατών εσωτερικών και</w:t>
      </w:r>
      <w:r>
        <w:rPr>
          <w:rStyle w:val="a1"/>
          <w:rFonts w:ascii="Calibri" w:hAnsi="Calibri"/>
          <w:sz w:val="22"/>
          <w:szCs w:val="22"/>
          <w:lang w:val="el-GR"/>
        </w:rPr>
        <w:t xml:space="preserve"> εξωτερικών πτήσεων ανήλθε σε 15,620 και 23,204</w:t>
      </w:r>
      <w:r w:rsidRPr="0059175E">
        <w:rPr>
          <w:rStyle w:val="a1"/>
          <w:rFonts w:ascii="Calibri" w:hAnsi="Calibri"/>
          <w:sz w:val="22"/>
          <w:szCs w:val="22"/>
          <w:lang w:val="el-GR"/>
        </w:rPr>
        <w:t xml:space="preserve"> αντίστοιχα </w:t>
      </w:r>
      <w:r>
        <w:rPr>
          <w:rStyle w:val="a1"/>
          <w:rFonts w:ascii="Calibri" w:hAnsi="Calibri"/>
          <w:sz w:val="22"/>
          <w:szCs w:val="22"/>
          <w:lang w:val="el-GR"/>
        </w:rPr>
        <w:t>τον Αύγουστο, καταγράφοντας πτώση 47,1% και 66,2</w:t>
      </w:r>
      <w:r w:rsidRPr="0059175E">
        <w:rPr>
          <w:rStyle w:val="a1"/>
          <w:rFonts w:ascii="Calibri" w:hAnsi="Calibri"/>
          <w:sz w:val="22"/>
          <w:szCs w:val="22"/>
          <w:lang w:val="el-GR"/>
        </w:rPr>
        <w:t xml:space="preserve">% αντίστοιχα σε σύγκριση με </w:t>
      </w:r>
      <w:r>
        <w:rPr>
          <w:rStyle w:val="a1"/>
          <w:rFonts w:ascii="Calibri" w:hAnsi="Calibri"/>
          <w:sz w:val="22"/>
          <w:szCs w:val="22"/>
          <w:lang w:val="el-GR"/>
        </w:rPr>
        <w:t>το αντίστοιχο περυσινό διάστημα</w:t>
      </w:r>
      <w:r w:rsidRPr="0059175E">
        <w:rPr>
          <w:rStyle w:val="a1"/>
          <w:rFonts w:ascii="Calibri" w:hAnsi="Calibri"/>
          <w:sz w:val="22"/>
          <w:szCs w:val="22"/>
          <w:lang w:val="el-GR"/>
        </w:rPr>
        <w:t xml:space="preserve">.   </w:t>
      </w:r>
    </w:p>
    <w:p w14:paraId="1409CAEC" w14:textId="09231CB3" w:rsidR="00090387" w:rsidRPr="0059175E" w:rsidRDefault="00090387" w:rsidP="00090387">
      <w:pPr>
        <w:pStyle w:val="BodyText"/>
        <w:rPr>
          <w:rStyle w:val="a1"/>
          <w:rFonts w:ascii="Calibri" w:eastAsia="Calibri" w:hAnsi="Calibri" w:cs="Calibri"/>
          <w:lang w:val="el-GR"/>
        </w:rPr>
      </w:pPr>
      <w:r w:rsidRPr="0059175E">
        <w:rPr>
          <w:rStyle w:val="a1"/>
          <w:rFonts w:ascii="Calibri" w:hAnsi="Calibri"/>
          <w:lang w:val="el-GR"/>
        </w:rPr>
        <w:t xml:space="preserve">Ο όγκος ηλεκτρονικών συναλλαγών </w:t>
      </w:r>
      <w:r>
        <w:rPr>
          <w:rStyle w:val="a1"/>
          <w:rFonts w:ascii="Calibri" w:hAnsi="Calibri"/>
          <w:lang w:val="el-GR"/>
        </w:rPr>
        <w:t xml:space="preserve">συνέχισε να ενισχύεται </w:t>
      </w:r>
      <w:r w:rsidRPr="0059175E">
        <w:rPr>
          <w:rStyle w:val="a1"/>
          <w:rFonts w:ascii="Calibri" w:hAnsi="Calibri"/>
          <w:lang w:val="el-GR"/>
        </w:rPr>
        <w:t xml:space="preserve">με ισχυρό διψήφιο ρυθμό για </w:t>
      </w:r>
      <w:r>
        <w:rPr>
          <w:rStyle w:val="a1"/>
          <w:rFonts w:ascii="Calibri" w:hAnsi="Calibri"/>
          <w:lang w:val="el-GR"/>
        </w:rPr>
        <w:t>τέταρτο</w:t>
      </w:r>
      <w:r w:rsidRPr="0059175E">
        <w:rPr>
          <w:rStyle w:val="a1"/>
          <w:rFonts w:ascii="Calibri" w:hAnsi="Calibri"/>
          <w:lang w:val="el-GR"/>
        </w:rPr>
        <w:t xml:space="preserve"> συνεχόμενο μήνα </w:t>
      </w:r>
      <w:r>
        <w:rPr>
          <w:rStyle w:val="a1"/>
          <w:rFonts w:ascii="Calibri" w:hAnsi="Calibri"/>
          <w:lang w:val="el-GR"/>
        </w:rPr>
        <w:t xml:space="preserve">επιταχυνόμενος σε +34% τον Αύγουστο από +31,7% τον Ιούλιο. </w:t>
      </w:r>
      <w:r w:rsidRPr="0059175E">
        <w:rPr>
          <w:rStyle w:val="a1"/>
          <w:rFonts w:ascii="Calibri" w:hAnsi="Calibri"/>
          <w:lang w:val="el-GR"/>
        </w:rPr>
        <w:t xml:space="preserve">Συνολικά, </w:t>
      </w:r>
      <w:r>
        <w:rPr>
          <w:rStyle w:val="a1"/>
          <w:rFonts w:ascii="Calibri" w:hAnsi="Calibri"/>
          <w:lang w:val="el-GR"/>
        </w:rPr>
        <w:t xml:space="preserve">στο διάστημα Μάρτιος – Αύγουστος, </w:t>
      </w:r>
      <w:r w:rsidRPr="0059175E">
        <w:rPr>
          <w:rStyle w:val="a1"/>
          <w:rFonts w:ascii="Calibri" w:hAnsi="Calibri"/>
          <w:lang w:val="el-GR"/>
        </w:rPr>
        <w:t xml:space="preserve">ο όγκος </w:t>
      </w:r>
      <w:r>
        <w:rPr>
          <w:rStyle w:val="a1"/>
          <w:rFonts w:ascii="Calibri" w:hAnsi="Calibri"/>
          <w:lang w:val="el-GR"/>
        </w:rPr>
        <w:t>ηλεκτρονικών συναλλαγών εμφάνισε μέση αύξηση 22</w:t>
      </w:r>
      <w:r w:rsidRPr="0059175E">
        <w:rPr>
          <w:rStyle w:val="a1"/>
          <w:rFonts w:ascii="Calibri" w:hAnsi="Calibri"/>
          <w:lang w:val="el-GR"/>
        </w:rPr>
        <w:t xml:space="preserve">,9%, με τάση επιτάχυνσης μετά τον Μάιο και την σταδιακή άρση του </w:t>
      </w:r>
      <w:r>
        <w:rPr>
          <w:rStyle w:val="a1"/>
          <w:rFonts w:ascii="Calibri" w:hAnsi="Calibri"/>
        </w:rPr>
        <w:t>lockdown</w:t>
      </w:r>
      <w:r>
        <w:rPr>
          <w:rStyle w:val="a1"/>
          <w:rFonts w:ascii="Calibri" w:hAnsi="Calibri"/>
          <w:lang w:val="el-GR"/>
        </w:rPr>
        <w:t xml:space="preserve"> </w:t>
      </w:r>
      <w:r w:rsidRPr="0059175E">
        <w:rPr>
          <w:rStyle w:val="a1"/>
          <w:rFonts w:ascii="Calibri" w:hAnsi="Calibri"/>
          <w:lang w:val="el-GR"/>
        </w:rPr>
        <w:t xml:space="preserve">Παράλληλα, η αξία των </w:t>
      </w:r>
      <w:r>
        <w:rPr>
          <w:rStyle w:val="a1"/>
          <w:rFonts w:ascii="Calibri" w:hAnsi="Calibri"/>
          <w:lang w:val="el-GR"/>
        </w:rPr>
        <w:t xml:space="preserve">ηλεκτρονικών </w:t>
      </w:r>
      <w:r w:rsidRPr="0059175E">
        <w:rPr>
          <w:rStyle w:val="a1"/>
          <w:rFonts w:ascii="Calibri" w:hAnsi="Calibri"/>
          <w:lang w:val="el-GR"/>
        </w:rPr>
        <w:t xml:space="preserve">συναλλαγών </w:t>
      </w:r>
      <w:r>
        <w:rPr>
          <w:rStyle w:val="a1"/>
          <w:rFonts w:ascii="Calibri" w:hAnsi="Calibri"/>
          <w:lang w:val="el-GR"/>
        </w:rPr>
        <w:t xml:space="preserve">αυξήθηκε για τρίτο </w:t>
      </w:r>
      <w:r w:rsidRPr="0059175E">
        <w:rPr>
          <w:rStyle w:val="a1"/>
          <w:rFonts w:ascii="Calibri" w:hAnsi="Calibri"/>
          <w:lang w:val="el-GR"/>
        </w:rPr>
        <w:t>συνεχόμενο μήνα</w:t>
      </w:r>
      <w:r>
        <w:rPr>
          <w:rStyle w:val="a1"/>
          <w:rFonts w:ascii="Calibri" w:hAnsi="Calibri"/>
          <w:lang w:val="el-GR"/>
        </w:rPr>
        <w:t xml:space="preserve"> </w:t>
      </w:r>
      <w:r w:rsidRPr="0059175E">
        <w:rPr>
          <w:rStyle w:val="a1"/>
          <w:rFonts w:ascii="Calibri" w:hAnsi="Calibri"/>
          <w:lang w:val="el-GR"/>
        </w:rPr>
        <w:t xml:space="preserve">κατά </w:t>
      </w:r>
      <w:r>
        <w:rPr>
          <w:rStyle w:val="a1"/>
          <w:rFonts w:ascii="Calibri" w:hAnsi="Calibri"/>
          <w:lang w:val="el-GR"/>
        </w:rPr>
        <w:t xml:space="preserve">9,4% τον Αύγουστο, έναντι μικρότερης ενίσχυσης κατά </w:t>
      </w:r>
      <w:r w:rsidRPr="0059175E">
        <w:rPr>
          <w:rStyle w:val="a1"/>
          <w:rFonts w:ascii="Calibri" w:hAnsi="Calibri"/>
          <w:lang w:val="el-GR"/>
        </w:rPr>
        <w:t>3,4% τον Ιούλιο. Συνολικά</w:t>
      </w:r>
      <w:r>
        <w:rPr>
          <w:rStyle w:val="a1"/>
          <w:rFonts w:ascii="Calibri" w:hAnsi="Calibri"/>
          <w:lang w:val="el-GR"/>
        </w:rPr>
        <w:t>, στο επτάμηνο Μάρτιος</w:t>
      </w:r>
      <w:r w:rsidRPr="0059175E">
        <w:rPr>
          <w:rStyle w:val="a1"/>
          <w:rFonts w:ascii="Calibri" w:hAnsi="Calibri"/>
          <w:lang w:val="el-GR"/>
        </w:rPr>
        <w:t xml:space="preserve"> – </w:t>
      </w:r>
      <w:r>
        <w:rPr>
          <w:rStyle w:val="a1"/>
          <w:rFonts w:ascii="Calibri" w:hAnsi="Calibri"/>
          <w:lang w:val="el-GR"/>
        </w:rPr>
        <w:t>Αύγουστος, η αξία ηλεκτρονικών συναλλαγών κατέγραψε</w:t>
      </w:r>
      <w:r w:rsidRPr="0059175E">
        <w:rPr>
          <w:rStyle w:val="a1"/>
          <w:rFonts w:ascii="Calibri" w:hAnsi="Calibri"/>
          <w:lang w:val="el-GR"/>
        </w:rPr>
        <w:t xml:space="preserve"> </w:t>
      </w:r>
      <w:r>
        <w:rPr>
          <w:rStyle w:val="a1"/>
          <w:rFonts w:ascii="Calibri" w:hAnsi="Calibri"/>
          <w:lang w:val="el-GR"/>
        </w:rPr>
        <w:t>ρυθμό αύξησης +2,2</w:t>
      </w:r>
      <w:r w:rsidRPr="0059175E">
        <w:rPr>
          <w:rStyle w:val="a1"/>
          <w:rFonts w:ascii="Calibri" w:hAnsi="Calibri"/>
          <w:lang w:val="el-GR"/>
        </w:rPr>
        <w:t xml:space="preserve">%.   </w:t>
      </w:r>
    </w:p>
    <w:p w14:paraId="5A5CB2B3" w14:textId="48681051" w:rsidR="002C0555" w:rsidRPr="00AA0EC5" w:rsidRDefault="002C0555" w:rsidP="002C0555">
      <w:pPr>
        <w:pStyle w:val="BodyText"/>
        <w:rPr>
          <w:rStyle w:val="a1"/>
          <w:rFonts w:ascii="Calibri" w:hAnsi="Calibri"/>
          <w:lang w:val="el-GR"/>
        </w:rPr>
      </w:pPr>
      <w:r w:rsidRPr="00AA0EC5">
        <w:rPr>
          <w:rStyle w:val="a1"/>
          <w:rFonts w:ascii="Calibri" w:hAnsi="Calibri"/>
          <w:lang w:val="el-GR"/>
        </w:rPr>
        <w:t>Οι πληρωμές μέσω του συστήματος ΔΙΑΣ στο δημόσιο εμφανίζουν συνολικά μείωση σε σχέση με πέρυσι για τ</w:t>
      </w:r>
      <w:r w:rsidR="00AA0EC5" w:rsidRPr="00AA0EC5">
        <w:rPr>
          <w:rStyle w:val="a1"/>
          <w:rFonts w:ascii="Calibri" w:hAnsi="Calibri"/>
          <w:lang w:val="el-GR"/>
        </w:rPr>
        <w:t xml:space="preserve">ο διάστημα από 23 Μαρτίου έως </w:t>
      </w:r>
      <w:r w:rsidR="00BB4825">
        <w:rPr>
          <w:rStyle w:val="a1"/>
          <w:rFonts w:ascii="Calibri" w:hAnsi="Calibri"/>
          <w:lang w:val="el-GR"/>
        </w:rPr>
        <w:t>28</w:t>
      </w:r>
      <w:r w:rsidRPr="00AA0EC5">
        <w:rPr>
          <w:rStyle w:val="a1"/>
          <w:rFonts w:ascii="Calibri" w:hAnsi="Calibri"/>
          <w:lang w:val="el-GR"/>
        </w:rPr>
        <w:t xml:space="preserve"> </w:t>
      </w:r>
      <w:r w:rsidR="00AA0EC5">
        <w:rPr>
          <w:rStyle w:val="a1"/>
          <w:rFonts w:ascii="Calibri" w:hAnsi="Calibri"/>
          <w:lang w:val="el-GR"/>
        </w:rPr>
        <w:t xml:space="preserve">Αυγούστου, με την εικόνα </w:t>
      </w:r>
      <w:r w:rsidR="00505DF7">
        <w:rPr>
          <w:rStyle w:val="a1"/>
          <w:rFonts w:ascii="Calibri" w:hAnsi="Calibri"/>
          <w:lang w:val="el-GR"/>
        </w:rPr>
        <w:t xml:space="preserve">του Αυγούστου </w:t>
      </w:r>
      <w:r w:rsidRPr="00AA0EC5">
        <w:rPr>
          <w:rStyle w:val="a1"/>
          <w:rFonts w:ascii="Calibri" w:hAnsi="Calibri"/>
          <w:lang w:val="el-GR"/>
        </w:rPr>
        <w:t xml:space="preserve">να εμφανίζει </w:t>
      </w:r>
      <w:r w:rsidR="00505DF7">
        <w:rPr>
          <w:rStyle w:val="a1"/>
          <w:rFonts w:ascii="Calibri" w:hAnsi="Calibri"/>
          <w:lang w:val="el-GR"/>
        </w:rPr>
        <w:t xml:space="preserve">βελτιωμένη σε σύγκριση με αυτή του Ιουλίου. </w:t>
      </w:r>
      <w:r w:rsidRPr="00AA0EC5">
        <w:rPr>
          <w:rStyle w:val="a1"/>
          <w:rFonts w:ascii="Calibri" w:hAnsi="Calibri"/>
          <w:lang w:val="el-GR"/>
        </w:rPr>
        <w:t xml:space="preserve">  </w:t>
      </w:r>
    </w:p>
    <w:p w14:paraId="5476B84D" w14:textId="77777777" w:rsidR="00505DF7" w:rsidRDefault="002C0555" w:rsidP="002C0555">
      <w:pPr>
        <w:pStyle w:val="BodyText"/>
        <w:rPr>
          <w:rStyle w:val="a1"/>
          <w:rFonts w:ascii="Calibri" w:hAnsi="Calibri"/>
          <w:lang w:val="el-GR"/>
        </w:rPr>
      </w:pPr>
      <w:r w:rsidRPr="00AA0EC5">
        <w:rPr>
          <w:rStyle w:val="a1"/>
          <w:rFonts w:ascii="Calibri" w:hAnsi="Calibri"/>
          <w:lang w:val="el-GR"/>
        </w:rPr>
        <w:t xml:space="preserve">Όσον αφορά την εξέλιξη των καταναλωτικών δαπανών με τη χρήση ηλεκτρονικών μέσων, η περίοδος 23 Μαρτίου – </w:t>
      </w:r>
      <w:r w:rsidR="00505DF7">
        <w:rPr>
          <w:rStyle w:val="a1"/>
          <w:rFonts w:ascii="Calibri" w:hAnsi="Calibri"/>
          <w:lang w:val="el-GR"/>
        </w:rPr>
        <w:t>27</w:t>
      </w:r>
      <w:r w:rsidRPr="00AA0EC5">
        <w:rPr>
          <w:rStyle w:val="a1"/>
          <w:rFonts w:ascii="Calibri" w:hAnsi="Calibri"/>
          <w:lang w:val="el-GR"/>
        </w:rPr>
        <w:t xml:space="preserve"> </w:t>
      </w:r>
      <w:r w:rsidR="00505DF7">
        <w:rPr>
          <w:rStyle w:val="a1"/>
          <w:rFonts w:ascii="Calibri" w:hAnsi="Calibri"/>
          <w:lang w:val="el-GR"/>
        </w:rPr>
        <w:t>Αυγούστου καταγράφει μείωση -11,7</w:t>
      </w:r>
      <w:r w:rsidRPr="00AA0EC5">
        <w:rPr>
          <w:rStyle w:val="a1"/>
          <w:rFonts w:ascii="Calibri" w:hAnsi="Calibri"/>
          <w:lang w:val="el-GR"/>
        </w:rPr>
        <w:t xml:space="preserve">% σε σύγκριση με την αντίστοιχη περσινή. </w:t>
      </w:r>
      <w:r w:rsidR="00505DF7">
        <w:rPr>
          <w:rStyle w:val="a1"/>
          <w:rFonts w:ascii="Calibri" w:hAnsi="Calibri"/>
          <w:lang w:val="el-GR"/>
        </w:rPr>
        <w:t>Αξίζει να σημειωθεί ότι τον Αύγουστο ο ρυθμός πτώσης περιορίστηκε σε -3,7% από -8,6% τον Ιούλιο.</w:t>
      </w:r>
    </w:p>
    <w:p w14:paraId="75AAEE62" w14:textId="77777777" w:rsidR="00505DF7" w:rsidRPr="0059175E" w:rsidRDefault="00505DF7" w:rsidP="00505DF7">
      <w:pPr>
        <w:pStyle w:val="a0"/>
        <w:spacing w:before="120" w:after="120" w:line="276" w:lineRule="auto"/>
        <w:jc w:val="both"/>
        <w:rPr>
          <w:rStyle w:val="a1"/>
          <w:rFonts w:ascii="Calibri" w:eastAsia="Calibri" w:hAnsi="Calibri" w:cs="Calibri"/>
          <w:sz w:val="22"/>
          <w:szCs w:val="22"/>
          <w:lang w:val="el-GR"/>
        </w:rPr>
      </w:pPr>
      <w:r w:rsidRPr="0059175E">
        <w:rPr>
          <w:rStyle w:val="a1"/>
          <w:rFonts w:ascii="Calibri" w:hAnsi="Calibri"/>
          <w:sz w:val="22"/>
          <w:szCs w:val="22"/>
          <w:lang w:val="el-GR"/>
        </w:rPr>
        <w:t xml:space="preserve">Σταδιακή βελτίωση εμφανίζουν τομείς της οικονομικής δραστηριότητας που είχαν βρεθεί αντιμέτωποι με ραγδαία και απότομη μείωση της ζήτησης λόγω της επιβολής των μέτρων περιορισμού. Συγκεκριμένα, ο ρυθμός μείωσης της ηλεκτρονικής δαπάνης </w:t>
      </w:r>
      <w:r>
        <w:rPr>
          <w:rStyle w:val="a1"/>
          <w:rFonts w:ascii="Calibri" w:hAnsi="Calibri"/>
          <w:sz w:val="22"/>
          <w:szCs w:val="22"/>
          <w:lang w:val="el-GR"/>
        </w:rPr>
        <w:t xml:space="preserve">στους χώρους εστίασης υποχώρησε σε -9,7% στο πρώτο μισό του Αυγούστου (από -32,9% τον Ιούλιο), </w:t>
      </w:r>
      <w:r w:rsidRPr="0059175E">
        <w:rPr>
          <w:rStyle w:val="a1"/>
          <w:rFonts w:ascii="Calibri" w:hAnsi="Calibri"/>
          <w:sz w:val="22"/>
          <w:szCs w:val="22"/>
          <w:lang w:val="el-GR"/>
        </w:rPr>
        <w:t xml:space="preserve">στις εταιρίες μεταφορών </w:t>
      </w:r>
      <w:r>
        <w:rPr>
          <w:rStyle w:val="a1"/>
          <w:rFonts w:ascii="Calibri" w:hAnsi="Calibri"/>
          <w:sz w:val="22"/>
          <w:szCs w:val="22"/>
          <w:lang w:val="el-GR"/>
        </w:rPr>
        <w:t>σε -29,6</w:t>
      </w:r>
      <w:r w:rsidRPr="0059175E">
        <w:rPr>
          <w:rStyle w:val="a1"/>
          <w:rFonts w:ascii="Calibri" w:hAnsi="Calibri"/>
          <w:sz w:val="22"/>
          <w:szCs w:val="22"/>
          <w:lang w:val="el-GR"/>
        </w:rPr>
        <w:t xml:space="preserve">% </w:t>
      </w:r>
      <w:r>
        <w:rPr>
          <w:rStyle w:val="a1"/>
          <w:rFonts w:ascii="Calibri" w:hAnsi="Calibri"/>
          <w:sz w:val="22"/>
          <w:szCs w:val="22"/>
          <w:lang w:val="el-GR"/>
        </w:rPr>
        <w:t>(από -56,2%)</w:t>
      </w:r>
      <w:r w:rsidRPr="0059175E">
        <w:rPr>
          <w:rStyle w:val="a1"/>
          <w:rFonts w:ascii="Calibri" w:hAnsi="Calibri"/>
          <w:sz w:val="22"/>
          <w:szCs w:val="22"/>
          <w:lang w:val="el-GR"/>
        </w:rPr>
        <w:t xml:space="preserve"> </w:t>
      </w:r>
      <w:r>
        <w:rPr>
          <w:rStyle w:val="a1"/>
          <w:rFonts w:ascii="Calibri" w:hAnsi="Calibri"/>
          <w:sz w:val="22"/>
          <w:szCs w:val="22"/>
          <w:lang w:val="el-GR"/>
        </w:rPr>
        <w:t>και στα</w:t>
      </w:r>
      <w:r w:rsidRPr="0059175E">
        <w:rPr>
          <w:rStyle w:val="a1"/>
          <w:rFonts w:ascii="Calibri" w:hAnsi="Calibri"/>
          <w:sz w:val="22"/>
          <w:szCs w:val="22"/>
          <w:lang w:val="el-GR"/>
        </w:rPr>
        <w:t xml:space="preserve"> ταξιδιωτικά γραφεία </w:t>
      </w:r>
      <w:r>
        <w:rPr>
          <w:rStyle w:val="a1"/>
          <w:rFonts w:ascii="Calibri" w:hAnsi="Calibri"/>
          <w:sz w:val="22"/>
          <w:szCs w:val="22"/>
          <w:lang w:val="el-GR"/>
        </w:rPr>
        <w:t>σε -60,8% (από -62,8</w:t>
      </w:r>
      <w:r w:rsidRPr="0059175E">
        <w:rPr>
          <w:rStyle w:val="a1"/>
          <w:rFonts w:ascii="Calibri" w:hAnsi="Calibri"/>
          <w:sz w:val="22"/>
          <w:szCs w:val="22"/>
          <w:lang w:val="el-GR"/>
        </w:rPr>
        <w:t>%)</w:t>
      </w:r>
      <w:r>
        <w:rPr>
          <w:rStyle w:val="a1"/>
          <w:rFonts w:ascii="Calibri" w:hAnsi="Calibri"/>
          <w:sz w:val="22"/>
          <w:szCs w:val="22"/>
          <w:lang w:val="el-GR"/>
        </w:rPr>
        <w:t xml:space="preserve">. </w:t>
      </w:r>
      <w:r w:rsidRPr="0059175E">
        <w:rPr>
          <w:rStyle w:val="a1"/>
          <w:rFonts w:ascii="Calibri" w:hAnsi="Calibri"/>
          <w:sz w:val="22"/>
          <w:szCs w:val="22"/>
          <w:lang w:val="el-GR"/>
        </w:rPr>
        <w:t xml:space="preserve"> </w:t>
      </w:r>
    </w:p>
    <w:p w14:paraId="39881E29" w14:textId="77777777" w:rsidR="00505DF7" w:rsidRPr="0059175E" w:rsidRDefault="00505DF7" w:rsidP="00505DF7">
      <w:pPr>
        <w:pStyle w:val="a0"/>
        <w:spacing w:before="120" w:after="120" w:line="276" w:lineRule="auto"/>
        <w:jc w:val="both"/>
        <w:rPr>
          <w:rStyle w:val="a1"/>
          <w:rFonts w:ascii="Calibri" w:eastAsia="Calibri" w:hAnsi="Calibri" w:cs="Calibri"/>
          <w:sz w:val="22"/>
          <w:szCs w:val="22"/>
          <w:lang w:val="el-GR"/>
        </w:rPr>
      </w:pPr>
      <w:r w:rsidRPr="0059175E">
        <w:rPr>
          <w:rStyle w:val="a1"/>
          <w:rFonts w:ascii="Calibri" w:hAnsi="Calibri"/>
          <w:sz w:val="22"/>
          <w:szCs w:val="22"/>
          <w:lang w:val="el-GR"/>
        </w:rPr>
        <w:t>Σημαντική αύξηση συνεχίζει να κ</w:t>
      </w:r>
      <w:r>
        <w:rPr>
          <w:rStyle w:val="a1"/>
          <w:rFonts w:ascii="Calibri" w:hAnsi="Calibri"/>
          <w:sz w:val="22"/>
          <w:szCs w:val="22"/>
          <w:lang w:val="el-GR"/>
        </w:rPr>
        <w:t>αταγράφεται στα διόδια (+125,1% από +125</w:t>
      </w:r>
      <w:r w:rsidRPr="0059175E">
        <w:rPr>
          <w:rStyle w:val="a1"/>
          <w:rFonts w:ascii="Calibri" w:hAnsi="Calibri"/>
          <w:sz w:val="22"/>
          <w:szCs w:val="22"/>
          <w:lang w:val="el-GR"/>
        </w:rPr>
        <w:t>,7</w:t>
      </w:r>
      <w:r>
        <w:rPr>
          <w:rStyle w:val="a1"/>
          <w:rFonts w:ascii="Calibri" w:hAnsi="Calibri"/>
          <w:sz w:val="22"/>
          <w:szCs w:val="22"/>
          <w:lang w:val="el-GR"/>
        </w:rPr>
        <w:t>%), στις εταιρίες ενέργειας (+67% από +57,4</w:t>
      </w:r>
      <w:r w:rsidRPr="0059175E">
        <w:rPr>
          <w:rStyle w:val="a1"/>
          <w:rFonts w:ascii="Calibri" w:hAnsi="Calibri"/>
          <w:sz w:val="22"/>
          <w:szCs w:val="22"/>
          <w:lang w:val="el-GR"/>
        </w:rPr>
        <w:t xml:space="preserve">%), </w:t>
      </w:r>
      <w:r>
        <w:rPr>
          <w:rStyle w:val="a1"/>
          <w:rFonts w:ascii="Calibri" w:hAnsi="Calibri"/>
          <w:sz w:val="22"/>
          <w:szCs w:val="22"/>
          <w:lang w:val="el-GR"/>
        </w:rPr>
        <w:t>στα οικοδομικά υλικά (+35,3% από +39,1</w:t>
      </w:r>
      <w:r w:rsidRPr="0059175E">
        <w:rPr>
          <w:rStyle w:val="a1"/>
          <w:rFonts w:ascii="Calibri" w:hAnsi="Calibri"/>
          <w:sz w:val="22"/>
          <w:szCs w:val="22"/>
          <w:lang w:val="el-GR"/>
        </w:rPr>
        <w:t xml:space="preserve">%), στα </w:t>
      </w:r>
      <w:r>
        <w:rPr>
          <w:rStyle w:val="a1"/>
          <w:rFonts w:ascii="Calibri" w:hAnsi="Calibri"/>
          <w:sz w:val="22"/>
          <w:szCs w:val="22"/>
        </w:rPr>
        <w:t>super</w:t>
      </w:r>
      <w:r w:rsidRPr="0059175E">
        <w:rPr>
          <w:rStyle w:val="a1"/>
          <w:rFonts w:ascii="Calibri" w:hAnsi="Calibri"/>
          <w:sz w:val="22"/>
          <w:szCs w:val="22"/>
          <w:lang w:val="el-GR"/>
        </w:rPr>
        <w:t xml:space="preserve"> </w:t>
      </w:r>
      <w:r>
        <w:rPr>
          <w:rStyle w:val="a1"/>
          <w:rFonts w:ascii="Calibri" w:hAnsi="Calibri"/>
          <w:sz w:val="22"/>
          <w:szCs w:val="22"/>
        </w:rPr>
        <w:t>markets</w:t>
      </w:r>
      <w:r>
        <w:rPr>
          <w:rStyle w:val="a1"/>
          <w:rFonts w:ascii="Calibri" w:hAnsi="Calibri"/>
          <w:sz w:val="22"/>
          <w:szCs w:val="22"/>
          <w:lang w:val="el-GR"/>
        </w:rPr>
        <w:t xml:space="preserve"> και παντοπωλεία (+21,2% από +31,8%) και στους φούρνους (+68,9% από +65,9</w:t>
      </w:r>
      <w:r w:rsidRPr="0059175E">
        <w:rPr>
          <w:rStyle w:val="a1"/>
          <w:rFonts w:ascii="Calibri" w:hAnsi="Calibri"/>
          <w:sz w:val="22"/>
          <w:szCs w:val="22"/>
          <w:lang w:val="el-GR"/>
        </w:rPr>
        <w:t xml:space="preserve">%). Αντίθετα, αντιστροφή της αυξητικής τάσης </w:t>
      </w:r>
      <w:r>
        <w:rPr>
          <w:rStyle w:val="a1"/>
          <w:rFonts w:ascii="Calibri" w:hAnsi="Calibri"/>
          <w:sz w:val="22"/>
          <w:szCs w:val="22"/>
          <w:lang w:val="el-GR"/>
        </w:rPr>
        <w:t xml:space="preserve">που είχε καταγραφεί τον Μάιο και Ιούνιο συνεχίζει να </w:t>
      </w:r>
      <w:r w:rsidRPr="0059175E">
        <w:rPr>
          <w:rStyle w:val="a1"/>
          <w:rFonts w:ascii="Calibri" w:hAnsi="Calibri"/>
          <w:sz w:val="22"/>
          <w:szCs w:val="22"/>
          <w:lang w:val="el-GR"/>
        </w:rPr>
        <w:lastRenderedPageBreak/>
        <w:t xml:space="preserve">εμφανίζεται στις ηλεκτρονικές πωλήσεις που </w:t>
      </w:r>
      <w:r>
        <w:rPr>
          <w:rStyle w:val="a1"/>
          <w:rFonts w:ascii="Calibri" w:hAnsi="Calibri"/>
          <w:sz w:val="22"/>
          <w:szCs w:val="22"/>
          <w:lang w:val="el-GR"/>
        </w:rPr>
        <w:t xml:space="preserve">μειώθηκαν 18,4% στο πρώτο μισό του Αυγούστου από -12,3% τον Ιούλιο. </w:t>
      </w:r>
    </w:p>
    <w:p w14:paraId="35F9EEC6" w14:textId="77777777" w:rsidR="00505DF7" w:rsidRPr="0059175E" w:rsidRDefault="00505DF7" w:rsidP="00505DF7">
      <w:pPr>
        <w:pStyle w:val="a0"/>
        <w:spacing w:before="120" w:after="120" w:line="276" w:lineRule="auto"/>
        <w:jc w:val="both"/>
        <w:rPr>
          <w:rStyle w:val="a1"/>
          <w:rFonts w:ascii="Calibri" w:eastAsia="Calibri" w:hAnsi="Calibri" w:cs="Calibri"/>
          <w:sz w:val="22"/>
          <w:szCs w:val="22"/>
          <w:lang w:val="el-GR"/>
        </w:rPr>
      </w:pPr>
      <w:r w:rsidRPr="0059175E">
        <w:rPr>
          <w:rStyle w:val="a1"/>
          <w:rFonts w:ascii="Calibri" w:hAnsi="Calibri"/>
          <w:sz w:val="22"/>
          <w:szCs w:val="22"/>
          <w:lang w:val="el-GR"/>
        </w:rPr>
        <w:t>Σημειώνεται πως οι παραπάνω αυξήσεις αντικατοπτρίζουν και μια μεταστροφή των πολιτών σε ηλεκτρονικά κανάλια πληρωμών και δεν αποτελούν αποκλειστικά ένδειξη αυξημένης ζήτησης.</w:t>
      </w:r>
    </w:p>
    <w:p w14:paraId="72FDCC83" w14:textId="41530C1B" w:rsidR="00505DF7" w:rsidRPr="0059175E" w:rsidRDefault="002C0555" w:rsidP="00505DF7">
      <w:pPr>
        <w:pStyle w:val="BodyText"/>
        <w:rPr>
          <w:rStyle w:val="a1"/>
          <w:rFonts w:ascii="Calibri" w:eastAsia="Calibri" w:hAnsi="Calibri" w:cs="Calibri"/>
          <w:lang w:val="el-GR"/>
        </w:rPr>
      </w:pPr>
      <w:r w:rsidRPr="0059175E">
        <w:rPr>
          <w:rStyle w:val="a1"/>
          <w:rFonts w:ascii="Calibri" w:hAnsi="Calibri"/>
          <w:lang w:val="el-GR"/>
        </w:rPr>
        <w:t xml:space="preserve">Το πλήθος διασαφήσεων για εισαγωγές εμπορευματοκιβωτίων ως ένας πρόδρομος δείκτης ζήτησης </w:t>
      </w:r>
      <w:r w:rsidR="00505DF7">
        <w:rPr>
          <w:rStyle w:val="a1"/>
          <w:rFonts w:ascii="Calibri" w:hAnsi="Calibri"/>
          <w:lang w:val="el-GR"/>
        </w:rPr>
        <w:t xml:space="preserve">υποδεικνύει περιορισμό της μείωσης σε -26,8% τον Ιούνιο, </w:t>
      </w:r>
      <w:r w:rsidR="00505DF7" w:rsidRPr="0059175E">
        <w:rPr>
          <w:rStyle w:val="a1"/>
          <w:rFonts w:ascii="Calibri" w:hAnsi="Calibri"/>
          <w:lang w:val="el-GR"/>
        </w:rPr>
        <w:t>σ</w:t>
      </w:r>
      <w:r w:rsidR="00505DF7">
        <w:rPr>
          <w:rStyle w:val="a1"/>
          <w:rFonts w:ascii="Calibri" w:hAnsi="Calibri"/>
          <w:lang w:val="el-GR"/>
        </w:rPr>
        <w:t>ε -15,4% τον Ιούλιο και περαιτέρω σε -11,8</w:t>
      </w:r>
      <w:r w:rsidR="00505DF7" w:rsidRPr="0059175E">
        <w:rPr>
          <w:rStyle w:val="a1"/>
          <w:rFonts w:ascii="Calibri" w:hAnsi="Calibri"/>
          <w:lang w:val="el-GR"/>
        </w:rPr>
        <w:t xml:space="preserve">% </w:t>
      </w:r>
      <w:r w:rsidR="00505DF7">
        <w:rPr>
          <w:rStyle w:val="a1"/>
          <w:rFonts w:ascii="Calibri" w:hAnsi="Calibri"/>
          <w:lang w:val="el-GR"/>
        </w:rPr>
        <w:t xml:space="preserve">τον Αύγουστο. </w:t>
      </w:r>
      <w:bookmarkStart w:id="4" w:name="_Hlk50021989"/>
      <w:r w:rsidR="00E577CB">
        <w:rPr>
          <w:rStyle w:val="a1"/>
          <w:rFonts w:ascii="Calibri" w:hAnsi="Calibri"/>
          <w:lang w:val="el-GR"/>
        </w:rPr>
        <w:t xml:space="preserve">Βελτιωμένη εικόνα καταγράφεται και σε ότι αφορά τον </w:t>
      </w:r>
      <w:r w:rsidR="00505DF7" w:rsidRPr="0059175E">
        <w:rPr>
          <w:rStyle w:val="a1"/>
          <w:rFonts w:ascii="Calibri" w:hAnsi="Calibri"/>
          <w:lang w:val="el-GR"/>
        </w:rPr>
        <w:t>ρυθμό μείωσης των εξαγωγών</w:t>
      </w:r>
      <w:r w:rsidR="00E577CB">
        <w:rPr>
          <w:rStyle w:val="a1"/>
          <w:rFonts w:ascii="Calibri" w:hAnsi="Calibri"/>
          <w:lang w:val="el-GR"/>
        </w:rPr>
        <w:t xml:space="preserve">, ο οποίος </w:t>
      </w:r>
      <w:r w:rsidR="00505DF7" w:rsidRPr="0059175E">
        <w:rPr>
          <w:rStyle w:val="a1"/>
          <w:rFonts w:ascii="Calibri" w:hAnsi="Calibri"/>
          <w:lang w:val="el-GR"/>
        </w:rPr>
        <w:t xml:space="preserve"> ανήλθε σε -20,9% τον Ιούνιο</w:t>
      </w:r>
      <w:r w:rsidR="00E577CB">
        <w:rPr>
          <w:rStyle w:val="a1"/>
          <w:rFonts w:ascii="Calibri" w:hAnsi="Calibri"/>
          <w:lang w:val="el-GR"/>
        </w:rPr>
        <w:t xml:space="preserve"> και </w:t>
      </w:r>
      <w:r w:rsidR="00505DF7" w:rsidRPr="0059175E">
        <w:rPr>
          <w:rStyle w:val="a1"/>
          <w:rFonts w:ascii="Calibri" w:hAnsi="Calibri"/>
          <w:lang w:val="el-GR"/>
        </w:rPr>
        <w:t>-27,4%</w:t>
      </w:r>
      <w:r w:rsidR="00505DF7">
        <w:rPr>
          <w:rStyle w:val="a1"/>
          <w:rFonts w:ascii="Calibri" w:hAnsi="Calibri"/>
          <w:lang w:val="el-GR"/>
        </w:rPr>
        <w:t xml:space="preserve"> τον Ιούλιο</w:t>
      </w:r>
      <w:r w:rsidR="00E577CB">
        <w:rPr>
          <w:rStyle w:val="a1"/>
          <w:rFonts w:ascii="Calibri" w:hAnsi="Calibri"/>
          <w:lang w:val="el-GR"/>
        </w:rPr>
        <w:t xml:space="preserve">, και </w:t>
      </w:r>
      <w:r w:rsidR="00505DF7">
        <w:rPr>
          <w:rStyle w:val="a1"/>
          <w:rFonts w:ascii="Calibri" w:hAnsi="Calibri"/>
          <w:lang w:val="el-GR"/>
        </w:rPr>
        <w:t>υποχώρησε σε -19</w:t>
      </w:r>
      <w:r w:rsidR="00505DF7" w:rsidRPr="0059175E">
        <w:rPr>
          <w:rStyle w:val="a1"/>
          <w:rFonts w:ascii="Calibri" w:hAnsi="Calibri"/>
          <w:lang w:val="el-GR"/>
        </w:rPr>
        <w:t xml:space="preserve">% </w:t>
      </w:r>
      <w:r w:rsidR="00505DF7">
        <w:rPr>
          <w:rStyle w:val="a1"/>
          <w:rFonts w:ascii="Calibri" w:hAnsi="Calibri"/>
          <w:lang w:val="el-GR"/>
        </w:rPr>
        <w:t>τον Αύγουστο</w:t>
      </w:r>
      <w:r w:rsidR="00505DF7" w:rsidRPr="0059175E">
        <w:rPr>
          <w:rStyle w:val="a1"/>
          <w:rFonts w:ascii="Calibri" w:hAnsi="Calibri"/>
          <w:lang w:val="el-GR"/>
        </w:rPr>
        <w:t xml:space="preserve">.        </w:t>
      </w:r>
      <w:bookmarkEnd w:id="4"/>
    </w:p>
    <w:p w14:paraId="39506310" w14:textId="73E65D04" w:rsidR="004C495D" w:rsidRPr="000426EE" w:rsidRDefault="0059175E">
      <w:pPr>
        <w:pStyle w:val="BodyText"/>
        <w:rPr>
          <w:rStyle w:val="a1"/>
          <w:rFonts w:ascii="Calibri" w:hAnsi="Calibri"/>
          <w:lang w:val="el-GR"/>
        </w:rPr>
      </w:pPr>
      <w:r w:rsidRPr="00A6598C">
        <w:rPr>
          <w:rStyle w:val="a1"/>
          <w:rFonts w:ascii="Calibri" w:hAnsi="Calibri"/>
          <w:lang w:val="el-GR"/>
        </w:rPr>
        <w:t>Εν κατακλείδι, τα ευρήματα της 1</w:t>
      </w:r>
      <w:r w:rsidR="00A94C41" w:rsidRPr="00A6598C">
        <w:rPr>
          <w:rStyle w:val="a1"/>
          <w:rFonts w:ascii="Calibri" w:hAnsi="Calibri"/>
          <w:lang w:val="el-GR"/>
        </w:rPr>
        <w:t>3</w:t>
      </w:r>
      <w:r w:rsidRPr="00A6598C">
        <w:rPr>
          <w:rStyle w:val="a1"/>
          <w:rFonts w:ascii="Calibri" w:hAnsi="Calibri"/>
          <w:vertAlign w:val="superscript"/>
          <w:lang w:val="el-GR"/>
        </w:rPr>
        <w:t>ης</w:t>
      </w:r>
      <w:r w:rsidRPr="00A6598C">
        <w:rPr>
          <w:rStyle w:val="a1"/>
          <w:rFonts w:ascii="Calibri" w:hAnsi="Calibri"/>
          <w:lang w:val="el-GR"/>
        </w:rPr>
        <w:t xml:space="preserve"> έκθεσης προόδου του Παρατηρητηρίου αναδεικνύουν</w:t>
      </w:r>
      <w:r w:rsidR="00A6598C" w:rsidRPr="00A6598C">
        <w:rPr>
          <w:rStyle w:val="a1"/>
          <w:rFonts w:ascii="Calibri" w:hAnsi="Calibri"/>
          <w:lang w:val="el-GR"/>
        </w:rPr>
        <w:t xml:space="preserve"> μία επιδεινούμενη τάση </w:t>
      </w:r>
      <w:r w:rsidRPr="00A6598C">
        <w:rPr>
          <w:rStyle w:val="a1"/>
          <w:rFonts w:ascii="Calibri" w:hAnsi="Calibri"/>
          <w:lang w:val="el-GR"/>
        </w:rPr>
        <w:t xml:space="preserve">σε σχέση με τα αποτελέσματα της προηγούμενης έκθεσης στο υγειονομικό σκέλος. </w:t>
      </w:r>
      <w:bookmarkStart w:id="5" w:name="_Hlk47625914"/>
      <w:r w:rsidRPr="00A6598C">
        <w:rPr>
          <w:rStyle w:val="a1"/>
          <w:rFonts w:ascii="Calibri" w:hAnsi="Calibri"/>
          <w:lang w:val="el-GR"/>
        </w:rPr>
        <w:t xml:space="preserve">Συγκεκριμένα, διαπιστώνεται </w:t>
      </w:r>
      <w:r w:rsidR="00016792" w:rsidRPr="00A6598C">
        <w:rPr>
          <w:rStyle w:val="a1"/>
          <w:rFonts w:ascii="Calibri" w:hAnsi="Calibri"/>
          <w:lang w:val="el-GR"/>
        </w:rPr>
        <w:t>σταθεροποίηση</w:t>
      </w:r>
      <w:r w:rsidRPr="00A6598C">
        <w:rPr>
          <w:rStyle w:val="a1"/>
          <w:rFonts w:ascii="Calibri" w:hAnsi="Calibri"/>
          <w:lang w:val="el-GR"/>
        </w:rPr>
        <w:t xml:space="preserve"> του μέσου όρου κρουσμάτων</w:t>
      </w:r>
      <w:r w:rsidR="005A58D8" w:rsidRPr="00A6598C">
        <w:rPr>
          <w:rStyle w:val="a1"/>
          <w:rFonts w:ascii="Calibri" w:hAnsi="Calibri"/>
          <w:lang w:val="el-GR"/>
        </w:rPr>
        <w:t>,</w:t>
      </w:r>
      <w:r w:rsidR="00016792" w:rsidRPr="00A6598C">
        <w:rPr>
          <w:rStyle w:val="a1"/>
          <w:rFonts w:ascii="Calibri" w:hAnsi="Calibri"/>
          <w:lang w:val="el-GR"/>
        </w:rPr>
        <w:t xml:space="preserve"> </w:t>
      </w:r>
      <w:r w:rsidRPr="00A6598C">
        <w:rPr>
          <w:rStyle w:val="a1"/>
          <w:rFonts w:ascii="Calibri" w:hAnsi="Calibri"/>
          <w:lang w:val="el-GR"/>
        </w:rPr>
        <w:t xml:space="preserve"> </w:t>
      </w:r>
      <w:r w:rsidR="00A6598C" w:rsidRPr="00A6598C">
        <w:rPr>
          <w:rStyle w:val="a1"/>
          <w:rFonts w:ascii="Calibri" w:hAnsi="Calibri"/>
          <w:lang w:val="el-GR"/>
        </w:rPr>
        <w:t xml:space="preserve">αλλά </w:t>
      </w:r>
      <w:r w:rsidR="00016792" w:rsidRPr="00A6598C">
        <w:rPr>
          <w:rStyle w:val="a1"/>
          <w:rFonts w:ascii="Calibri" w:hAnsi="Calibri"/>
          <w:lang w:val="el-GR"/>
        </w:rPr>
        <w:t xml:space="preserve">αύξηση των </w:t>
      </w:r>
      <w:r w:rsidR="005A58D8" w:rsidRPr="00A6598C">
        <w:rPr>
          <w:rStyle w:val="a1"/>
          <w:rFonts w:ascii="Calibri" w:hAnsi="Calibri"/>
          <w:lang w:val="el-GR"/>
        </w:rPr>
        <w:t xml:space="preserve">θανάτων και </w:t>
      </w:r>
      <w:r w:rsidR="00016792" w:rsidRPr="00A6598C">
        <w:rPr>
          <w:rStyle w:val="a1"/>
          <w:rFonts w:ascii="Calibri" w:hAnsi="Calibri"/>
          <w:lang w:val="el-GR"/>
        </w:rPr>
        <w:t>νοσηλευμένων σε ΜΕΘ</w:t>
      </w:r>
      <w:r w:rsidR="00F06178" w:rsidRPr="00A6598C">
        <w:rPr>
          <w:rStyle w:val="a1"/>
          <w:rFonts w:ascii="Calibri" w:hAnsi="Calibri"/>
          <w:lang w:val="el-GR"/>
        </w:rPr>
        <w:t>,</w:t>
      </w:r>
      <w:r w:rsidR="00016792" w:rsidRPr="00A6598C">
        <w:rPr>
          <w:rStyle w:val="a1"/>
          <w:rFonts w:ascii="Calibri" w:hAnsi="Calibri"/>
          <w:lang w:val="el-GR"/>
        </w:rPr>
        <w:t xml:space="preserve"> </w:t>
      </w:r>
      <w:r w:rsidR="00E577CB">
        <w:rPr>
          <w:rStyle w:val="a1"/>
          <w:rFonts w:ascii="Calibri" w:hAnsi="Calibri"/>
          <w:lang w:val="el-GR"/>
        </w:rPr>
        <w:t xml:space="preserve">με </w:t>
      </w:r>
      <w:r w:rsidR="00016792" w:rsidRPr="00A17F32">
        <w:rPr>
          <w:rStyle w:val="a1"/>
          <w:rFonts w:ascii="Calibri" w:hAnsi="Calibri"/>
          <w:color w:val="auto"/>
          <w:lang w:val="el-GR"/>
        </w:rPr>
        <w:t xml:space="preserve">μικρή μείωση </w:t>
      </w:r>
      <w:r w:rsidRPr="00A17F32">
        <w:rPr>
          <w:rStyle w:val="a1"/>
          <w:rFonts w:ascii="Calibri" w:hAnsi="Calibri"/>
          <w:color w:val="auto"/>
          <w:lang w:val="el-GR"/>
        </w:rPr>
        <w:t xml:space="preserve">του δείκτη </w:t>
      </w:r>
      <w:r w:rsidRPr="00A17F32">
        <w:rPr>
          <w:rStyle w:val="a1"/>
          <w:rFonts w:ascii="Calibri" w:hAnsi="Calibri"/>
          <w:color w:val="auto"/>
        </w:rPr>
        <w:t>Rt</w:t>
      </w:r>
      <w:r w:rsidRPr="00A17F32">
        <w:rPr>
          <w:rStyle w:val="a1"/>
          <w:rFonts w:ascii="Calibri" w:hAnsi="Calibri"/>
          <w:color w:val="auto"/>
          <w:lang w:val="el-GR"/>
        </w:rPr>
        <w:t xml:space="preserve"> </w:t>
      </w:r>
      <w:r w:rsidR="00104D6C" w:rsidRPr="00A17F32">
        <w:rPr>
          <w:rStyle w:val="a1"/>
          <w:rFonts w:ascii="Calibri" w:hAnsi="Calibri"/>
          <w:color w:val="auto"/>
          <w:lang w:val="el-GR"/>
        </w:rPr>
        <w:t xml:space="preserve">σε </w:t>
      </w:r>
      <w:r w:rsidR="00A20413" w:rsidRPr="00A17F32">
        <w:rPr>
          <w:rStyle w:val="a1"/>
          <w:rFonts w:ascii="Calibri" w:hAnsi="Calibri"/>
          <w:color w:val="auto"/>
          <w:lang w:val="el-GR"/>
        </w:rPr>
        <w:t xml:space="preserve"> 0,</w:t>
      </w:r>
      <w:bookmarkEnd w:id="5"/>
      <w:r w:rsidR="00DF1D10" w:rsidRPr="00A17F32">
        <w:rPr>
          <w:rStyle w:val="a1"/>
          <w:rFonts w:ascii="Calibri" w:hAnsi="Calibri"/>
          <w:color w:val="auto"/>
          <w:lang w:val="el-GR"/>
        </w:rPr>
        <w:t>72</w:t>
      </w:r>
      <w:r w:rsidRPr="00A17F32">
        <w:rPr>
          <w:rStyle w:val="a1"/>
          <w:rFonts w:ascii="Calibri" w:hAnsi="Calibri"/>
          <w:lang w:val="el-GR"/>
        </w:rPr>
        <w:t>.</w:t>
      </w:r>
      <w:r w:rsidRPr="0059175E">
        <w:rPr>
          <w:rStyle w:val="a1"/>
          <w:rFonts w:ascii="Calibri" w:hAnsi="Calibri"/>
          <w:lang w:val="el-GR"/>
        </w:rPr>
        <w:t xml:space="preserve"> Στο οικονομικό σκέλος,</w:t>
      </w:r>
      <w:r w:rsidR="00AD2291">
        <w:rPr>
          <w:rStyle w:val="a1"/>
          <w:rFonts w:ascii="Calibri" w:hAnsi="Calibri"/>
          <w:lang w:val="el-GR"/>
        </w:rPr>
        <w:t xml:space="preserve"> συνολικά καταγρά</w:t>
      </w:r>
      <w:r w:rsidR="00E577CB">
        <w:rPr>
          <w:rStyle w:val="a1"/>
          <w:rFonts w:ascii="Calibri" w:hAnsi="Calibri"/>
          <w:lang w:val="el-GR"/>
        </w:rPr>
        <w:t>φεται ελαφρά βελτίωση. Ε</w:t>
      </w:r>
      <w:r w:rsidRPr="0059175E">
        <w:rPr>
          <w:rStyle w:val="a1"/>
          <w:rFonts w:ascii="Calibri" w:hAnsi="Calibri"/>
          <w:lang w:val="el-GR"/>
        </w:rPr>
        <w:t xml:space="preserve">πισημαίνεται </w:t>
      </w:r>
      <w:r w:rsidR="007B3908">
        <w:rPr>
          <w:rStyle w:val="a1"/>
          <w:rFonts w:ascii="Calibri" w:hAnsi="Calibri"/>
          <w:lang w:val="el-GR"/>
        </w:rPr>
        <w:t xml:space="preserve">η </w:t>
      </w:r>
      <w:r w:rsidR="00505DF7">
        <w:rPr>
          <w:rStyle w:val="a1"/>
          <w:rFonts w:ascii="Calibri" w:hAnsi="Calibri"/>
          <w:lang w:val="el-GR"/>
        </w:rPr>
        <w:t>συνεχιζόμενη αύξηση των καταθέσεων</w:t>
      </w:r>
      <w:r w:rsidR="00E577CB">
        <w:rPr>
          <w:rStyle w:val="a1"/>
          <w:rFonts w:ascii="Calibri" w:hAnsi="Calibri"/>
          <w:lang w:val="el-GR"/>
        </w:rPr>
        <w:t>,</w:t>
      </w:r>
      <w:r w:rsidR="00505DF7">
        <w:rPr>
          <w:rStyle w:val="a1"/>
          <w:rFonts w:ascii="Calibri" w:hAnsi="Calibri"/>
          <w:lang w:val="el-GR"/>
        </w:rPr>
        <w:t xml:space="preserve"> η πιστωτική επέκταση των επιχειρηματικών δανείων τον Ιούλιο, η βελτίωση του δείκτη </w:t>
      </w:r>
      <w:r w:rsidR="00505DF7">
        <w:rPr>
          <w:rStyle w:val="a1"/>
          <w:rFonts w:ascii="Calibri" w:hAnsi="Calibri"/>
        </w:rPr>
        <w:t>PMI</w:t>
      </w:r>
      <w:r w:rsidR="00505DF7" w:rsidRPr="00505DF7">
        <w:rPr>
          <w:rStyle w:val="a1"/>
          <w:rFonts w:ascii="Calibri" w:hAnsi="Calibri"/>
          <w:lang w:val="el-GR"/>
        </w:rPr>
        <w:t xml:space="preserve"> </w:t>
      </w:r>
      <w:r w:rsidR="00AF7190">
        <w:rPr>
          <w:rStyle w:val="a1"/>
          <w:rFonts w:ascii="Calibri" w:hAnsi="Calibri"/>
          <w:lang w:val="el-GR"/>
        </w:rPr>
        <w:t xml:space="preserve">και η σταθεροποίηση του δείκτη </w:t>
      </w:r>
      <w:r w:rsidR="00505DF7">
        <w:rPr>
          <w:rStyle w:val="a1"/>
          <w:rFonts w:ascii="Calibri" w:hAnsi="Calibri"/>
          <w:lang w:val="el-GR"/>
        </w:rPr>
        <w:t>οι</w:t>
      </w:r>
      <w:r w:rsidR="00AF7190">
        <w:rPr>
          <w:rStyle w:val="a1"/>
          <w:rFonts w:ascii="Calibri" w:hAnsi="Calibri"/>
          <w:lang w:val="el-GR"/>
        </w:rPr>
        <w:t>κονομικού κλίματος τον Αύγουστο</w:t>
      </w:r>
      <w:r w:rsidR="00E577CB">
        <w:rPr>
          <w:rStyle w:val="a1"/>
          <w:rFonts w:ascii="Calibri" w:hAnsi="Calibri"/>
          <w:lang w:val="el-GR"/>
        </w:rPr>
        <w:t xml:space="preserve">, καθώς </w:t>
      </w:r>
      <w:r w:rsidR="00AF7190">
        <w:rPr>
          <w:rStyle w:val="a1"/>
          <w:rFonts w:ascii="Calibri" w:hAnsi="Calibri"/>
          <w:lang w:val="el-GR"/>
        </w:rPr>
        <w:t>και</w:t>
      </w:r>
      <w:r w:rsidR="00505DF7">
        <w:rPr>
          <w:rStyle w:val="a1"/>
          <w:rFonts w:ascii="Calibri" w:hAnsi="Calibri"/>
          <w:lang w:val="el-GR"/>
        </w:rPr>
        <w:t xml:space="preserve"> </w:t>
      </w:r>
      <w:r w:rsidR="00AF7190">
        <w:rPr>
          <w:rStyle w:val="a1"/>
          <w:rFonts w:ascii="Calibri" w:hAnsi="Calibri"/>
          <w:lang w:val="el-GR"/>
        </w:rPr>
        <w:t xml:space="preserve">η περαιτέρω ενίσχυση του όγκου και της αξίας ηλεκτρονικών συναλλαγών τον Αύγουστο. Επίσης, </w:t>
      </w:r>
      <w:r w:rsidR="00E577CB">
        <w:rPr>
          <w:rStyle w:val="a1"/>
          <w:rFonts w:ascii="Calibri" w:hAnsi="Calibri"/>
          <w:lang w:val="el-GR"/>
        </w:rPr>
        <w:t xml:space="preserve">τον Αύγουστο </w:t>
      </w:r>
      <w:r w:rsidR="00AF7190">
        <w:rPr>
          <w:rStyle w:val="a1"/>
          <w:rFonts w:ascii="Calibri" w:hAnsi="Calibri"/>
          <w:lang w:val="el-GR"/>
        </w:rPr>
        <w:t xml:space="preserve">επιβραδύνθηκε ο ρυθμός </w:t>
      </w:r>
      <w:r w:rsidR="007B3908">
        <w:rPr>
          <w:rStyle w:val="a1"/>
          <w:rFonts w:ascii="Calibri" w:hAnsi="Calibri"/>
          <w:lang w:val="el-GR"/>
        </w:rPr>
        <w:t>μείωσης, τόσο των καταναλωτικών δαπανών με τη χρήση ηλεκτρονικών μέσων, όσο και των εισαγωγών</w:t>
      </w:r>
      <w:r w:rsidR="00505DF7">
        <w:rPr>
          <w:rStyle w:val="a1"/>
          <w:rFonts w:ascii="Calibri" w:hAnsi="Calibri"/>
          <w:lang w:val="el-GR"/>
        </w:rPr>
        <w:t xml:space="preserve"> και εξαγωγών</w:t>
      </w:r>
      <w:r w:rsidR="007B3908">
        <w:rPr>
          <w:rStyle w:val="a1"/>
          <w:rFonts w:ascii="Calibri" w:hAnsi="Calibri"/>
          <w:lang w:val="el-GR"/>
        </w:rPr>
        <w:t xml:space="preserve"> </w:t>
      </w:r>
    </w:p>
    <w:p w14:paraId="2D2CA8ED" w14:textId="77777777" w:rsidR="00476714" w:rsidRPr="000426EE" w:rsidRDefault="00476714">
      <w:pPr>
        <w:pStyle w:val="BodyText"/>
        <w:rPr>
          <w:rStyle w:val="a1"/>
          <w:rFonts w:ascii="Calibri" w:hAnsi="Calibri"/>
          <w:lang w:val="el-GR"/>
        </w:rPr>
      </w:pPr>
    </w:p>
    <w:p w14:paraId="678C69DE" w14:textId="77777777" w:rsidR="004C495D" w:rsidRPr="0059175E" w:rsidRDefault="0059175E">
      <w:pPr>
        <w:pStyle w:val="TOC3"/>
        <w:rPr>
          <w:rStyle w:val="a1"/>
          <w:rFonts w:ascii="Calibri" w:eastAsia="Calibri" w:hAnsi="Calibri" w:cs="Calibri"/>
          <w:b w:val="0"/>
          <w:bCs w:val="0"/>
          <w:i w:val="0"/>
          <w:iCs w:val="0"/>
          <w:sz w:val="32"/>
          <w:szCs w:val="32"/>
          <w:lang w:val="el-GR"/>
        </w:rPr>
      </w:pPr>
      <w:r w:rsidRPr="0033774B">
        <w:rPr>
          <w:rStyle w:val="a1"/>
          <w:rFonts w:ascii="Calibri" w:hAnsi="Calibri"/>
          <w:b w:val="0"/>
          <w:bCs w:val="0"/>
          <w:i w:val="0"/>
          <w:iCs w:val="0"/>
          <w:sz w:val="32"/>
          <w:szCs w:val="32"/>
          <w:lang w:val="el-GR"/>
        </w:rPr>
        <w:t>Πρόλογος</w:t>
      </w:r>
    </w:p>
    <w:p w14:paraId="10C64B82" w14:textId="7954575B" w:rsidR="004C495D" w:rsidRPr="0059175E" w:rsidRDefault="0059175E">
      <w:pPr>
        <w:pStyle w:val="BodyText"/>
        <w:rPr>
          <w:rStyle w:val="a1"/>
          <w:rFonts w:ascii="Calibri" w:eastAsia="Calibri" w:hAnsi="Calibri" w:cs="Calibri"/>
          <w:lang w:val="el-GR"/>
        </w:rPr>
      </w:pPr>
      <w:r w:rsidRPr="0059175E">
        <w:rPr>
          <w:rStyle w:val="a1"/>
          <w:rFonts w:ascii="Calibri" w:hAnsi="Calibri"/>
          <w:lang w:val="el-GR"/>
        </w:rPr>
        <w:t>Η παρούσα αναφορά έχει στόχο να παραθέσει τους βασικούς δείκτες στους άξονες υγείας και οικονομίας, που είναι διαθέσιμοι την τρέχουσα χρονική στιγμή και υπόκεινται σε λεπτομερειακό βαθμό μεταβολών σε επίπεδο ημέρας</w:t>
      </w:r>
      <w:r w:rsidR="004F25A0" w:rsidRPr="000E67E1">
        <w:rPr>
          <w:rStyle w:val="a1"/>
          <w:rFonts w:ascii="Calibri" w:hAnsi="Calibri"/>
          <w:lang w:val="el-GR"/>
        </w:rPr>
        <w:t>,</w:t>
      </w:r>
      <w:r w:rsidR="00923396">
        <w:rPr>
          <w:rStyle w:val="a1"/>
          <w:rFonts w:ascii="Calibri" w:hAnsi="Calibri"/>
          <w:lang w:val="el-GR"/>
        </w:rPr>
        <w:t xml:space="preserve"> </w:t>
      </w:r>
      <w:r w:rsidRPr="0059175E">
        <w:rPr>
          <w:rStyle w:val="a1"/>
          <w:rFonts w:ascii="Calibri" w:hAnsi="Calibri"/>
          <w:lang w:val="el-GR"/>
        </w:rPr>
        <w:t>εβδομάδας</w:t>
      </w:r>
      <w:r w:rsidR="004F25A0" w:rsidRPr="000E67E1">
        <w:rPr>
          <w:rStyle w:val="a1"/>
          <w:rFonts w:ascii="Calibri" w:hAnsi="Calibri"/>
          <w:lang w:val="el-GR"/>
        </w:rPr>
        <w:t xml:space="preserve"> </w:t>
      </w:r>
      <w:r w:rsidR="004F25A0">
        <w:rPr>
          <w:rStyle w:val="a1"/>
          <w:rFonts w:ascii="Calibri" w:hAnsi="Calibri"/>
          <w:lang w:val="el-GR"/>
        </w:rPr>
        <w:t>ή/και μήνα</w:t>
      </w:r>
      <w:r w:rsidRPr="0059175E">
        <w:rPr>
          <w:rStyle w:val="a1"/>
          <w:rFonts w:ascii="Calibri" w:hAnsi="Calibri"/>
          <w:lang w:val="el-GR"/>
        </w:rPr>
        <w:t xml:space="preserve">, </w:t>
      </w:r>
      <w:r w:rsidR="0052569D" w:rsidRPr="00491F62">
        <w:rPr>
          <w:rStyle w:val="a1"/>
          <w:rFonts w:ascii="Calibri" w:hAnsi="Calibri"/>
          <w:color w:val="auto"/>
          <w:lang w:val="el-GR"/>
        </w:rPr>
        <w:t>ώστε να αποφασίζεται η σταδιακή κλιμάκωση</w:t>
      </w:r>
      <w:r w:rsidR="004F25A0">
        <w:rPr>
          <w:rStyle w:val="a1"/>
          <w:rFonts w:ascii="Calibri" w:hAnsi="Calibri"/>
          <w:color w:val="auto"/>
          <w:lang w:val="el-GR"/>
        </w:rPr>
        <w:t>/αποκλιμάκωση</w:t>
      </w:r>
      <w:r w:rsidR="0052569D" w:rsidRPr="00491F62">
        <w:rPr>
          <w:rStyle w:val="a1"/>
          <w:rFonts w:ascii="Calibri" w:hAnsi="Calibri"/>
          <w:color w:val="auto"/>
          <w:lang w:val="el-GR"/>
        </w:rPr>
        <w:t xml:space="preserve"> μέτρων</w:t>
      </w:r>
      <w:r w:rsidR="006A7AE3" w:rsidRPr="00A82649">
        <w:rPr>
          <w:rStyle w:val="a1"/>
          <w:rFonts w:ascii="Calibri" w:hAnsi="Calibri"/>
          <w:color w:val="auto"/>
          <w:lang w:val="el-GR"/>
        </w:rPr>
        <w:t>, όπου κρίνεται απαραίτητο</w:t>
      </w:r>
      <w:r w:rsidR="00A82649">
        <w:rPr>
          <w:rStyle w:val="a1"/>
          <w:rFonts w:ascii="Calibri" w:hAnsi="Calibri"/>
          <w:color w:val="auto"/>
          <w:lang w:val="el-GR"/>
        </w:rPr>
        <w:t>.</w:t>
      </w:r>
      <w:r w:rsidR="0052569D" w:rsidRPr="00491F62">
        <w:rPr>
          <w:rStyle w:val="a1"/>
          <w:rFonts w:ascii="Calibri" w:hAnsi="Calibri"/>
          <w:color w:val="auto"/>
          <w:lang w:val="el-GR"/>
        </w:rPr>
        <w:t xml:space="preserve"> </w:t>
      </w:r>
      <w:r w:rsidRPr="0059175E">
        <w:rPr>
          <w:rStyle w:val="a1"/>
          <w:rFonts w:ascii="Calibri" w:hAnsi="Calibri"/>
          <w:lang w:val="el-GR"/>
        </w:rPr>
        <w:t xml:space="preserve">Για τον άξονα της υγείας η βασική πηγή άντλησης δεδομένων ήταν ο ΕΟΔΥ, ενώ για την πληθυσμιακή κινητικότητα αξιοποιήθηκαν τα δεδομένα από τα </w:t>
      </w:r>
      <w:r>
        <w:rPr>
          <w:rStyle w:val="a1"/>
          <w:rFonts w:ascii="Calibri" w:hAnsi="Calibri"/>
        </w:rPr>
        <w:t>Google</w:t>
      </w:r>
      <w:r w:rsidRPr="0059175E">
        <w:rPr>
          <w:rStyle w:val="a1"/>
          <w:rFonts w:ascii="Calibri" w:hAnsi="Calibri"/>
          <w:lang w:val="el-GR"/>
        </w:rPr>
        <w:t xml:space="preserve"> </w:t>
      </w:r>
      <w:r>
        <w:rPr>
          <w:rStyle w:val="a1"/>
          <w:rFonts w:ascii="Calibri" w:hAnsi="Calibri"/>
        </w:rPr>
        <w:t>Mobility</w:t>
      </w:r>
      <w:r w:rsidRPr="0059175E">
        <w:rPr>
          <w:rStyle w:val="a1"/>
          <w:rFonts w:ascii="Calibri" w:hAnsi="Calibri"/>
          <w:lang w:val="el-GR"/>
        </w:rPr>
        <w:t xml:space="preserve"> </w:t>
      </w:r>
      <w:r>
        <w:rPr>
          <w:rStyle w:val="a1"/>
          <w:rFonts w:ascii="Calibri" w:hAnsi="Calibri"/>
        </w:rPr>
        <w:t>Reports</w:t>
      </w:r>
      <w:r w:rsidRPr="0059175E">
        <w:rPr>
          <w:rStyle w:val="a1"/>
          <w:rFonts w:ascii="Calibri" w:hAnsi="Calibri"/>
          <w:lang w:val="el-GR"/>
        </w:rPr>
        <w:t xml:space="preserve"> και από τον ΟΑΣΑ. Για τον άξονα της οικονομίας τα δεδομένα κατανάλωσης ηλεκτρικής ενέργειας προήλθαν απευθείας από το ΑΔΜΗΕ, ενώ,  τα στοιχεία για τον όγκο και την αξία ηλεκτρονικών συναλλαγών από το Οικονομικό Γραφείο του Πρωθυπουργού και την ομάδα του ΣΟΕ που μετέχει στο Παρατηρητήριο. </w:t>
      </w:r>
    </w:p>
    <w:p w14:paraId="44041552" w14:textId="77777777" w:rsidR="004C495D" w:rsidRPr="0059175E" w:rsidRDefault="0059175E">
      <w:pPr>
        <w:pStyle w:val="a2"/>
        <w:keepLines/>
        <w:spacing w:before="240" w:after="240"/>
        <w:ind w:left="432" w:hanging="432"/>
        <w:rPr>
          <w:rStyle w:val="a1"/>
          <w:rFonts w:ascii="Calibri" w:eastAsia="Calibri" w:hAnsi="Calibri" w:cs="Calibri"/>
          <w:color w:val="4F81BD"/>
          <w:sz w:val="32"/>
          <w:szCs w:val="32"/>
          <w:u w:color="4F81BD"/>
          <w:lang w:val="el-GR"/>
        </w:rPr>
      </w:pPr>
      <w:bookmarkStart w:id="6" w:name="_Toc1"/>
      <w:r w:rsidRPr="0059175E">
        <w:rPr>
          <w:rStyle w:val="a1"/>
          <w:rFonts w:ascii="Calibri" w:hAnsi="Calibri"/>
          <w:color w:val="4F81BD"/>
          <w:sz w:val="32"/>
          <w:szCs w:val="32"/>
          <w:u w:color="4F81BD"/>
          <w:lang w:val="el-GR"/>
        </w:rPr>
        <w:t>Πορεία Κύριων Δεικτών</w:t>
      </w:r>
      <w:bookmarkEnd w:id="6"/>
    </w:p>
    <w:p w14:paraId="6BB2BABC" w14:textId="59B9909F" w:rsidR="004C495D" w:rsidRDefault="0059175E">
      <w:pPr>
        <w:pStyle w:val="BodyText"/>
        <w:rPr>
          <w:rStyle w:val="a1"/>
          <w:rFonts w:ascii="Calibri" w:hAnsi="Calibri"/>
          <w:lang w:val="el-GR"/>
        </w:rPr>
      </w:pPr>
      <w:r w:rsidRPr="0059175E">
        <w:rPr>
          <w:rStyle w:val="a1"/>
          <w:rFonts w:ascii="Calibri" w:hAnsi="Calibri"/>
          <w:lang w:val="el-GR"/>
        </w:rPr>
        <w:t xml:space="preserve">Στους κατωτέρω δείκτες συνοψίζεται η πορεία της επιδημίας, της κινητικότητας του πληθυσμού, της κατανάλωσης ηλεκτρικής ενέργειας και των ηλεκτρονικών συναλλαγών με κύρια έμφαση στην μεταβολή αυτών από την τελευταία έκθεση προόδου του Παρατηρητηρίου Για τους οικονομικούς δείκτες η βάση σύγκρισης είναι το αντίστοιχο περσινό διάστημα Μαρτίου – </w:t>
      </w:r>
      <w:r w:rsidR="00ED59C6">
        <w:rPr>
          <w:rStyle w:val="a1"/>
          <w:rFonts w:ascii="Calibri" w:hAnsi="Calibri"/>
          <w:lang w:val="el-GR"/>
        </w:rPr>
        <w:t>Αυγούστου</w:t>
      </w:r>
      <w:r w:rsidRPr="0059175E">
        <w:rPr>
          <w:rStyle w:val="a1"/>
          <w:rFonts w:ascii="Calibri" w:hAnsi="Calibri"/>
          <w:lang w:val="el-GR"/>
        </w:rPr>
        <w:t>.</w:t>
      </w:r>
    </w:p>
    <w:p w14:paraId="38EA030B" w14:textId="0483914B" w:rsidR="00A40071" w:rsidRDefault="00A40071">
      <w:pPr>
        <w:pStyle w:val="BodyText"/>
        <w:rPr>
          <w:rStyle w:val="a1"/>
          <w:rFonts w:ascii="Calibri" w:hAnsi="Calibri"/>
          <w:lang w:val="el-GR"/>
        </w:rPr>
      </w:pPr>
    </w:p>
    <w:p w14:paraId="0F18D81A" w14:textId="77777777" w:rsidR="00760C94" w:rsidRDefault="00760C94">
      <w:pPr>
        <w:pStyle w:val="BodyText"/>
        <w:rPr>
          <w:rStyle w:val="a1"/>
          <w:rFonts w:ascii="Calibri" w:hAnsi="Calibri"/>
          <w:lang w:val="el-GR"/>
        </w:rPr>
      </w:pPr>
    </w:p>
    <w:p w14:paraId="47271CE9" w14:textId="77777777" w:rsidR="00760C94" w:rsidRDefault="00760C94">
      <w:pPr>
        <w:pStyle w:val="BodyText"/>
        <w:rPr>
          <w:rStyle w:val="a1"/>
          <w:rFonts w:ascii="Calibri" w:hAnsi="Calibri"/>
          <w:lang w:val="el-GR"/>
        </w:rPr>
      </w:pPr>
    </w:p>
    <w:p w14:paraId="428CEAB7" w14:textId="77777777" w:rsidR="00760C94" w:rsidRDefault="00760C94">
      <w:pPr>
        <w:pStyle w:val="BodyText"/>
        <w:rPr>
          <w:rStyle w:val="a1"/>
          <w:rFonts w:ascii="Calibri" w:hAnsi="Calibri"/>
          <w:lang w:val="el-GR"/>
        </w:rPr>
      </w:pPr>
    </w:p>
    <w:p w14:paraId="331540AE" w14:textId="77777777" w:rsidR="00760C94" w:rsidRDefault="00760C94">
      <w:pPr>
        <w:pStyle w:val="BodyText"/>
        <w:rPr>
          <w:rStyle w:val="a1"/>
          <w:rFonts w:ascii="Calibri" w:hAnsi="Calibri"/>
          <w:lang w:val="el-GR"/>
        </w:rPr>
      </w:pPr>
    </w:p>
    <w:p w14:paraId="53E0B58F" w14:textId="77777777" w:rsidR="002C0555" w:rsidRDefault="002C0555">
      <w:pPr>
        <w:pStyle w:val="BodyText"/>
        <w:rPr>
          <w:rStyle w:val="a1"/>
          <w:rFonts w:ascii="Calibri" w:hAnsi="Calibri"/>
          <w:lang w:val="el-GR"/>
        </w:rPr>
      </w:pPr>
    </w:p>
    <w:p w14:paraId="42B2B73B" w14:textId="35D32465" w:rsidR="004C495D" w:rsidRPr="0052190F" w:rsidRDefault="002C3707" w:rsidP="0052190F">
      <w:pPr>
        <w:pStyle w:val="Caption"/>
        <w:jc w:val="center"/>
        <w:rPr>
          <w:rStyle w:val="a1"/>
          <w:rFonts w:ascii="Calibri" w:hAnsi="Calibri"/>
          <w:lang w:val="el-GR"/>
        </w:rPr>
      </w:pPr>
      <w:r>
        <w:rPr>
          <w:rStyle w:val="a1"/>
          <w:lang w:val="el-GR"/>
        </w:rPr>
        <w:t xml:space="preserve">Πίνακας </w:t>
      </w:r>
      <w:r w:rsidR="0052190F">
        <w:rPr>
          <w:rStyle w:val="a1"/>
          <w:lang w:val="el-GR"/>
        </w:rPr>
        <w:t>2</w:t>
      </w:r>
      <w:r>
        <w:rPr>
          <w:rStyle w:val="a1"/>
          <w:lang w:val="ru-RU"/>
        </w:rPr>
        <w:t xml:space="preserve">: </w:t>
      </w:r>
      <w:r w:rsidR="0052190F">
        <w:rPr>
          <w:lang w:val="el-GR"/>
        </w:rPr>
        <w:t>Πορεία Κύριων Δεικτών</w:t>
      </w:r>
    </w:p>
    <w:tbl>
      <w:tblPr>
        <w:tblW w:w="8629"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539"/>
        <w:gridCol w:w="2692"/>
        <w:gridCol w:w="2398"/>
      </w:tblGrid>
      <w:tr w:rsidR="004C495D" w14:paraId="128E5AD0" w14:textId="77777777" w:rsidTr="009D604C">
        <w:trPr>
          <w:trHeight w:val="221"/>
        </w:trPr>
        <w:tc>
          <w:tcPr>
            <w:tcW w:w="3539" w:type="dxa"/>
            <w:tcBorders>
              <w:top w:val="single" w:sz="4" w:space="0" w:color="000000"/>
              <w:left w:val="single" w:sz="4" w:space="0" w:color="000000"/>
              <w:bottom w:val="single" w:sz="4" w:space="0" w:color="000000"/>
              <w:right w:val="single" w:sz="4" w:space="0" w:color="000000"/>
            </w:tcBorders>
            <w:shd w:val="clear" w:color="auto" w:fill="365F91"/>
            <w:tcMar>
              <w:top w:w="80" w:type="dxa"/>
              <w:left w:w="80" w:type="dxa"/>
              <w:bottom w:w="80" w:type="dxa"/>
              <w:right w:w="80" w:type="dxa"/>
            </w:tcMar>
            <w:vAlign w:val="center"/>
          </w:tcPr>
          <w:p w14:paraId="5D2C32DD" w14:textId="77777777" w:rsidR="004C495D" w:rsidRDefault="0059175E">
            <w:pPr>
              <w:pStyle w:val="BodyText"/>
              <w:jc w:val="center"/>
            </w:pPr>
            <w:proofErr w:type="spellStart"/>
            <w:r>
              <w:rPr>
                <w:rStyle w:val="a1"/>
                <w:rFonts w:ascii="Calibri" w:hAnsi="Calibri"/>
                <w:b/>
                <w:bCs/>
                <w:color w:val="FFFFFF"/>
                <w:u w:color="FFFFFF"/>
              </w:rPr>
              <w:t>Δείκτης</w:t>
            </w:r>
            <w:proofErr w:type="spellEnd"/>
          </w:p>
        </w:tc>
        <w:tc>
          <w:tcPr>
            <w:tcW w:w="2692" w:type="dxa"/>
            <w:tcBorders>
              <w:top w:val="single" w:sz="4" w:space="0" w:color="000000"/>
              <w:left w:val="single" w:sz="4" w:space="0" w:color="000000"/>
              <w:bottom w:val="single" w:sz="4" w:space="0" w:color="000000"/>
              <w:right w:val="single" w:sz="4" w:space="0" w:color="000000"/>
            </w:tcBorders>
            <w:shd w:val="clear" w:color="auto" w:fill="365F91"/>
            <w:tcMar>
              <w:top w:w="80" w:type="dxa"/>
              <w:left w:w="80" w:type="dxa"/>
              <w:bottom w:w="80" w:type="dxa"/>
              <w:right w:w="80" w:type="dxa"/>
            </w:tcMar>
            <w:vAlign w:val="center"/>
          </w:tcPr>
          <w:p w14:paraId="03A83FBA" w14:textId="42FB74EC" w:rsidR="004C495D" w:rsidRDefault="00A94C41">
            <w:pPr>
              <w:pStyle w:val="BodyText"/>
              <w:jc w:val="center"/>
            </w:pPr>
            <w:r>
              <w:rPr>
                <w:rStyle w:val="a1"/>
                <w:rFonts w:ascii="Calibri" w:hAnsi="Calibri"/>
                <w:b/>
                <w:bCs/>
                <w:color w:val="FFFFFF"/>
                <w:u w:color="FFFFFF"/>
                <w:lang w:val="el-GR"/>
              </w:rPr>
              <w:t>0</w:t>
            </w:r>
            <w:r w:rsidR="009D604C">
              <w:rPr>
                <w:rStyle w:val="a1"/>
                <w:rFonts w:ascii="Calibri" w:hAnsi="Calibri"/>
                <w:b/>
                <w:bCs/>
                <w:color w:val="FFFFFF"/>
                <w:u w:color="FFFFFF"/>
              </w:rPr>
              <w:t>2</w:t>
            </w:r>
            <w:r>
              <w:rPr>
                <w:rStyle w:val="a1"/>
                <w:rFonts w:ascii="Calibri" w:hAnsi="Calibri"/>
                <w:b/>
                <w:bCs/>
                <w:color w:val="FFFFFF"/>
                <w:u w:color="FFFFFF"/>
              </w:rPr>
              <w:t>.0</w:t>
            </w:r>
            <w:r>
              <w:rPr>
                <w:rStyle w:val="a1"/>
                <w:rFonts w:ascii="Calibri" w:hAnsi="Calibri"/>
                <w:b/>
                <w:bCs/>
                <w:color w:val="FFFFFF"/>
                <w:u w:color="FFFFFF"/>
                <w:lang w:val="el-GR"/>
              </w:rPr>
              <w:t>9</w:t>
            </w:r>
            <w:r w:rsidR="0059175E">
              <w:rPr>
                <w:rStyle w:val="a1"/>
                <w:rFonts w:ascii="Calibri" w:hAnsi="Calibri"/>
                <w:b/>
                <w:bCs/>
                <w:color w:val="FFFFFF"/>
                <w:u w:color="FFFFFF"/>
              </w:rPr>
              <w:t>.2020</w:t>
            </w:r>
          </w:p>
        </w:tc>
        <w:tc>
          <w:tcPr>
            <w:tcW w:w="2398" w:type="dxa"/>
            <w:tcBorders>
              <w:top w:val="single" w:sz="4" w:space="0" w:color="000000"/>
              <w:left w:val="single" w:sz="4" w:space="0" w:color="000000"/>
              <w:bottom w:val="single" w:sz="4" w:space="0" w:color="000000"/>
              <w:right w:val="single" w:sz="4" w:space="0" w:color="000000"/>
            </w:tcBorders>
            <w:shd w:val="clear" w:color="auto" w:fill="365F91"/>
            <w:tcMar>
              <w:top w:w="80" w:type="dxa"/>
              <w:left w:w="80" w:type="dxa"/>
              <w:bottom w:w="80" w:type="dxa"/>
              <w:right w:w="80" w:type="dxa"/>
            </w:tcMar>
            <w:vAlign w:val="center"/>
          </w:tcPr>
          <w:p w14:paraId="68A16436" w14:textId="799BC1FA" w:rsidR="004C495D" w:rsidRDefault="00A94C41">
            <w:pPr>
              <w:pStyle w:val="BodyText"/>
              <w:jc w:val="center"/>
            </w:pPr>
            <w:r>
              <w:rPr>
                <w:rStyle w:val="a1"/>
                <w:rFonts w:ascii="Calibri" w:hAnsi="Calibri"/>
                <w:b/>
                <w:bCs/>
                <w:color w:val="FFFFFF"/>
                <w:u w:color="FFFFFF"/>
                <w:lang w:val="el-GR"/>
              </w:rPr>
              <w:t>26</w:t>
            </w:r>
            <w:r w:rsidR="0059175E">
              <w:rPr>
                <w:rStyle w:val="a1"/>
                <w:rFonts w:ascii="Calibri" w:hAnsi="Calibri"/>
                <w:b/>
                <w:bCs/>
                <w:color w:val="FFFFFF"/>
                <w:u w:color="FFFFFF"/>
              </w:rPr>
              <w:t>.08.2020</w:t>
            </w:r>
          </w:p>
        </w:tc>
      </w:tr>
      <w:tr w:rsidR="004C495D" w14:paraId="507F5993" w14:textId="77777777">
        <w:trPr>
          <w:trHeight w:val="221"/>
        </w:trPr>
        <w:tc>
          <w:tcPr>
            <w:tcW w:w="8629" w:type="dxa"/>
            <w:gridSpan w:val="3"/>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vAlign w:val="center"/>
          </w:tcPr>
          <w:p w14:paraId="7A3EA651" w14:textId="77777777" w:rsidR="004C495D" w:rsidRPr="00923396" w:rsidRDefault="0059175E">
            <w:pPr>
              <w:pStyle w:val="BodyText"/>
              <w:jc w:val="center"/>
              <w:rPr>
                <w:lang w:val="el-GR"/>
              </w:rPr>
            </w:pPr>
            <w:r w:rsidRPr="00923396">
              <w:rPr>
                <w:rStyle w:val="a1"/>
                <w:rFonts w:ascii="Calibri" w:hAnsi="Calibri"/>
                <w:lang w:val="el-GR"/>
              </w:rPr>
              <w:t>Άξονας Υγείας</w:t>
            </w:r>
          </w:p>
        </w:tc>
      </w:tr>
      <w:tr w:rsidR="00A94C41" w14:paraId="72A26D18" w14:textId="77777777" w:rsidTr="009D604C">
        <w:trPr>
          <w:trHeight w:val="513"/>
        </w:trPr>
        <w:tc>
          <w:tcPr>
            <w:tcW w:w="35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09C48D3" w14:textId="77777777" w:rsidR="00A94C41" w:rsidRPr="0059175E" w:rsidRDefault="00A94C41">
            <w:pPr>
              <w:pStyle w:val="BodyText"/>
              <w:jc w:val="center"/>
              <w:rPr>
                <w:lang w:val="el-GR"/>
              </w:rPr>
            </w:pPr>
            <w:r w:rsidRPr="0059175E">
              <w:rPr>
                <w:rStyle w:val="a1"/>
                <w:rFonts w:ascii="Calibri" w:hAnsi="Calibri"/>
                <w:lang w:val="el-GR"/>
              </w:rPr>
              <w:t xml:space="preserve">Κυλιόμενος μέσος όρος </w:t>
            </w:r>
            <w:r>
              <w:rPr>
                <w:rStyle w:val="a1"/>
                <w:rFonts w:ascii="Calibri" w:hAnsi="Calibri"/>
                <w:lang w:val="ru-RU"/>
              </w:rPr>
              <w:t xml:space="preserve">7 </w:t>
            </w:r>
            <w:r w:rsidRPr="0059175E">
              <w:rPr>
                <w:rStyle w:val="a1"/>
                <w:rFonts w:ascii="Calibri" w:hAnsi="Calibri"/>
                <w:lang w:val="el-GR"/>
              </w:rPr>
              <w:t>ημερών των θετικών κρουσμάτων/ ημέρα</w:t>
            </w:r>
          </w:p>
        </w:tc>
        <w:tc>
          <w:tcPr>
            <w:tcW w:w="26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6A29A1F" w14:textId="172BDE74" w:rsidR="00A94C41" w:rsidRPr="008F7DDC" w:rsidRDefault="00F6297C">
            <w:pPr>
              <w:pStyle w:val="BodyText"/>
              <w:jc w:val="center"/>
              <w:rPr>
                <w:rStyle w:val="a1"/>
                <w:rFonts w:ascii="Calibri" w:hAnsi="Calibri"/>
                <w:lang w:val="en-GB"/>
              </w:rPr>
            </w:pPr>
            <w:r w:rsidRPr="006E5D50">
              <w:rPr>
                <w:rStyle w:val="a1"/>
                <w:rFonts w:ascii="Calibri" w:hAnsi="Calibri"/>
                <w:lang w:val="el-GR"/>
              </w:rPr>
              <w:t>2</w:t>
            </w:r>
            <w:r w:rsidR="00900A8F">
              <w:rPr>
                <w:rStyle w:val="a1"/>
                <w:rFonts w:ascii="Calibri" w:hAnsi="Calibri"/>
                <w:lang w:val="el-GR"/>
              </w:rPr>
              <w:t>20</w:t>
            </w:r>
          </w:p>
        </w:tc>
        <w:tc>
          <w:tcPr>
            <w:tcW w:w="23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6FF7E70" w14:textId="145AD24A" w:rsidR="00A94C41" w:rsidRDefault="00A94C41">
            <w:pPr>
              <w:pStyle w:val="BodyText"/>
              <w:jc w:val="center"/>
            </w:pPr>
            <w:r w:rsidRPr="00AE39B4">
              <w:rPr>
                <w:rStyle w:val="a1"/>
                <w:rFonts w:ascii="Calibri" w:hAnsi="Calibri"/>
              </w:rPr>
              <w:t>2</w:t>
            </w:r>
            <w:r>
              <w:rPr>
                <w:rStyle w:val="a1"/>
                <w:rFonts w:ascii="Calibri" w:hAnsi="Calibri"/>
              </w:rPr>
              <w:t>16</w:t>
            </w:r>
          </w:p>
        </w:tc>
      </w:tr>
      <w:tr w:rsidR="00A94C41" w14:paraId="0DF3B151" w14:textId="77777777" w:rsidTr="009D604C">
        <w:trPr>
          <w:trHeight w:val="513"/>
        </w:trPr>
        <w:tc>
          <w:tcPr>
            <w:tcW w:w="35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C402CD3" w14:textId="77777777" w:rsidR="00A94C41" w:rsidRPr="00923396" w:rsidRDefault="00A94C41">
            <w:pPr>
              <w:pStyle w:val="BodyText"/>
              <w:jc w:val="center"/>
              <w:rPr>
                <w:lang w:val="el-GR"/>
              </w:rPr>
            </w:pPr>
            <w:r w:rsidRPr="00923396">
              <w:rPr>
                <w:rStyle w:val="a1"/>
                <w:rFonts w:ascii="Calibri" w:hAnsi="Calibri"/>
                <w:lang w:val="el-GR"/>
              </w:rPr>
              <w:t>Ρυθμός διπλασιασμού κρουσμάτων (μέρες)</w:t>
            </w:r>
          </w:p>
        </w:tc>
        <w:tc>
          <w:tcPr>
            <w:tcW w:w="26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5048547" w14:textId="03CDBF04" w:rsidR="00A94C41" w:rsidRPr="00CC326B" w:rsidRDefault="00EE4AD7">
            <w:pPr>
              <w:pStyle w:val="BodyText"/>
              <w:jc w:val="center"/>
              <w:rPr>
                <w:rStyle w:val="a1"/>
                <w:rFonts w:ascii="Calibri" w:hAnsi="Calibri"/>
              </w:rPr>
            </w:pPr>
            <w:r>
              <w:rPr>
                <w:rStyle w:val="a1"/>
                <w:rFonts w:ascii="Calibri" w:hAnsi="Calibri"/>
              </w:rPr>
              <w:t>24</w:t>
            </w:r>
          </w:p>
        </w:tc>
        <w:tc>
          <w:tcPr>
            <w:tcW w:w="23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979BA7A" w14:textId="3477F80A" w:rsidR="00A94C41" w:rsidRDefault="00A94C41">
            <w:pPr>
              <w:pStyle w:val="BodyText"/>
              <w:jc w:val="center"/>
            </w:pPr>
            <w:r>
              <w:rPr>
                <w:rStyle w:val="a1"/>
                <w:rFonts w:ascii="Calibri" w:hAnsi="Calibri"/>
              </w:rPr>
              <w:t>28</w:t>
            </w:r>
          </w:p>
        </w:tc>
      </w:tr>
      <w:tr w:rsidR="00A94C41" w14:paraId="0786EB27" w14:textId="77777777" w:rsidTr="009D604C">
        <w:trPr>
          <w:trHeight w:val="513"/>
        </w:trPr>
        <w:tc>
          <w:tcPr>
            <w:tcW w:w="35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8E61F7B" w14:textId="77777777" w:rsidR="00A94C41" w:rsidRPr="0059175E" w:rsidRDefault="00A94C41">
            <w:pPr>
              <w:pStyle w:val="BodyText"/>
              <w:jc w:val="center"/>
              <w:rPr>
                <w:lang w:val="el-GR"/>
              </w:rPr>
            </w:pPr>
            <w:r w:rsidRPr="0059175E">
              <w:rPr>
                <w:rStyle w:val="a1"/>
                <w:rFonts w:ascii="Calibri" w:hAnsi="Calibri"/>
                <w:lang w:val="el-GR"/>
              </w:rPr>
              <w:t xml:space="preserve">Κυλιόμενος μέσος όρος </w:t>
            </w:r>
            <w:r>
              <w:rPr>
                <w:rStyle w:val="a1"/>
                <w:rFonts w:ascii="Calibri" w:hAnsi="Calibri"/>
                <w:lang w:val="ru-RU"/>
              </w:rPr>
              <w:t xml:space="preserve">7 </w:t>
            </w:r>
            <w:r w:rsidRPr="0059175E">
              <w:rPr>
                <w:rStyle w:val="a1"/>
                <w:rFonts w:ascii="Calibri" w:hAnsi="Calibri"/>
                <w:lang w:val="el-GR"/>
              </w:rPr>
              <w:t>ημερών των θανάτων/ ημέρα</w:t>
            </w:r>
          </w:p>
        </w:tc>
        <w:tc>
          <w:tcPr>
            <w:tcW w:w="26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F528E39" w14:textId="5707A425" w:rsidR="00A94C41" w:rsidRPr="008F7DDC" w:rsidRDefault="008F7DDC">
            <w:pPr>
              <w:pStyle w:val="BodyText"/>
              <w:jc w:val="center"/>
              <w:rPr>
                <w:rStyle w:val="a1"/>
                <w:rFonts w:ascii="Calibri" w:hAnsi="Calibri"/>
                <w:lang w:val="en-GB"/>
              </w:rPr>
            </w:pPr>
            <w:r w:rsidRPr="006E5D50">
              <w:rPr>
                <w:rStyle w:val="a1"/>
                <w:rFonts w:ascii="Calibri" w:hAnsi="Calibri"/>
                <w:lang w:val="en-GB"/>
              </w:rPr>
              <w:t>4</w:t>
            </w:r>
          </w:p>
        </w:tc>
        <w:tc>
          <w:tcPr>
            <w:tcW w:w="23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D26E0B2" w14:textId="5A3A1EA2" w:rsidR="00A94C41" w:rsidRDefault="00A94C41">
            <w:pPr>
              <w:pStyle w:val="BodyText"/>
              <w:jc w:val="center"/>
            </w:pPr>
            <w:r w:rsidRPr="00D42ECE">
              <w:rPr>
                <w:rStyle w:val="a1"/>
                <w:rFonts w:ascii="Calibri" w:hAnsi="Calibri"/>
              </w:rPr>
              <w:t>2</w:t>
            </w:r>
          </w:p>
        </w:tc>
      </w:tr>
      <w:tr w:rsidR="00A94C41" w14:paraId="5314DE18" w14:textId="77777777" w:rsidTr="009D604C">
        <w:trPr>
          <w:trHeight w:val="513"/>
        </w:trPr>
        <w:tc>
          <w:tcPr>
            <w:tcW w:w="35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DF7EC97" w14:textId="77777777" w:rsidR="00A94C41" w:rsidRPr="00923396" w:rsidRDefault="00A94C41">
            <w:pPr>
              <w:pStyle w:val="BodyText"/>
              <w:jc w:val="center"/>
              <w:rPr>
                <w:lang w:val="el-GR"/>
              </w:rPr>
            </w:pPr>
            <w:r w:rsidRPr="00923396">
              <w:rPr>
                <w:rStyle w:val="a1"/>
                <w:rFonts w:ascii="Calibri" w:hAnsi="Calibri"/>
                <w:lang w:val="el-GR"/>
              </w:rPr>
              <w:t>Ρυθμός διπλασιασμού θανάτων (μέρες)</w:t>
            </w:r>
          </w:p>
        </w:tc>
        <w:tc>
          <w:tcPr>
            <w:tcW w:w="26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B3C4A41" w14:textId="127B5F38" w:rsidR="00A94C41" w:rsidRPr="00CC326B" w:rsidRDefault="00923FE3">
            <w:pPr>
              <w:pStyle w:val="BodyText"/>
              <w:jc w:val="center"/>
              <w:rPr>
                <w:rStyle w:val="a1"/>
                <w:rFonts w:ascii="Calibri" w:hAnsi="Calibri"/>
              </w:rPr>
            </w:pPr>
            <w:r w:rsidRPr="00EE4AD7">
              <w:rPr>
                <w:rStyle w:val="a1"/>
                <w:rFonts w:ascii="Calibri" w:hAnsi="Calibri"/>
              </w:rPr>
              <w:t>125</w:t>
            </w:r>
          </w:p>
        </w:tc>
        <w:tc>
          <w:tcPr>
            <w:tcW w:w="23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2F95A95" w14:textId="1BAD0BAA" w:rsidR="00A94C41" w:rsidRDefault="00A94C41">
            <w:pPr>
              <w:pStyle w:val="BodyText"/>
              <w:jc w:val="center"/>
            </w:pPr>
            <w:r>
              <w:rPr>
                <w:rStyle w:val="a1"/>
                <w:rFonts w:ascii="Calibri" w:hAnsi="Calibri"/>
              </w:rPr>
              <w:t>123</w:t>
            </w:r>
          </w:p>
        </w:tc>
      </w:tr>
      <w:tr w:rsidR="00A94C41" w14:paraId="6FC6E7F0" w14:textId="77777777" w:rsidTr="009D604C">
        <w:trPr>
          <w:trHeight w:val="513"/>
        </w:trPr>
        <w:tc>
          <w:tcPr>
            <w:tcW w:w="35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29921FF" w14:textId="77777777" w:rsidR="00A94C41" w:rsidRPr="0059175E" w:rsidRDefault="00A94C41">
            <w:pPr>
              <w:pStyle w:val="BodyText"/>
              <w:jc w:val="center"/>
              <w:rPr>
                <w:lang w:val="el-GR"/>
              </w:rPr>
            </w:pPr>
            <w:r w:rsidRPr="0059175E">
              <w:rPr>
                <w:rStyle w:val="a1"/>
                <w:rFonts w:ascii="Calibri" w:hAnsi="Calibri"/>
                <w:lang w:val="el-GR"/>
              </w:rPr>
              <w:t>Πλήθος κρουσμάτων που νοσηλεύονται σε ΜΕΘ</w:t>
            </w:r>
          </w:p>
        </w:tc>
        <w:tc>
          <w:tcPr>
            <w:tcW w:w="26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7BA2754" w14:textId="1056F728" w:rsidR="00A94C41" w:rsidRPr="001644AF" w:rsidRDefault="00F6297C">
            <w:pPr>
              <w:pStyle w:val="BodyText"/>
              <w:jc w:val="center"/>
              <w:rPr>
                <w:rStyle w:val="a1"/>
                <w:rFonts w:ascii="Calibri" w:hAnsi="Calibri"/>
                <w:lang w:val="en-GB"/>
              </w:rPr>
            </w:pPr>
            <w:r w:rsidRPr="00AC40E4">
              <w:rPr>
                <w:rStyle w:val="a1"/>
                <w:rFonts w:ascii="Calibri" w:hAnsi="Calibri"/>
                <w:lang w:val="el-GR"/>
              </w:rPr>
              <w:t>3</w:t>
            </w:r>
            <w:r w:rsidR="00896694" w:rsidRPr="00AC40E4">
              <w:rPr>
                <w:rStyle w:val="a1"/>
                <w:rFonts w:ascii="Calibri" w:hAnsi="Calibri"/>
                <w:lang w:val="en-GB"/>
              </w:rPr>
              <w:t>8</w:t>
            </w:r>
          </w:p>
        </w:tc>
        <w:tc>
          <w:tcPr>
            <w:tcW w:w="23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B838660" w14:textId="57BAF323" w:rsidR="00A94C41" w:rsidRDefault="00A94C41">
            <w:pPr>
              <w:pStyle w:val="BodyText"/>
              <w:jc w:val="center"/>
            </w:pPr>
            <w:r w:rsidRPr="00394402">
              <w:rPr>
                <w:rStyle w:val="a1"/>
                <w:rFonts w:ascii="Calibri" w:hAnsi="Calibri"/>
                <w:lang w:val="el-GR"/>
              </w:rPr>
              <w:t>31</w:t>
            </w:r>
          </w:p>
        </w:tc>
      </w:tr>
      <w:tr w:rsidR="00A94C41" w14:paraId="3D90D857" w14:textId="77777777" w:rsidTr="009D604C">
        <w:trPr>
          <w:trHeight w:val="513"/>
        </w:trPr>
        <w:tc>
          <w:tcPr>
            <w:tcW w:w="35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CBCE4F0" w14:textId="77777777" w:rsidR="00A94C41" w:rsidRPr="0059175E" w:rsidRDefault="00A94C41">
            <w:pPr>
              <w:pStyle w:val="BodyText"/>
              <w:jc w:val="center"/>
              <w:rPr>
                <w:lang w:val="el-GR"/>
              </w:rPr>
            </w:pPr>
            <w:r w:rsidRPr="0059175E">
              <w:rPr>
                <w:rStyle w:val="a1"/>
                <w:rFonts w:ascii="Calibri" w:hAnsi="Calibri"/>
                <w:lang w:val="el-GR"/>
              </w:rPr>
              <w:t>Κυλιόμενος μέσος όρος 7-ημερών των τεστ/ ημέρα</w:t>
            </w:r>
          </w:p>
        </w:tc>
        <w:tc>
          <w:tcPr>
            <w:tcW w:w="26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5A7A3AE" w14:textId="5E626638" w:rsidR="00A94C41" w:rsidRPr="007D0784" w:rsidRDefault="00F6297C">
            <w:pPr>
              <w:pStyle w:val="BodyText"/>
              <w:jc w:val="center"/>
              <w:rPr>
                <w:rStyle w:val="a1"/>
                <w:rFonts w:ascii="Calibri" w:hAnsi="Calibri"/>
                <w:lang w:val="el-GR"/>
              </w:rPr>
            </w:pPr>
            <w:r w:rsidRPr="006E5D50">
              <w:rPr>
                <w:rStyle w:val="a1"/>
                <w:rFonts w:ascii="Calibri" w:hAnsi="Calibri"/>
                <w:lang w:val="el-GR"/>
              </w:rPr>
              <w:t>13</w:t>
            </w:r>
            <w:r w:rsidR="00AD2291">
              <w:rPr>
                <w:rStyle w:val="a1"/>
                <w:rFonts w:ascii="Calibri" w:hAnsi="Calibri"/>
                <w:lang w:val="el-GR"/>
              </w:rPr>
              <w:t>.</w:t>
            </w:r>
            <w:r w:rsidR="007D0784" w:rsidRPr="006E5D50">
              <w:rPr>
                <w:rStyle w:val="a1"/>
                <w:rFonts w:ascii="Calibri" w:hAnsi="Calibri"/>
                <w:lang w:val="en-GB"/>
              </w:rPr>
              <w:t>400</w:t>
            </w:r>
          </w:p>
        </w:tc>
        <w:tc>
          <w:tcPr>
            <w:tcW w:w="23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B3F118A" w14:textId="7FF850E6" w:rsidR="00A94C41" w:rsidRDefault="00A94C41">
            <w:pPr>
              <w:pStyle w:val="BodyText"/>
              <w:jc w:val="center"/>
            </w:pPr>
            <w:r w:rsidRPr="00AE39B4">
              <w:rPr>
                <w:rStyle w:val="a1"/>
                <w:rFonts w:ascii="Calibri" w:hAnsi="Calibri"/>
              </w:rPr>
              <w:t>18</w:t>
            </w:r>
            <w:r w:rsidR="00AD2291">
              <w:rPr>
                <w:rStyle w:val="a1"/>
                <w:rFonts w:ascii="Calibri" w:hAnsi="Calibri"/>
                <w:lang w:val="el-GR"/>
              </w:rPr>
              <w:t>.</w:t>
            </w:r>
            <w:r>
              <w:rPr>
                <w:rStyle w:val="a1"/>
                <w:rFonts w:ascii="Calibri" w:hAnsi="Calibri"/>
              </w:rPr>
              <w:t>740</w:t>
            </w:r>
          </w:p>
        </w:tc>
      </w:tr>
      <w:tr w:rsidR="00A94C41" w14:paraId="4BC76318" w14:textId="77777777" w:rsidTr="002E6117">
        <w:trPr>
          <w:trHeight w:val="221"/>
        </w:trPr>
        <w:tc>
          <w:tcPr>
            <w:tcW w:w="35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8C84929" w14:textId="7B8B2B23" w:rsidR="00A94C41" w:rsidRDefault="00A94C41">
            <w:pPr>
              <w:pStyle w:val="BodyText"/>
              <w:jc w:val="center"/>
            </w:pPr>
            <w:r>
              <w:rPr>
                <w:rStyle w:val="a1"/>
                <w:rFonts w:ascii="Calibri" w:hAnsi="Calibri"/>
                <w:lang w:val="el-GR"/>
              </w:rPr>
              <w:t xml:space="preserve">Εκτιμώμενο </w:t>
            </w:r>
            <w:r>
              <w:rPr>
                <w:rStyle w:val="a1"/>
                <w:rFonts w:ascii="Calibri" w:hAnsi="Calibri"/>
              </w:rPr>
              <w:t>Rt</w:t>
            </w:r>
          </w:p>
        </w:tc>
        <w:tc>
          <w:tcPr>
            <w:tcW w:w="269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36AB95A4" w14:textId="2EB0979D" w:rsidR="00A94C41" w:rsidRPr="009C213D" w:rsidRDefault="00DF1D10">
            <w:pPr>
              <w:pStyle w:val="BodyText"/>
              <w:jc w:val="center"/>
              <w:rPr>
                <w:rStyle w:val="a1"/>
                <w:rFonts w:ascii="Calibri" w:hAnsi="Calibri"/>
              </w:rPr>
            </w:pPr>
            <w:r w:rsidRPr="009C213D">
              <w:rPr>
                <w:rStyle w:val="a1"/>
                <w:rFonts w:ascii="Calibri" w:hAnsi="Calibri"/>
              </w:rPr>
              <w:t>0,72</w:t>
            </w:r>
          </w:p>
        </w:tc>
        <w:tc>
          <w:tcPr>
            <w:tcW w:w="23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F989635" w14:textId="7C9FE696" w:rsidR="00A94C41" w:rsidRDefault="00A94C41">
            <w:pPr>
              <w:pStyle w:val="BodyText"/>
              <w:jc w:val="center"/>
            </w:pPr>
            <w:r w:rsidRPr="00FF7E17">
              <w:rPr>
                <w:rStyle w:val="a1"/>
                <w:rFonts w:ascii="Calibri" w:hAnsi="Calibri"/>
              </w:rPr>
              <w:t>0,85</w:t>
            </w:r>
          </w:p>
        </w:tc>
      </w:tr>
      <w:tr w:rsidR="004C495D" w:rsidRPr="00AD2291" w14:paraId="70A2F084" w14:textId="77777777">
        <w:trPr>
          <w:trHeight w:val="221"/>
        </w:trPr>
        <w:tc>
          <w:tcPr>
            <w:tcW w:w="8629" w:type="dxa"/>
            <w:gridSpan w:val="3"/>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vAlign w:val="center"/>
          </w:tcPr>
          <w:p w14:paraId="3B3162AA" w14:textId="0060E7B7" w:rsidR="004C495D" w:rsidRPr="0059175E" w:rsidRDefault="0059175E" w:rsidP="00923396">
            <w:pPr>
              <w:pStyle w:val="BodyText"/>
              <w:jc w:val="center"/>
              <w:rPr>
                <w:lang w:val="el-GR"/>
              </w:rPr>
            </w:pPr>
            <w:r w:rsidRPr="0059175E">
              <w:rPr>
                <w:rStyle w:val="a1"/>
                <w:rFonts w:ascii="Calibri" w:hAnsi="Calibri"/>
                <w:lang w:val="el-GR"/>
              </w:rPr>
              <w:t>Κινητικότητα Πληθυσμού (Μέσος όρος Απριλίου με μέσο όρο Μαΐου-</w:t>
            </w:r>
            <w:r w:rsidR="00923396">
              <w:rPr>
                <w:rStyle w:val="a1"/>
                <w:rFonts w:ascii="Calibri" w:hAnsi="Calibri"/>
                <w:lang w:val="el-GR"/>
              </w:rPr>
              <w:t>Αυγούστου</w:t>
            </w:r>
            <w:r w:rsidRPr="0059175E">
              <w:rPr>
                <w:rStyle w:val="a1"/>
                <w:rFonts w:ascii="Calibri" w:hAnsi="Calibri"/>
                <w:lang w:val="el-GR"/>
              </w:rPr>
              <w:t>)</w:t>
            </w:r>
          </w:p>
        </w:tc>
      </w:tr>
      <w:tr w:rsidR="00A94C41" w14:paraId="6B5810E3" w14:textId="77777777" w:rsidTr="009D604C">
        <w:trPr>
          <w:trHeight w:val="221"/>
        </w:trPr>
        <w:tc>
          <w:tcPr>
            <w:tcW w:w="35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5F1F336" w14:textId="77777777" w:rsidR="00A94C41" w:rsidRPr="00923396" w:rsidRDefault="00A94C41">
            <w:pPr>
              <w:pStyle w:val="BodyText"/>
              <w:jc w:val="center"/>
              <w:rPr>
                <w:lang w:val="el-GR"/>
              </w:rPr>
            </w:pPr>
            <w:r w:rsidRPr="00923396">
              <w:rPr>
                <w:rStyle w:val="a1"/>
                <w:rFonts w:ascii="Calibri" w:hAnsi="Calibri"/>
                <w:lang w:val="el-GR"/>
              </w:rPr>
              <w:t>Καταστήματα, εστίαση, ψυχαγωγία</w:t>
            </w:r>
          </w:p>
        </w:tc>
        <w:tc>
          <w:tcPr>
            <w:tcW w:w="26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E0C30D1" w14:textId="18E381D0" w:rsidR="00A94C41" w:rsidRPr="00F6297C" w:rsidRDefault="00F6297C">
            <w:pPr>
              <w:pStyle w:val="BodyText"/>
              <w:jc w:val="center"/>
              <w:rPr>
                <w:rStyle w:val="a1"/>
                <w:rFonts w:ascii="Calibri" w:hAnsi="Calibri"/>
                <w:lang w:val="el-GR"/>
              </w:rPr>
            </w:pPr>
            <w:r>
              <w:rPr>
                <w:rStyle w:val="a1"/>
                <w:rFonts w:ascii="Calibri" w:hAnsi="Calibri"/>
                <w:lang w:val="el-GR"/>
              </w:rPr>
              <w:t>+66%</w:t>
            </w:r>
          </w:p>
        </w:tc>
        <w:tc>
          <w:tcPr>
            <w:tcW w:w="23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4B97F5E" w14:textId="7C616A31" w:rsidR="00A94C41" w:rsidRDefault="00A94C41">
            <w:pPr>
              <w:pStyle w:val="BodyText"/>
              <w:jc w:val="center"/>
            </w:pPr>
            <w:r>
              <w:rPr>
                <w:rStyle w:val="a1"/>
                <w:rFonts w:ascii="Calibri" w:hAnsi="Calibri"/>
              </w:rPr>
              <w:t>+64,</w:t>
            </w:r>
            <w:r>
              <w:rPr>
                <w:rStyle w:val="a1"/>
                <w:rFonts w:ascii="Calibri" w:hAnsi="Calibri"/>
                <w:lang w:val="el-GR"/>
              </w:rPr>
              <w:t>8</w:t>
            </w:r>
            <w:r w:rsidRPr="00CC326B">
              <w:rPr>
                <w:rStyle w:val="a1"/>
                <w:rFonts w:ascii="Calibri" w:hAnsi="Calibri"/>
              </w:rPr>
              <w:t>%</w:t>
            </w:r>
          </w:p>
        </w:tc>
      </w:tr>
      <w:tr w:rsidR="00A94C41" w14:paraId="6BF4DFB2" w14:textId="77777777" w:rsidTr="009D604C">
        <w:trPr>
          <w:trHeight w:val="513"/>
        </w:trPr>
        <w:tc>
          <w:tcPr>
            <w:tcW w:w="35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C8CC934" w14:textId="77777777" w:rsidR="00A94C41" w:rsidRPr="00923396" w:rsidRDefault="00A94C41">
            <w:pPr>
              <w:pStyle w:val="BodyText"/>
              <w:jc w:val="center"/>
              <w:rPr>
                <w:lang w:val="el-GR"/>
              </w:rPr>
            </w:pPr>
            <w:r w:rsidRPr="00923396">
              <w:rPr>
                <w:rStyle w:val="a1"/>
                <w:rFonts w:ascii="Calibri" w:hAnsi="Calibri"/>
                <w:lang w:val="el-GR"/>
              </w:rPr>
              <w:t>Καταστήματα Τροφίμων και Φαρμάκων</w:t>
            </w:r>
          </w:p>
        </w:tc>
        <w:tc>
          <w:tcPr>
            <w:tcW w:w="26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00FA9BB" w14:textId="6FFE8657" w:rsidR="00A94C41" w:rsidRPr="00F6297C" w:rsidRDefault="00F6297C">
            <w:pPr>
              <w:pStyle w:val="BodyText"/>
              <w:jc w:val="center"/>
              <w:rPr>
                <w:rStyle w:val="a1"/>
                <w:rFonts w:ascii="Calibri" w:hAnsi="Calibri"/>
                <w:lang w:val="el-GR"/>
              </w:rPr>
            </w:pPr>
            <w:r>
              <w:rPr>
                <w:rStyle w:val="a1"/>
                <w:rFonts w:ascii="Calibri" w:hAnsi="Calibri"/>
                <w:lang w:val="el-GR"/>
              </w:rPr>
              <w:t>+86,7%</w:t>
            </w:r>
          </w:p>
        </w:tc>
        <w:tc>
          <w:tcPr>
            <w:tcW w:w="23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3EF3C9B" w14:textId="44DD5A47" w:rsidR="00A94C41" w:rsidRDefault="00A94C41">
            <w:pPr>
              <w:pStyle w:val="BodyText"/>
              <w:jc w:val="center"/>
            </w:pPr>
            <w:r>
              <w:rPr>
                <w:rStyle w:val="a1"/>
                <w:rFonts w:ascii="Calibri" w:hAnsi="Calibri"/>
              </w:rPr>
              <w:t>+86,</w:t>
            </w:r>
            <w:r>
              <w:rPr>
                <w:rStyle w:val="a1"/>
                <w:rFonts w:ascii="Calibri" w:hAnsi="Calibri"/>
                <w:lang w:val="el-GR"/>
              </w:rPr>
              <w:t>5</w:t>
            </w:r>
            <w:r>
              <w:rPr>
                <w:rStyle w:val="a1"/>
                <w:rFonts w:ascii="Calibri" w:hAnsi="Calibri"/>
              </w:rPr>
              <w:t>%</w:t>
            </w:r>
          </w:p>
        </w:tc>
      </w:tr>
      <w:tr w:rsidR="00A94C41" w14:paraId="49698B82" w14:textId="77777777" w:rsidTr="009D604C">
        <w:trPr>
          <w:trHeight w:val="808"/>
        </w:trPr>
        <w:tc>
          <w:tcPr>
            <w:tcW w:w="35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C36A441" w14:textId="77777777" w:rsidR="00A94C41" w:rsidRPr="00923396" w:rsidRDefault="00A94C41">
            <w:pPr>
              <w:pStyle w:val="BodyText"/>
              <w:jc w:val="center"/>
              <w:rPr>
                <w:lang w:val="el-GR"/>
              </w:rPr>
            </w:pPr>
            <w:r w:rsidRPr="00923396">
              <w:rPr>
                <w:rStyle w:val="a1"/>
                <w:rFonts w:ascii="Calibri" w:hAnsi="Calibri"/>
                <w:lang w:val="el-GR"/>
              </w:rPr>
              <w:t>Πάρκα</w:t>
            </w:r>
          </w:p>
        </w:tc>
        <w:tc>
          <w:tcPr>
            <w:tcW w:w="26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7481D5E" w14:textId="35342AE7" w:rsidR="00A94C41" w:rsidRPr="00CC326B" w:rsidRDefault="00206982">
            <w:pPr>
              <w:pStyle w:val="BodyText"/>
              <w:jc w:val="center"/>
              <w:rPr>
                <w:rStyle w:val="a1"/>
                <w:rFonts w:ascii="Calibri" w:hAnsi="Calibri"/>
              </w:rPr>
            </w:pPr>
            <w:r>
              <w:rPr>
                <w:rStyle w:val="a1"/>
                <w:rFonts w:ascii="Calibri" w:hAnsi="Calibri"/>
              </w:rPr>
              <w:t>+15</w:t>
            </w:r>
            <w:r>
              <w:rPr>
                <w:rStyle w:val="a1"/>
                <w:rFonts w:ascii="Calibri" w:hAnsi="Calibri"/>
                <w:lang w:val="el-GR"/>
              </w:rPr>
              <w:t>4</w:t>
            </w:r>
            <w:r>
              <w:rPr>
                <w:rStyle w:val="a1"/>
                <w:rFonts w:ascii="Calibri" w:hAnsi="Calibri"/>
              </w:rPr>
              <w:t>,</w:t>
            </w:r>
            <w:r>
              <w:rPr>
                <w:rStyle w:val="a1"/>
                <w:rFonts w:ascii="Calibri" w:hAnsi="Calibri"/>
                <w:lang w:val="el-GR"/>
              </w:rPr>
              <w:t>5</w:t>
            </w:r>
            <w:r>
              <w:rPr>
                <w:rStyle w:val="a1"/>
                <w:rFonts w:ascii="Calibri" w:hAnsi="Calibri"/>
              </w:rPr>
              <w:t>%</w:t>
            </w:r>
          </w:p>
        </w:tc>
        <w:tc>
          <w:tcPr>
            <w:tcW w:w="23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49B6B20" w14:textId="29045974" w:rsidR="00A94C41" w:rsidRDefault="00A94C41">
            <w:pPr>
              <w:pStyle w:val="BodyText"/>
              <w:jc w:val="center"/>
            </w:pPr>
            <w:r>
              <w:rPr>
                <w:rStyle w:val="a1"/>
                <w:rFonts w:ascii="Calibri" w:hAnsi="Calibri"/>
              </w:rPr>
              <w:t>+150,3%</w:t>
            </w:r>
          </w:p>
        </w:tc>
      </w:tr>
      <w:tr w:rsidR="00A94C41" w14:paraId="65374968" w14:textId="77777777" w:rsidTr="009D604C">
        <w:trPr>
          <w:trHeight w:val="732"/>
        </w:trPr>
        <w:tc>
          <w:tcPr>
            <w:tcW w:w="35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119CEBE" w14:textId="77777777" w:rsidR="00A94C41" w:rsidRPr="00923396" w:rsidRDefault="00A94C41">
            <w:pPr>
              <w:pStyle w:val="BodyText"/>
              <w:jc w:val="center"/>
              <w:rPr>
                <w:lang w:val="el-GR"/>
              </w:rPr>
            </w:pPr>
            <w:r w:rsidRPr="00923396">
              <w:rPr>
                <w:rStyle w:val="a1"/>
                <w:rFonts w:ascii="Calibri" w:hAnsi="Calibri"/>
                <w:lang w:val="el-GR"/>
              </w:rPr>
              <w:t>Χρήση ΜΜΜ Πανελλαδικά</w:t>
            </w:r>
          </w:p>
        </w:tc>
        <w:tc>
          <w:tcPr>
            <w:tcW w:w="26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61D4B09" w14:textId="3F535419" w:rsidR="00A94C41" w:rsidRPr="00EA0485" w:rsidRDefault="00591E53">
            <w:pPr>
              <w:pStyle w:val="BodyText"/>
              <w:jc w:val="center"/>
              <w:rPr>
                <w:rStyle w:val="a1"/>
                <w:rFonts w:ascii="Calibri" w:hAnsi="Calibri"/>
                <w:lang w:val="el-GR"/>
              </w:rPr>
            </w:pPr>
            <w:r>
              <w:rPr>
                <w:rStyle w:val="a1"/>
                <w:rFonts w:ascii="Calibri" w:hAnsi="Calibri"/>
                <w:lang w:val="el-GR"/>
              </w:rPr>
              <w:t>+53%</w:t>
            </w:r>
          </w:p>
        </w:tc>
        <w:tc>
          <w:tcPr>
            <w:tcW w:w="23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CD43D10" w14:textId="23167D73" w:rsidR="00A94C41" w:rsidRDefault="00A94C41">
            <w:pPr>
              <w:pStyle w:val="BodyText"/>
              <w:jc w:val="center"/>
            </w:pPr>
            <w:r>
              <w:rPr>
                <w:rStyle w:val="a1"/>
                <w:rFonts w:ascii="Calibri" w:hAnsi="Calibri"/>
                <w:lang w:val="el-GR"/>
              </w:rPr>
              <w:t>+51%</w:t>
            </w:r>
          </w:p>
        </w:tc>
      </w:tr>
      <w:tr w:rsidR="00A94C41" w14:paraId="520D1F3E" w14:textId="77777777" w:rsidTr="009D604C">
        <w:trPr>
          <w:trHeight w:val="715"/>
        </w:trPr>
        <w:tc>
          <w:tcPr>
            <w:tcW w:w="35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507F646" w14:textId="77777777" w:rsidR="00A94C41" w:rsidRPr="00923396" w:rsidRDefault="00A94C41">
            <w:pPr>
              <w:pStyle w:val="BodyText"/>
              <w:jc w:val="center"/>
              <w:rPr>
                <w:lang w:val="el-GR"/>
              </w:rPr>
            </w:pPr>
            <w:r w:rsidRPr="00923396">
              <w:rPr>
                <w:rStyle w:val="a1"/>
                <w:rFonts w:ascii="Calibri" w:hAnsi="Calibri"/>
                <w:lang w:val="el-GR"/>
              </w:rPr>
              <w:lastRenderedPageBreak/>
              <w:t>Παραμονή σε κατοικία</w:t>
            </w:r>
          </w:p>
        </w:tc>
        <w:tc>
          <w:tcPr>
            <w:tcW w:w="26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D7F8696" w14:textId="5F68D021" w:rsidR="00A94C41" w:rsidRPr="00CC326B" w:rsidRDefault="00054C18">
            <w:pPr>
              <w:pStyle w:val="BodyText"/>
              <w:jc w:val="center"/>
              <w:rPr>
                <w:rStyle w:val="a1"/>
                <w:rFonts w:ascii="Calibri" w:hAnsi="Calibri"/>
              </w:rPr>
            </w:pPr>
            <w:r>
              <w:rPr>
                <w:rStyle w:val="a1"/>
                <w:rFonts w:ascii="Calibri" w:hAnsi="Calibri"/>
              </w:rPr>
              <w:t>-19,</w:t>
            </w:r>
            <w:r>
              <w:rPr>
                <w:rStyle w:val="a1"/>
                <w:rFonts w:ascii="Calibri" w:hAnsi="Calibri"/>
                <w:lang w:val="el-GR"/>
              </w:rPr>
              <w:t>9</w:t>
            </w:r>
            <w:r>
              <w:rPr>
                <w:rStyle w:val="a1"/>
                <w:rFonts w:ascii="Calibri" w:hAnsi="Calibri"/>
              </w:rPr>
              <w:t>%</w:t>
            </w:r>
          </w:p>
        </w:tc>
        <w:tc>
          <w:tcPr>
            <w:tcW w:w="23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05B1A4F" w14:textId="10CFBEAB" w:rsidR="00A94C41" w:rsidRDefault="00A94C41">
            <w:pPr>
              <w:pStyle w:val="BodyText"/>
              <w:jc w:val="center"/>
            </w:pPr>
            <w:r>
              <w:rPr>
                <w:rStyle w:val="a1"/>
                <w:rFonts w:ascii="Calibri" w:hAnsi="Calibri"/>
              </w:rPr>
              <w:t>-19,7%</w:t>
            </w:r>
          </w:p>
        </w:tc>
      </w:tr>
      <w:tr w:rsidR="00A94C41" w14:paraId="488E0320" w14:textId="77777777" w:rsidTr="009D604C">
        <w:trPr>
          <w:trHeight w:val="682"/>
        </w:trPr>
        <w:tc>
          <w:tcPr>
            <w:tcW w:w="35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C745F7E" w14:textId="77777777" w:rsidR="00A94C41" w:rsidRPr="00923396" w:rsidRDefault="00A94C41">
            <w:pPr>
              <w:pStyle w:val="BodyText"/>
              <w:jc w:val="center"/>
              <w:rPr>
                <w:lang w:val="el-GR"/>
              </w:rPr>
            </w:pPr>
            <w:r w:rsidRPr="00923396">
              <w:rPr>
                <w:rStyle w:val="a1"/>
                <w:rFonts w:ascii="Calibri" w:hAnsi="Calibri"/>
                <w:lang w:val="el-GR"/>
              </w:rPr>
              <w:t>Προσέλευση σε εργασία</w:t>
            </w:r>
          </w:p>
        </w:tc>
        <w:tc>
          <w:tcPr>
            <w:tcW w:w="26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7805A08" w14:textId="0C4993D9" w:rsidR="00A94C41" w:rsidRPr="00CC326B" w:rsidRDefault="00054C18">
            <w:pPr>
              <w:pStyle w:val="BodyText"/>
              <w:jc w:val="center"/>
              <w:rPr>
                <w:rStyle w:val="a1"/>
                <w:rFonts w:ascii="Calibri" w:hAnsi="Calibri"/>
              </w:rPr>
            </w:pPr>
            <w:r>
              <w:rPr>
                <w:rStyle w:val="a1"/>
                <w:rFonts w:ascii="Calibri" w:hAnsi="Calibri"/>
              </w:rPr>
              <w:t>+36,</w:t>
            </w:r>
            <w:r>
              <w:rPr>
                <w:rStyle w:val="a1"/>
                <w:rFonts w:ascii="Calibri" w:hAnsi="Calibri"/>
                <w:lang w:val="el-GR"/>
              </w:rPr>
              <w:t>4</w:t>
            </w:r>
            <w:r>
              <w:rPr>
                <w:rStyle w:val="a1"/>
                <w:rFonts w:ascii="Calibri" w:hAnsi="Calibri"/>
              </w:rPr>
              <w:t>%</w:t>
            </w:r>
          </w:p>
        </w:tc>
        <w:tc>
          <w:tcPr>
            <w:tcW w:w="23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20AEF60" w14:textId="1E8FC6D1" w:rsidR="00A94C41" w:rsidRDefault="00A94C41">
            <w:pPr>
              <w:pStyle w:val="BodyText"/>
              <w:jc w:val="center"/>
            </w:pPr>
            <w:r>
              <w:rPr>
                <w:rStyle w:val="a1"/>
                <w:rFonts w:ascii="Calibri" w:hAnsi="Calibri"/>
              </w:rPr>
              <w:t>+36,</w:t>
            </w:r>
            <w:r>
              <w:rPr>
                <w:rStyle w:val="a1"/>
                <w:rFonts w:ascii="Calibri" w:hAnsi="Calibri"/>
                <w:lang w:val="el-GR"/>
              </w:rPr>
              <w:t>5</w:t>
            </w:r>
            <w:r>
              <w:rPr>
                <w:rStyle w:val="a1"/>
                <w:rFonts w:ascii="Calibri" w:hAnsi="Calibri"/>
              </w:rPr>
              <w:t>%</w:t>
            </w:r>
          </w:p>
        </w:tc>
      </w:tr>
      <w:tr w:rsidR="004C495D" w14:paraId="1D4C80EE" w14:textId="77777777">
        <w:trPr>
          <w:trHeight w:val="221"/>
        </w:trPr>
        <w:tc>
          <w:tcPr>
            <w:tcW w:w="8629" w:type="dxa"/>
            <w:gridSpan w:val="3"/>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vAlign w:val="center"/>
          </w:tcPr>
          <w:p w14:paraId="0B1AC6E2" w14:textId="77777777" w:rsidR="004C495D" w:rsidRPr="00923396" w:rsidRDefault="0059175E">
            <w:pPr>
              <w:pStyle w:val="BodyText"/>
              <w:jc w:val="center"/>
              <w:rPr>
                <w:lang w:val="el-GR"/>
              </w:rPr>
            </w:pPr>
            <w:r w:rsidRPr="00923396">
              <w:rPr>
                <w:rStyle w:val="a1"/>
                <w:rFonts w:ascii="Calibri" w:hAnsi="Calibri"/>
                <w:lang w:val="el-GR"/>
              </w:rPr>
              <w:t>Άξονας Οικονομίας</w:t>
            </w:r>
          </w:p>
        </w:tc>
      </w:tr>
      <w:tr w:rsidR="00A94C41" w14:paraId="0CA7756A" w14:textId="77777777" w:rsidTr="009D604C">
        <w:trPr>
          <w:trHeight w:val="1370"/>
        </w:trPr>
        <w:tc>
          <w:tcPr>
            <w:tcW w:w="35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AFAE01D" w14:textId="77777777" w:rsidR="00A94C41" w:rsidRPr="00923396" w:rsidRDefault="00A94C41">
            <w:pPr>
              <w:pStyle w:val="BodyText"/>
              <w:jc w:val="center"/>
              <w:rPr>
                <w:rStyle w:val="a1"/>
                <w:rFonts w:ascii="Calibri" w:eastAsia="Calibri" w:hAnsi="Calibri" w:cs="Calibri"/>
                <w:lang w:val="el-GR"/>
              </w:rPr>
            </w:pPr>
            <w:r w:rsidRPr="00923396">
              <w:rPr>
                <w:rStyle w:val="a1"/>
                <w:rFonts w:ascii="Calibri" w:hAnsi="Calibri"/>
                <w:lang w:val="el-GR"/>
              </w:rPr>
              <w:t>Κατανάλωση ηλεκτρικής ενέργειας</w:t>
            </w:r>
          </w:p>
          <w:p w14:paraId="25746E1C" w14:textId="3FCAB364" w:rsidR="00A94C41" w:rsidRPr="00923396" w:rsidRDefault="00A94C41" w:rsidP="00923396">
            <w:pPr>
              <w:pStyle w:val="BodyText"/>
              <w:jc w:val="center"/>
              <w:rPr>
                <w:lang w:val="el-GR"/>
              </w:rPr>
            </w:pPr>
            <w:r w:rsidRPr="00923396">
              <w:rPr>
                <w:rStyle w:val="a1"/>
                <w:rFonts w:ascii="Calibri" w:hAnsi="Calibri"/>
                <w:lang w:val="el-GR"/>
              </w:rPr>
              <w:t>(Μάρτιος - Αύγουστος 2019 με 2020)</w:t>
            </w:r>
          </w:p>
        </w:tc>
        <w:tc>
          <w:tcPr>
            <w:tcW w:w="26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EB0FD23" w14:textId="674A9C2D" w:rsidR="00A94C41" w:rsidRPr="00BB4825" w:rsidRDefault="00BB4825">
            <w:pPr>
              <w:pStyle w:val="BodyText"/>
              <w:jc w:val="center"/>
              <w:rPr>
                <w:rStyle w:val="a1"/>
                <w:rFonts w:ascii="Calibri" w:hAnsi="Calibri"/>
                <w:lang w:val="el-GR"/>
              </w:rPr>
            </w:pPr>
            <w:r>
              <w:rPr>
                <w:rStyle w:val="a1"/>
                <w:rFonts w:ascii="Calibri" w:hAnsi="Calibri"/>
                <w:lang w:val="el-GR"/>
              </w:rPr>
              <w:t>-6,8%</w:t>
            </w:r>
          </w:p>
        </w:tc>
        <w:tc>
          <w:tcPr>
            <w:tcW w:w="23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6EC272A" w14:textId="3A4594B2" w:rsidR="00A94C41" w:rsidRDefault="00A94C41">
            <w:pPr>
              <w:pStyle w:val="BodyText"/>
              <w:jc w:val="center"/>
            </w:pPr>
            <w:r w:rsidRPr="00923396">
              <w:rPr>
                <w:rStyle w:val="a1"/>
                <w:rFonts w:ascii="Calibri" w:hAnsi="Calibri"/>
              </w:rPr>
              <w:t>-7%</w:t>
            </w:r>
          </w:p>
        </w:tc>
      </w:tr>
      <w:tr w:rsidR="00A94C41" w14:paraId="13FF9F8F" w14:textId="77777777" w:rsidTr="009D604C">
        <w:trPr>
          <w:trHeight w:val="633"/>
        </w:trPr>
        <w:tc>
          <w:tcPr>
            <w:tcW w:w="35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F50205A" w14:textId="77777777" w:rsidR="00A94C41" w:rsidRPr="00923396" w:rsidRDefault="00A94C41">
            <w:pPr>
              <w:pStyle w:val="BodyText"/>
              <w:jc w:val="center"/>
              <w:rPr>
                <w:rStyle w:val="a1"/>
                <w:rFonts w:ascii="Calibri" w:eastAsia="Calibri" w:hAnsi="Calibri" w:cs="Calibri"/>
                <w:lang w:val="el-GR"/>
              </w:rPr>
            </w:pPr>
            <w:r w:rsidRPr="00923396">
              <w:rPr>
                <w:rStyle w:val="a1"/>
                <w:rFonts w:ascii="Calibri" w:hAnsi="Calibri"/>
                <w:lang w:val="el-GR"/>
              </w:rPr>
              <w:t>Αξία ηλεκτρονικών συναλλαγών</w:t>
            </w:r>
          </w:p>
          <w:p w14:paraId="0FF5E30E" w14:textId="25DB0DE7" w:rsidR="00A94C41" w:rsidRPr="00923396" w:rsidRDefault="00A94C41">
            <w:pPr>
              <w:pStyle w:val="BodyText"/>
              <w:jc w:val="center"/>
              <w:rPr>
                <w:lang w:val="el-GR"/>
              </w:rPr>
            </w:pPr>
            <w:r w:rsidRPr="00923396">
              <w:rPr>
                <w:rStyle w:val="a1"/>
                <w:rFonts w:ascii="Calibri" w:hAnsi="Calibri"/>
                <w:lang w:val="el-GR"/>
              </w:rPr>
              <w:t xml:space="preserve">(Μάρτιος - Αύγουστος 2019 με 2020) </w:t>
            </w:r>
          </w:p>
        </w:tc>
        <w:tc>
          <w:tcPr>
            <w:tcW w:w="26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7145910" w14:textId="0C7BA196" w:rsidR="00A94C41" w:rsidRPr="00BB4825" w:rsidRDefault="00AF7190">
            <w:pPr>
              <w:pStyle w:val="BodyText"/>
              <w:jc w:val="center"/>
              <w:rPr>
                <w:rStyle w:val="a1"/>
                <w:rFonts w:ascii="Calibri" w:hAnsi="Calibri"/>
                <w:lang w:val="el-GR"/>
              </w:rPr>
            </w:pPr>
            <w:r>
              <w:rPr>
                <w:rStyle w:val="a1"/>
                <w:rFonts w:ascii="Calibri" w:hAnsi="Calibri"/>
                <w:lang w:val="el-GR"/>
              </w:rPr>
              <w:t>+2,2%</w:t>
            </w:r>
          </w:p>
        </w:tc>
        <w:tc>
          <w:tcPr>
            <w:tcW w:w="23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2A9B7DF" w14:textId="611FAA37" w:rsidR="00A94C41" w:rsidRDefault="00A94C41">
            <w:pPr>
              <w:pStyle w:val="BodyText"/>
              <w:jc w:val="center"/>
            </w:pPr>
            <w:r w:rsidRPr="00923396">
              <w:rPr>
                <w:rStyle w:val="a1"/>
                <w:rFonts w:ascii="Calibri" w:hAnsi="Calibri"/>
              </w:rPr>
              <w:t>+1,1%</w:t>
            </w:r>
          </w:p>
        </w:tc>
      </w:tr>
      <w:tr w:rsidR="00A94C41" w14:paraId="0E060527" w14:textId="77777777" w:rsidTr="009D604C">
        <w:trPr>
          <w:trHeight w:val="793"/>
        </w:trPr>
        <w:tc>
          <w:tcPr>
            <w:tcW w:w="35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098F79B" w14:textId="6C398E8C" w:rsidR="00A94C41" w:rsidRPr="00923396" w:rsidRDefault="00A94C41">
            <w:pPr>
              <w:pStyle w:val="BodyText"/>
              <w:jc w:val="center"/>
              <w:rPr>
                <w:rStyle w:val="a1"/>
                <w:rFonts w:ascii="Calibri" w:eastAsia="Calibri" w:hAnsi="Calibri" w:cs="Calibri"/>
                <w:lang w:val="el-GR"/>
              </w:rPr>
            </w:pPr>
            <w:r w:rsidRPr="00923396">
              <w:rPr>
                <w:rStyle w:val="a1"/>
                <w:rFonts w:ascii="Calibri" w:hAnsi="Calibri"/>
                <w:lang w:val="el-GR"/>
              </w:rPr>
              <w:t>Όγκος ηλεκτρονικών συναλλαγών</w:t>
            </w:r>
          </w:p>
          <w:p w14:paraId="175FDA2A" w14:textId="28FC32EE" w:rsidR="00A94C41" w:rsidRPr="00923396" w:rsidRDefault="00A94C41">
            <w:pPr>
              <w:pStyle w:val="BodyText"/>
              <w:jc w:val="center"/>
              <w:rPr>
                <w:lang w:val="el-GR"/>
              </w:rPr>
            </w:pPr>
            <w:r w:rsidRPr="00923396">
              <w:rPr>
                <w:rStyle w:val="a1"/>
                <w:rFonts w:ascii="Calibri" w:hAnsi="Calibri"/>
                <w:lang w:val="el-GR"/>
              </w:rPr>
              <w:t>(Μάρτιος - Αύγουστος 2019 με 2020)</w:t>
            </w:r>
          </w:p>
        </w:tc>
        <w:tc>
          <w:tcPr>
            <w:tcW w:w="26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3414377" w14:textId="7BA5A881" w:rsidR="00A94C41" w:rsidRPr="00BB4825" w:rsidRDefault="00AF7190">
            <w:pPr>
              <w:pStyle w:val="BodyText"/>
              <w:jc w:val="center"/>
              <w:rPr>
                <w:rStyle w:val="a1"/>
                <w:rFonts w:ascii="Calibri" w:hAnsi="Calibri"/>
                <w:lang w:val="el-GR"/>
              </w:rPr>
            </w:pPr>
            <w:r>
              <w:rPr>
                <w:rStyle w:val="a1"/>
                <w:rFonts w:ascii="Calibri" w:hAnsi="Calibri"/>
                <w:lang w:val="el-GR"/>
              </w:rPr>
              <w:t>+22,9%</w:t>
            </w:r>
          </w:p>
        </w:tc>
        <w:tc>
          <w:tcPr>
            <w:tcW w:w="23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9C60DA4" w14:textId="0DD4657D" w:rsidR="00A94C41" w:rsidRDefault="00A94C41">
            <w:pPr>
              <w:pStyle w:val="BodyText"/>
              <w:jc w:val="center"/>
            </w:pPr>
            <w:r w:rsidRPr="00923396">
              <w:rPr>
                <w:rStyle w:val="a1"/>
                <w:rFonts w:ascii="Calibri" w:hAnsi="Calibri"/>
              </w:rPr>
              <w:t>+21,9%</w:t>
            </w:r>
          </w:p>
        </w:tc>
      </w:tr>
      <w:tr w:rsidR="00A94C41" w14:paraId="18B93139" w14:textId="77777777" w:rsidTr="009D604C">
        <w:trPr>
          <w:trHeight w:val="793"/>
        </w:trPr>
        <w:tc>
          <w:tcPr>
            <w:tcW w:w="35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80061F7" w14:textId="77777777" w:rsidR="00A94C41" w:rsidRPr="00923396" w:rsidRDefault="00A94C41">
            <w:pPr>
              <w:pStyle w:val="BodyText"/>
              <w:jc w:val="center"/>
              <w:rPr>
                <w:lang w:val="el-GR"/>
              </w:rPr>
            </w:pPr>
            <w:r w:rsidRPr="00923396">
              <w:rPr>
                <w:rStyle w:val="a1"/>
                <w:rFonts w:ascii="Calibri" w:hAnsi="Calibri"/>
                <w:lang w:val="el-GR"/>
              </w:rPr>
              <w:t xml:space="preserve">Επικυρώσεις εισιτηρίων ΟΑΣΑ </w:t>
            </w:r>
          </w:p>
        </w:tc>
        <w:tc>
          <w:tcPr>
            <w:tcW w:w="26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1BB0E6E" w14:textId="01379B7E" w:rsidR="00A94C41" w:rsidRPr="00BB4825" w:rsidRDefault="00BB4825">
            <w:pPr>
              <w:pStyle w:val="BodyText"/>
              <w:jc w:val="center"/>
              <w:rPr>
                <w:rStyle w:val="a1"/>
                <w:rFonts w:ascii="Calibri" w:hAnsi="Calibri"/>
              </w:rPr>
            </w:pPr>
            <w:r>
              <w:rPr>
                <w:rStyle w:val="a1"/>
                <w:rFonts w:ascii="Calibri" w:hAnsi="Calibri"/>
              </w:rPr>
              <w:t>-37,5%</w:t>
            </w:r>
          </w:p>
        </w:tc>
        <w:tc>
          <w:tcPr>
            <w:tcW w:w="23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02579A9" w14:textId="244244A6" w:rsidR="00A94C41" w:rsidRDefault="00A94C41">
            <w:pPr>
              <w:pStyle w:val="BodyText"/>
              <w:jc w:val="center"/>
            </w:pPr>
            <w:r>
              <w:rPr>
                <w:rStyle w:val="a1"/>
                <w:rFonts w:ascii="Calibri" w:hAnsi="Calibri"/>
                <w:lang w:val="el-GR"/>
              </w:rPr>
              <w:t>-25,1%</w:t>
            </w:r>
          </w:p>
        </w:tc>
      </w:tr>
      <w:tr w:rsidR="00A94C41" w14:paraId="4690FBD7" w14:textId="77777777" w:rsidTr="009D604C">
        <w:trPr>
          <w:trHeight w:val="1078"/>
        </w:trPr>
        <w:tc>
          <w:tcPr>
            <w:tcW w:w="35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3A20F9B" w14:textId="77777777" w:rsidR="00A94C41" w:rsidRPr="00923396" w:rsidRDefault="00A94C41">
            <w:pPr>
              <w:pStyle w:val="BodyText"/>
              <w:jc w:val="center"/>
              <w:rPr>
                <w:rStyle w:val="a1"/>
                <w:rFonts w:ascii="Calibri" w:eastAsia="Calibri" w:hAnsi="Calibri" w:cs="Calibri"/>
                <w:lang w:val="el-GR"/>
              </w:rPr>
            </w:pPr>
            <w:r w:rsidRPr="00923396">
              <w:rPr>
                <w:rStyle w:val="a1"/>
                <w:rFonts w:ascii="Calibri" w:hAnsi="Calibri"/>
                <w:lang w:val="el-GR"/>
              </w:rPr>
              <w:t>Ηλεκτρονικές πληρωμές ΑΑΔΕ</w:t>
            </w:r>
          </w:p>
          <w:p w14:paraId="4B3D741E" w14:textId="59AE2F21" w:rsidR="00A94C41" w:rsidRPr="00923396" w:rsidRDefault="00A94C41">
            <w:pPr>
              <w:pStyle w:val="BodyText"/>
              <w:jc w:val="center"/>
              <w:rPr>
                <w:lang w:val="el-GR"/>
              </w:rPr>
            </w:pPr>
            <w:r w:rsidRPr="00923396">
              <w:rPr>
                <w:rStyle w:val="a1"/>
                <w:rFonts w:ascii="Calibri" w:hAnsi="Calibri"/>
                <w:lang w:val="el-GR"/>
              </w:rPr>
              <w:t>(Μάρτιος - Αύγουστος 2019 με 2020)</w:t>
            </w:r>
          </w:p>
        </w:tc>
        <w:tc>
          <w:tcPr>
            <w:tcW w:w="26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F9C6F54" w14:textId="6E7120DD" w:rsidR="00A94C41" w:rsidRPr="00923396" w:rsidRDefault="00BB4825">
            <w:pPr>
              <w:pStyle w:val="BodyText"/>
              <w:jc w:val="center"/>
              <w:rPr>
                <w:rStyle w:val="a1"/>
                <w:rFonts w:ascii="Calibri" w:hAnsi="Calibri"/>
                <w:lang w:val="el-GR"/>
              </w:rPr>
            </w:pPr>
            <w:r>
              <w:rPr>
                <w:rStyle w:val="a1"/>
                <w:rFonts w:ascii="Calibri" w:hAnsi="Calibri"/>
                <w:lang w:val="el-GR"/>
              </w:rPr>
              <w:t>-21,7%</w:t>
            </w:r>
          </w:p>
        </w:tc>
        <w:tc>
          <w:tcPr>
            <w:tcW w:w="23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F67A77A" w14:textId="2F0650FD" w:rsidR="00A94C41" w:rsidRDefault="00A94C41">
            <w:pPr>
              <w:pStyle w:val="BodyText"/>
              <w:jc w:val="center"/>
            </w:pPr>
            <w:r>
              <w:rPr>
                <w:rStyle w:val="a1"/>
                <w:rFonts w:ascii="Calibri" w:hAnsi="Calibri"/>
                <w:lang w:val="el-GR"/>
              </w:rPr>
              <w:t>-20,1%</w:t>
            </w:r>
          </w:p>
        </w:tc>
      </w:tr>
      <w:tr w:rsidR="00A94C41" w14:paraId="2110816A" w14:textId="77777777" w:rsidTr="009D604C">
        <w:trPr>
          <w:trHeight w:val="793"/>
        </w:trPr>
        <w:tc>
          <w:tcPr>
            <w:tcW w:w="35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31A3F25" w14:textId="77777777" w:rsidR="00A94C41" w:rsidRPr="00923396" w:rsidRDefault="00A94C41">
            <w:pPr>
              <w:pStyle w:val="BodyText"/>
              <w:jc w:val="center"/>
              <w:rPr>
                <w:rStyle w:val="a1"/>
                <w:rFonts w:ascii="Calibri" w:eastAsia="Calibri" w:hAnsi="Calibri" w:cs="Calibri"/>
                <w:lang w:val="el-GR"/>
              </w:rPr>
            </w:pPr>
            <w:r w:rsidRPr="00923396">
              <w:rPr>
                <w:rStyle w:val="a1"/>
                <w:rFonts w:ascii="Calibri" w:hAnsi="Calibri"/>
                <w:lang w:val="el-GR"/>
              </w:rPr>
              <w:t>Ηλεκτρονικές Πληρωμές Ενέργεια</w:t>
            </w:r>
          </w:p>
          <w:p w14:paraId="60F558B0" w14:textId="2B041C9E" w:rsidR="00A94C41" w:rsidRPr="00923396" w:rsidRDefault="00A94C41">
            <w:pPr>
              <w:pStyle w:val="BodyText"/>
              <w:jc w:val="center"/>
              <w:rPr>
                <w:lang w:val="el-GR"/>
              </w:rPr>
            </w:pPr>
            <w:r w:rsidRPr="00923396">
              <w:rPr>
                <w:rStyle w:val="a1"/>
                <w:rFonts w:ascii="Calibri" w:hAnsi="Calibri"/>
                <w:lang w:val="el-GR"/>
              </w:rPr>
              <w:t>(Μάρτιος - Αύγουστος 2019 με 2020)</w:t>
            </w:r>
          </w:p>
        </w:tc>
        <w:tc>
          <w:tcPr>
            <w:tcW w:w="26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F584782" w14:textId="6BF7F37C" w:rsidR="00A94C41" w:rsidRPr="00923396" w:rsidRDefault="00BB4825">
            <w:pPr>
              <w:pStyle w:val="BodyText"/>
              <w:jc w:val="center"/>
              <w:rPr>
                <w:rStyle w:val="a1"/>
                <w:rFonts w:ascii="Calibri" w:hAnsi="Calibri"/>
                <w:lang w:val="el-GR"/>
              </w:rPr>
            </w:pPr>
            <w:r>
              <w:rPr>
                <w:rStyle w:val="a1"/>
                <w:rFonts w:ascii="Calibri" w:hAnsi="Calibri"/>
                <w:lang w:val="el-GR"/>
              </w:rPr>
              <w:t>-13,8%</w:t>
            </w:r>
          </w:p>
        </w:tc>
        <w:tc>
          <w:tcPr>
            <w:tcW w:w="23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8BC0B76" w14:textId="496EEB7C" w:rsidR="00A94C41" w:rsidRDefault="00A94C41">
            <w:pPr>
              <w:pStyle w:val="BodyText"/>
              <w:jc w:val="center"/>
            </w:pPr>
            <w:r>
              <w:rPr>
                <w:rStyle w:val="a1"/>
                <w:rFonts w:ascii="Calibri" w:hAnsi="Calibri"/>
                <w:lang w:val="el-GR"/>
              </w:rPr>
              <w:t>-13,4%</w:t>
            </w:r>
          </w:p>
        </w:tc>
      </w:tr>
      <w:tr w:rsidR="00A94C41" w14:paraId="61C64178" w14:textId="77777777" w:rsidTr="009D604C">
        <w:trPr>
          <w:trHeight w:val="793"/>
        </w:trPr>
        <w:tc>
          <w:tcPr>
            <w:tcW w:w="35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141874B" w14:textId="77777777" w:rsidR="00A94C41" w:rsidRPr="00923396" w:rsidRDefault="00A94C41">
            <w:pPr>
              <w:pStyle w:val="BodyText"/>
              <w:jc w:val="center"/>
              <w:rPr>
                <w:lang w:val="el-GR"/>
              </w:rPr>
            </w:pPr>
            <w:r w:rsidRPr="00923396">
              <w:rPr>
                <w:rStyle w:val="a1"/>
                <w:rFonts w:ascii="Calibri" w:hAnsi="Calibri"/>
                <w:lang w:val="el-GR"/>
              </w:rPr>
              <w:t>Εισαγωγές Εμπορευματοκιβωτίων</w:t>
            </w:r>
          </w:p>
        </w:tc>
        <w:tc>
          <w:tcPr>
            <w:tcW w:w="26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9EFFC2D" w14:textId="46E7B33E" w:rsidR="00A94C41" w:rsidRPr="00BB4825" w:rsidRDefault="00BB4825">
            <w:pPr>
              <w:pStyle w:val="BodyText"/>
              <w:jc w:val="center"/>
              <w:rPr>
                <w:rStyle w:val="a1"/>
                <w:rFonts w:ascii="Calibri" w:hAnsi="Calibri"/>
              </w:rPr>
            </w:pPr>
            <w:r>
              <w:rPr>
                <w:rStyle w:val="a1"/>
                <w:rFonts w:ascii="Calibri" w:hAnsi="Calibri"/>
                <w:lang w:val="el-GR"/>
              </w:rPr>
              <w:t>-11,8%</w:t>
            </w:r>
          </w:p>
        </w:tc>
        <w:tc>
          <w:tcPr>
            <w:tcW w:w="23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6A9F91B" w14:textId="7F94B9DE" w:rsidR="00A94C41" w:rsidRDefault="00A94C41">
            <w:pPr>
              <w:pStyle w:val="BodyText"/>
              <w:jc w:val="center"/>
            </w:pPr>
            <w:r>
              <w:rPr>
                <w:rStyle w:val="a1"/>
                <w:rFonts w:ascii="Calibri" w:hAnsi="Calibri"/>
                <w:lang w:val="el-GR"/>
              </w:rPr>
              <w:t>-12,3%</w:t>
            </w:r>
          </w:p>
        </w:tc>
      </w:tr>
      <w:tr w:rsidR="00A94C41" w14:paraId="46626E3D" w14:textId="77777777" w:rsidTr="009D604C">
        <w:trPr>
          <w:trHeight w:val="793"/>
        </w:trPr>
        <w:tc>
          <w:tcPr>
            <w:tcW w:w="35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DCA8F6F" w14:textId="77777777" w:rsidR="00A94C41" w:rsidRPr="00923396" w:rsidRDefault="00A94C41">
            <w:pPr>
              <w:pStyle w:val="BodyText"/>
              <w:jc w:val="center"/>
              <w:rPr>
                <w:lang w:val="el-GR"/>
              </w:rPr>
            </w:pPr>
            <w:r w:rsidRPr="00923396">
              <w:rPr>
                <w:rStyle w:val="a1"/>
                <w:rFonts w:ascii="Calibri" w:hAnsi="Calibri"/>
                <w:lang w:val="el-GR"/>
              </w:rPr>
              <w:t>12μηνη μεταβολή χρηματοδότησης ιδιωτικού τομέα</w:t>
            </w:r>
          </w:p>
        </w:tc>
        <w:tc>
          <w:tcPr>
            <w:tcW w:w="26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EED4BF3" w14:textId="0A886834" w:rsidR="00A94C41" w:rsidRDefault="00BB4825">
            <w:pPr>
              <w:pStyle w:val="BodyText"/>
              <w:jc w:val="center"/>
            </w:pPr>
            <w:r>
              <w:rPr>
                <w:rStyle w:val="a1"/>
                <w:rFonts w:ascii="Calibri" w:hAnsi="Calibri"/>
              </w:rPr>
              <w:t>+1,5</w:t>
            </w:r>
            <w:r w:rsidR="00A94C41">
              <w:rPr>
                <w:rStyle w:val="a1"/>
                <w:rFonts w:ascii="Calibri" w:hAnsi="Calibri"/>
              </w:rPr>
              <w:t>% (</w:t>
            </w:r>
            <w:r>
              <w:rPr>
                <w:rStyle w:val="a1"/>
                <w:rFonts w:ascii="Calibri" w:hAnsi="Calibri"/>
                <w:lang w:val="el-GR"/>
              </w:rPr>
              <w:t>Ιούλ</w:t>
            </w:r>
            <w:r w:rsidR="00A94C41" w:rsidRPr="00923396">
              <w:rPr>
                <w:rStyle w:val="a1"/>
                <w:rFonts w:ascii="Calibri" w:hAnsi="Calibri"/>
                <w:lang w:val="el-GR"/>
              </w:rPr>
              <w:t>ιος</w:t>
            </w:r>
            <w:r w:rsidR="00A94C41">
              <w:rPr>
                <w:rStyle w:val="a1"/>
                <w:rFonts w:ascii="Calibri" w:hAnsi="Calibri"/>
              </w:rPr>
              <w:t>)</w:t>
            </w:r>
          </w:p>
        </w:tc>
        <w:tc>
          <w:tcPr>
            <w:tcW w:w="23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0876CB6" w14:textId="57E1985A" w:rsidR="00A94C41" w:rsidRDefault="00A94C41">
            <w:pPr>
              <w:pStyle w:val="BodyText"/>
              <w:jc w:val="center"/>
            </w:pPr>
            <w:r>
              <w:rPr>
                <w:rStyle w:val="a1"/>
                <w:rFonts w:ascii="Calibri" w:hAnsi="Calibri"/>
              </w:rPr>
              <w:t>+0,4% (</w:t>
            </w:r>
            <w:r w:rsidRPr="00923396">
              <w:rPr>
                <w:rStyle w:val="a1"/>
                <w:rFonts w:ascii="Calibri" w:hAnsi="Calibri"/>
                <w:lang w:val="el-GR"/>
              </w:rPr>
              <w:t>Ιούνιος</w:t>
            </w:r>
            <w:r>
              <w:rPr>
                <w:rStyle w:val="a1"/>
                <w:rFonts w:ascii="Calibri" w:hAnsi="Calibri"/>
              </w:rPr>
              <w:t>)</w:t>
            </w:r>
          </w:p>
        </w:tc>
      </w:tr>
      <w:tr w:rsidR="00A94C41" w14:paraId="6C0E3AC0" w14:textId="77777777" w:rsidTr="009D604C">
        <w:trPr>
          <w:trHeight w:val="793"/>
        </w:trPr>
        <w:tc>
          <w:tcPr>
            <w:tcW w:w="35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92BF81F" w14:textId="77777777" w:rsidR="00A94C41" w:rsidRPr="00923396" w:rsidRDefault="00A94C41">
            <w:pPr>
              <w:pStyle w:val="BodyText"/>
              <w:jc w:val="center"/>
              <w:rPr>
                <w:lang w:val="el-GR"/>
              </w:rPr>
            </w:pPr>
            <w:r w:rsidRPr="00923396">
              <w:rPr>
                <w:rStyle w:val="a1"/>
                <w:rFonts w:ascii="Calibri" w:hAnsi="Calibri"/>
                <w:lang w:val="el-GR"/>
              </w:rPr>
              <w:t>12μηνη μεταβολή καταθέσεων ιδιωτικού τομέα</w:t>
            </w:r>
          </w:p>
        </w:tc>
        <w:tc>
          <w:tcPr>
            <w:tcW w:w="26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6DA8E8F" w14:textId="278289D7" w:rsidR="00A94C41" w:rsidRDefault="00BB4825">
            <w:pPr>
              <w:pStyle w:val="BodyText"/>
              <w:jc w:val="center"/>
            </w:pPr>
            <w:r>
              <w:rPr>
                <w:rStyle w:val="a1"/>
                <w:rFonts w:ascii="Calibri" w:hAnsi="Calibri"/>
              </w:rPr>
              <w:t>+</w:t>
            </w:r>
            <w:r>
              <w:rPr>
                <w:rStyle w:val="a1"/>
                <w:rFonts w:ascii="Calibri" w:hAnsi="Calibri"/>
                <w:lang w:val="el-GR"/>
              </w:rPr>
              <w:t>9</w:t>
            </w:r>
            <w:r>
              <w:rPr>
                <w:rStyle w:val="a1"/>
                <w:rFonts w:ascii="Calibri" w:hAnsi="Calibri"/>
              </w:rPr>
              <w:t>,</w:t>
            </w:r>
            <w:r>
              <w:rPr>
                <w:rStyle w:val="a1"/>
                <w:rFonts w:ascii="Calibri" w:hAnsi="Calibri"/>
                <w:lang w:val="el-GR"/>
              </w:rPr>
              <w:t>5</w:t>
            </w:r>
            <w:r w:rsidR="00A94C41">
              <w:rPr>
                <w:rStyle w:val="a1"/>
                <w:rFonts w:ascii="Calibri" w:hAnsi="Calibri"/>
              </w:rPr>
              <w:t>% (</w:t>
            </w:r>
            <w:r>
              <w:rPr>
                <w:rStyle w:val="a1"/>
                <w:rFonts w:ascii="Calibri" w:hAnsi="Calibri"/>
                <w:lang w:val="el-GR"/>
              </w:rPr>
              <w:t>Ιούλ</w:t>
            </w:r>
            <w:r w:rsidR="00A94C41" w:rsidRPr="00923396">
              <w:rPr>
                <w:rStyle w:val="a1"/>
                <w:rFonts w:ascii="Calibri" w:hAnsi="Calibri"/>
                <w:lang w:val="el-GR"/>
              </w:rPr>
              <w:t>ιος</w:t>
            </w:r>
            <w:r w:rsidR="00A94C41">
              <w:rPr>
                <w:rStyle w:val="a1"/>
                <w:rFonts w:ascii="Calibri" w:hAnsi="Calibri"/>
              </w:rPr>
              <w:t>)</w:t>
            </w:r>
          </w:p>
        </w:tc>
        <w:tc>
          <w:tcPr>
            <w:tcW w:w="23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99BE0DB" w14:textId="3884B2A7" w:rsidR="00A94C41" w:rsidRDefault="00BB4825">
            <w:pPr>
              <w:pStyle w:val="BodyText"/>
              <w:jc w:val="center"/>
            </w:pPr>
            <w:r>
              <w:rPr>
                <w:rStyle w:val="a1"/>
                <w:rFonts w:ascii="Calibri" w:hAnsi="Calibri"/>
              </w:rPr>
              <w:t>+</w:t>
            </w:r>
            <w:r>
              <w:rPr>
                <w:rStyle w:val="a1"/>
                <w:rFonts w:ascii="Calibri" w:hAnsi="Calibri"/>
                <w:lang w:val="el-GR"/>
              </w:rPr>
              <w:t>8</w:t>
            </w:r>
            <w:r w:rsidR="00A94C41">
              <w:rPr>
                <w:rStyle w:val="a1"/>
                <w:rFonts w:ascii="Calibri" w:hAnsi="Calibri"/>
              </w:rPr>
              <w:t>,4% (</w:t>
            </w:r>
            <w:r w:rsidR="00A94C41" w:rsidRPr="00923396">
              <w:rPr>
                <w:rStyle w:val="a1"/>
                <w:rFonts w:ascii="Calibri" w:hAnsi="Calibri"/>
                <w:lang w:val="el-GR"/>
              </w:rPr>
              <w:t>Ιούνιος</w:t>
            </w:r>
            <w:r w:rsidR="00A94C41">
              <w:rPr>
                <w:rStyle w:val="a1"/>
                <w:rFonts w:ascii="Calibri" w:hAnsi="Calibri"/>
              </w:rPr>
              <w:t>)</w:t>
            </w:r>
          </w:p>
        </w:tc>
      </w:tr>
      <w:tr w:rsidR="00A94C41" w14:paraId="7CCAF223" w14:textId="77777777" w:rsidTr="009D604C">
        <w:trPr>
          <w:trHeight w:val="793"/>
        </w:trPr>
        <w:tc>
          <w:tcPr>
            <w:tcW w:w="35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8F0C810" w14:textId="77777777" w:rsidR="00A94C41" w:rsidRPr="00923396" w:rsidRDefault="00A94C41">
            <w:pPr>
              <w:pStyle w:val="BodyText"/>
              <w:jc w:val="center"/>
              <w:rPr>
                <w:lang w:val="el-GR"/>
              </w:rPr>
            </w:pPr>
            <w:r w:rsidRPr="00923396">
              <w:rPr>
                <w:rStyle w:val="a1"/>
                <w:rFonts w:ascii="Calibri" w:hAnsi="Calibri"/>
                <w:lang w:val="el-GR"/>
              </w:rPr>
              <w:t>Δείκτης οικονομικού κλίματος</w:t>
            </w:r>
          </w:p>
        </w:tc>
        <w:tc>
          <w:tcPr>
            <w:tcW w:w="26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83818CE" w14:textId="7A782C53" w:rsidR="00A94C41" w:rsidRDefault="00BB4825" w:rsidP="00BB4825">
            <w:pPr>
              <w:pStyle w:val="BodyText"/>
              <w:jc w:val="center"/>
            </w:pPr>
            <w:r>
              <w:rPr>
                <w:rStyle w:val="a1"/>
                <w:rFonts w:ascii="Calibri" w:hAnsi="Calibri"/>
              </w:rPr>
              <w:t>90,</w:t>
            </w:r>
            <w:r>
              <w:rPr>
                <w:rStyle w:val="a1"/>
                <w:rFonts w:ascii="Calibri" w:hAnsi="Calibri"/>
                <w:lang w:val="el-GR"/>
              </w:rPr>
              <w:t>7</w:t>
            </w:r>
            <w:r w:rsidR="00A94C41">
              <w:rPr>
                <w:rStyle w:val="a1"/>
                <w:rFonts w:ascii="Calibri" w:hAnsi="Calibri"/>
              </w:rPr>
              <w:t xml:space="preserve"> (</w:t>
            </w:r>
            <w:r>
              <w:rPr>
                <w:rStyle w:val="a1"/>
                <w:rFonts w:ascii="Calibri" w:hAnsi="Calibri"/>
                <w:lang w:val="el-GR"/>
              </w:rPr>
              <w:t>Αύγουστος</w:t>
            </w:r>
            <w:r w:rsidR="00A94C41">
              <w:rPr>
                <w:rStyle w:val="a1"/>
                <w:rFonts w:ascii="Calibri" w:hAnsi="Calibri"/>
              </w:rPr>
              <w:t>)</w:t>
            </w:r>
          </w:p>
        </w:tc>
        <w:tc>
          <w:tcPr>
            <w:tcW w:w="23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B1C6E94" w14:textId="4272BC26" w:rsidR="00A94C41" w:rsidRDefault="00A94C41">
            <w:pPr>
              <w:pStyle w:val="BodyText"/>
              <w:jc w:val="center"/>
            </w:pPr>
            <w:r>
              <w:rPr>
                <w:rStyle w:val="a1"/>
                <w:rFonts w:ascii="Calibri" w:hAnsi="Calibri"/>
              </w:rPr>
              <w:t>90,8 (</w:t>
            </w:r>
            <w:r w:rsidRPr="00923396">
              <w:rPr>
                <w:rStyle w:val="a1"/>
                <w:rFonts w:ascii="Calibri" w:hAnsi="Calibri"/>
                <w:lang w:val="el-GR"/>
              </w:rPr>
              <w:t>Ιούλιος</w:t>
            </w:r>
            <w:r>
              <w:rPr>
                <w:rStyle w:val="a1"/>
                <w:rFonts w:ascii="Calibri" w:hAnsi="Calibri"/>
              </w:rPr>
              <w:t>)</w:t>
            </w:r>
          </w:p>
        </w:tc>
      </w:tr>
    </w:tbl>
    <w:p w14:paraId="10B828C5" w14:textId="77777777" w:rsidR="004C495D" w:rsidRDefault="004C495D">
      <w:pPr>
        <w:pStyle w:val="BodyText"/>
        <w:widowControl w:val="0"/>
        <w:spacing w:line="240" w:lineRule="auto"/>
        <w:rPr>
          <w:rStyle w:val="a1"/>
          <w:rFonts w:ascii="Calibri" w:eastAsia="Calibri" w:hAnsi="Calibri" w:cs="Calibri"/>
        </w:rPr>
      </w:pPr>
    </w:p>
    <w:p w14:paraId="2E6D387A" w14:textId="77777777" w:rsidR="004C495D" w:rsidRDefault="0059175E">
      <w:pPr>
        <w:pStyle w:val="a2"/>
        <w:keepLines/>
        <w:spacing w:before="240" w:after="240"/>
        <w:ind w:left="432" w:hanging="432"/>
        <w:rPr>
          <w:rStyle w:val="a1"/>
          <w:rFonts w:ascii="Calibri" w:eastAsia="Calibri" w:hAnsi="Calibri" w:cs="Calibri"/>
          <w:color w:val="4F81BD"/>
          <w:sz w:val="32"/>
          <w:szCs w:val="32"/>
          <w:u w:color="4F81BD"/>
        </w:rPr>
      </w:pPr>
      <w:bookmarkStart w:id="7" w:name="_Toc2"/>
      <w:proofErr w:type="spellStart"/>
      <w:r>
        <w:rPr>
          <w:rStyle w:val="a1"/>
          <w:rFonts w:ascii="Calibri" w:hAnsi="Calibri"/>
          <w:color w:val="4F81BD"/>
          <w:sz w:val="32"/>
          <w:szCs w:val="32"/>
          <w:u w:color="4F81BD"/>
        </w:rPr>
        <w:t>Άξον</w:t>
      </w:r>
      <w:proofErr w:type="spellEnd"/>
      <w:r>
        <w:rPr>
          <w:rStyle w:val="a1"/>
          <w:rFonts w:ascii="Calibri" w:hAnsi="Calibri"/>
          <w:color w:val="4F81BD"/>
          <w:sz w:val="32"/>
          <w:szCs w:val="32"/>
          <w:u w:color="4F81BD"/>
        </w:rPr>
        <w:t xml:space="preserve">ας </w:t>
      </w:r>
      <w:proofErr w:type="spellStart"/>
      <w:r>
        <w:rPr>
          <w:rStyle w:val="a1"/>
          <w:rFonts w:ascii="Calibri" w:hAnsi="Calibri"/>
          <w:color w:val="4F81BD"/>
          <w:sz w:val="32"/>
          <w:szCs w:val="32"/>
          <w:u w:color="4F81BD"/>
        </w:rPr>
        <w:t>Υγεί</w:t>
      </w:r>
      <w:proofErr w:type="spellEnd"/>
      <w:r>
        <w:rPr>
          <w:rStyle w:val="a1"/>
          <w:rFonts w:ascii="Calibri" w:hAnsi="Calibri"/>
          <w:color w:val="4F81BD"/>
          <w:sz w:val="32"/>
          <w:szCs w:val="32"/>
          <w:u w:color="4F81BD"/>
        </w:rPr>
        <w:t>ας</w:t>
      </w:r>
      <w:bookmarkEnd w:id="7"/>
    </w:p>
    <w:p w14:paraId="2F1C69AD" w14:textId="74449098" w:rsidR="004C495D" w:rsidRPr="003B269D" w:rsidRDefault="0059175E">
      <w:pPr>
        <w:pStyle w:val="BodyText"/>
        <w:rPr>
          <w:rStyle w:val="a1"/>
          <w:rFonts w:ascii="Calibri" w:hAnsi="Calibri"/>
          <w:lang w:val="el-GR"/>
        </w:rPr>
      </w:pPr>
      <w:r w:rsidRPr="0059175E">
        <w:rPr>
          <w:rStyle w:val="a1"/>
          <w:rFonts w:ascii="Calibri" w:hAnsi="Calibri"/>
          <w:lang w:val="el-GR"/>
        </w:rPr>
        <w:t>Ο άξονας υγείας του Παρατηρητηρίου είναι επιφορτισμένος με την παρακολούθηση και αποτύπωση της τρέχουσας επιδημιολογικής κατάστασης στη χώρα. Βασικός στόχος είναι να εντοπίζεται τυχόν επιδείνωση των επιδημιολογικών δεικτών</w:t>
      </w:r>
      <w:r w:rsidR="0043357F">
        <w:rPr>
          <w:rStyle w:val="a1"/>
          <w:rFonts w:ascii="Calibri" w:hAnsi="Calibri"/>
          <w:lang w:val="el-GR"/>
        </w:rPr>
        <w:t>,</w:t>
      </w:r>
      <w:r w:rsidRPr="0059175E">
        <w:rPr>
          <w:rStyle w:val="a1"/>
          <w:rFonts w:ascii="Calibri" w:hAnsi="Calibri"/>
          <w:lang w:val="el-GR"/>
        </w:rPr>
        <w:t xml:space="preserve"> </w:t>
      </w:r>
      <w:r w:rsidR="00BB19E7" w:rsidRPr="00491F62">
        <w:rPr>
          <w:rStyle w:val="a1"/>
          <w:rFonts w:ascii="Calibri" w:hAnsi="Calibri"/>
          <w:color w:val="auto"/>
          <w:lang w:val="el-GR"/>
        </w:rPr>
        <w:t>ώστε</w:t>
      </w:r>
      <w:r w:rsidRPr="00491F62">
        <w:rPr>
          <w:rStyle w:val="a1"/>
          <w:rFonts w:ascii="Calibri" w:hAnsi="Calibri"/>
          <w:color w:val="auto"/>
          <w:lang w:val="el-GR"/>
        </w:rPr>
        <w:t xml:space="preserve"> να </w:t>
      </w:r>
      <w:r w:rsidR="00BB19E7" w:rsidRPr="00491F62">
        <w:rPr>
          <w:rStyle w:val="a1"/>
          <w:rFonts w:ascii="Calibri" w:hAnsi="Calibri"/>
          <w:color w:val="auto"/>
          <w:lang w:val="el-GR"/>
        </w:rPr>
        <w:t xml:space="preserve">αποφασίζεται η </w:t>
      </w:r>
      <w:r w:rsidRPr="00491F62">
        <w:rPr>
          <w:rStyle w:val="a1"/>
          <w:rFonts w:ascii="Calibri" w:hAnsi="Calibri"/>
          <w:color w:val="auto"/>
          <w:lang w:val="el-GR"/>
        </w:rPr>
        <w:t xml:space="preserve">σταδιακή </w:t>
      </w:r>
      <w:r w:rsidR="00BB19E7" w:rsidRPr="00491F62">
        <w:rPr>
          <w:rStyle w:val="a1"/>
          <w:rFonts w:ascii="Calibri" w:hAnsi="Calibri"/>
          <w:color w:val="auto"/>
          <w:lang w:val="el-GR"/>
        </w:rPr>
        <w:t>κλιμάκωση των</w:t>
      </w:r>
      <w:r w:rsidRPr="00491F62">
        <w:rPr>
          <w:rStyle w:val="a1"/>
          <w:rFonts w:ascii="Calibri" w:hAnsi="Calibri"/>
          <w:color w:val="auto"/>
          <w:lang w:val="el-GR"/>
        </w:rPr>
        <w:t xml:space="preserve"> μέτρων</w:t>
      </w:r>
      <w:r w:rsidR="00BB19E7" w:rsidRPr="00491F62">
        <w:rPr>
          <w:rStyle w:val="a1"/>
          <w:rFonts w:ascii="Calibri" w:hAnsi="Calibri"/>
          <w:color w:val="auto"/>
          <w:lang w:val="el-GR"/>
        </w:rPr>
        <w:t xml:space="preserve"> με τοπικό χαρακτήρα</w:t>
      </w:r>
      <w:r w:rsidR="00BD0BFC">
        <w:rPr>
          <w:rStyle w:val="a1"/>
          <w:rFonts w:ascii="Calibri" w:hAnsi="Calibri"/>
          <w:color w:val="auto"/>
          <w:lang w:val="el-GR"/>
        </w:rPr>
        <w:t>, όπου κρίνεται απαραίτητο</w:t>
      </w:r>
      <w:r w:rsidRPr="00491F62">
        <w:rPr>
          <w:rStyle w:val="a1"/>
          <w:rFonts w:ascii="Calibri" w:hAnsi="Calibri"/>
          <w:color w:val="auto"/>
          <w:lang w:val="el-GR"/>
        </w:rPr>
        <w:t xml:space="preserve">. </w:t>
      </w:r>
      <w:r w:rsidRPr="0059175E">
        <w:rPr>
          <w:rStyle w:val="a1"/>
          <w:rFonts w:ascii="Calibri" w:hAnsi="Calibri"/>
          <w:lang w:val="el-GR"/>
        </w:rPr>
        <w:t>Για το διάστημα που πραγματεύεται η 1</w:t>
      </w:r>
      <w:r w:rsidR="00A94C41">
        <w:rPr>
          <w:rStyle w:val="a1"/>
          <w:rFonts w:ascii="Calibri" w:hAnsi="Calibri"/>
          <w:lang w:val="el-GR"/>
        </w:rPr>
        <w:t>3</w:t>
      </w:r>
      <w:r w:rsidRPr="0059175E">
        <w:rPr>
          <w:rStyle w:val="a1"/>
          <w:rFonts w:ascii="Calibri" w:hAnsi="Calibri"/>
          <w:vertAlign w:val="superscript"/>
          <w:lang w:val="el-GR"/>
        </w:rPr>
        <w:t>η</w:t>
      </w:r>
      <w:r w:rsidRPr="0059175E">
        <w:rPr>
          <w:rStyle w:val="a1"/>
          <w:rFonts w:ascii="Calibri" w:hAnsi="Calibri"/>
          <w:lang w:val="el-GR"/>
        </w:rPr>
        <w:t xml:space="preserve"> έκθεση προόδου του Παρατηρητηρίου, δηλαδή </w:t>
      </w:r>
      <w:r w:rsidR="00A94C41">
        <w:rPr>
          <w:rStyle w:val="a1"/>
          <w:rFonts w:ascii="Calibri" w:hAnsi="Calibri"/>
          <w:lang w:val="el-GR"/>
        </w:rPr>
        <w:t>27</w:t>
      </w:r>
      <w:r w:rsidRPr="0059175E">
        <w:rPr>
          <w:rStyle w:val="a1"/>
          <w:rFonts w:ascii="Calibri" w:hAnsi="Calibri"/>
          <w:lang w:val="el-GR"/>
        </w:rPr>
        <w:t xml:space="preserve"> Αυγούστου</w:t>
      </w:r>
      <w:r w:rsidR="00A94C41">
        <w:rPr>
          <w:rStyle w:val="a1"/>
          <w:rFonts w:ascii="Calibri" w:hAnsi="Calibri"/>
          <w:lang w:val="el-GR"/>
        </w:rPr>
        <w:t xml:space="preserve"> έως 2 Σεπτεμβρίου</w:t>
      </w:r>
      <w:r w:rsidRPr="0059175E">
        <w:rPr>
          <w:rStyle w:val="a1"/>
          <w:rFonts w:ascii="Calibri" w:hAnsi="Calibri"/>
          <w:lang w:val="el-GR"/>
        </w:rPr>
        <w:t xml:space="preserve">, </w:t>
      </w:r>
      <w:r w:rsidRPr="00900A8F">
        <w:rPr>
          <w:rStyle w:val="a1"/>
          <w:rFonts w:ascii="Calibri" w:hAnsi="Calibri"/>
          <w:lang w:val="el-GR"/>
        </w:rPr>
        <w:t xml:space="preserve">οι βασικοί επιδημιολογικοί δείκτες εμφανίζουν </w:t>
      </w:r>
      <w:r w:rsidR="00900A8F" w:rsidRPr="00900A8F">
        <w:rPr>
          <w:rStyle w:val="a1"/>
          <w:rFonts w:ascii="Calibri" w:hAnsi="Calibri"/>
          <w:lang w:val="el-GR"/>
        </w:rPr>
        <w:t>μία επιδεινούμενη τάση</w:t>
      </w:r>
      <w:r w:rsidRPr="00900A8F">
        <w:rPr>
          <w:rStyle w:val="a1"/>
          <w:rFonts w:ascii="Calibri" w:hAnsi="Calibri"/>
          <w:lang w:val="el-GR"/>
        </w:rPr>
        <w:t xml:space="preserve">. </w:t>
      </w:r>
      <w:r w:rsidR="0096728C" w:rsidRPr="00900A8F">
        <w:rPr>
          <w:rStyle w:val="a1"/>
          <w:rFonts w:ascii="Calibri" w:hAnsi="Calibri"/>
          <w:lang w:val="en-GB"/>
        </w:rPr>
        <w:t>H</w:t>
      </w:r>
      <w:r w:rsidR="0096728C" w:rsidRPr="00900A8F">
        <w:rPr>
          <w:rStyle w:val="a1"/>
          <w:rFonts w:ascii="Calibri" w:hAnsi="Calibri"/>
          <w:lang w:val="el-GR"/>
        </w:rPr>
        <w:t xml:space="preserve"> πορεία της </w:t>
      </w:r>
      <w:r w:rsidR="003D776B" w:rsidRPr="00900A8F">
        <w:rPr>
          <w:rStyle w:val="a1"/>
          <w:rFonts w:ascii="Calibri" w:hAnsi="Calibri"/>
          <w:lang w:val="el-GR"/>
        </w:rPr>
        <w:t>αύξηση</w:t>
      </w:r>
      <w:r w:rsidR="0096728C" w:rsidRPr="00900A8F">
        <w:rPr>
          <w:rStyle w:val="a1"/>
          <w:rFonts w:ascii="Calibri" w:hAnsi="Calibri"/>
          <w:lang w:val="el-GR"/>
        </w:rPr>
        <w:t>ς</w:t>
      </w:r>
      <w:r w:rsidR="003D776B" w:rsidRPr="00900A8F">
        <w:rPr>
          <w:rStyle w:val="a1"/>
          <w:rFonts w:ascii="Calibri" w:hAnsi="Calibri"/>
          <w:lang w:val="el-GR"/>
        </w:rPr>
        <w:t xml:space="preserve"> των κρουσμάτων</w:t>
      </w:r>
      <w:r w:rsidR="0096728C" w:rsidRPr="00900A8F">
        <w:rPr>
          <w:rStyle w:val="a1"/>
          <w:rFonts w:ascii="Calibri" w:hAnsi="Calibri"/>
          <w:lang w:val="el-GR"/>
        </w:rPr>
        <w:t xml:space="preserve"> δείχνει να </w:t>
      </w:r>
      <w:r w:rsidR="00346B45">
        <w:rPr>
          <w:rStyle w:val="a1"/>
          <w:rFonts w:ascii="Calibri" w:hAnsi="Calibri"/>
          <w:lang w:val="el-GR"/>
        </w:rPr>
        <w:t>έ</w:t>
      </w:r>
      <w:r w:rsidR="0096728C" w:rsidRPr="00900A8F">
        <w:rPr>
          <w:rStyle w:val="a1"/>
          <w:rFonts w:ascii="Calibri" w:hAnsi="Calibri"/>
          <w:lang w:val="el-GR"/>
        </w:rPr>
        <w:t>χει σταθεροποιηθεί</w:t>
      </w:r>
      <w:r w:rsidR="003D776B" w:rsidRPr="00900A8F">
        <w:rPr>
          <w:rStyle w:val="a1"/>
          <w:rFonts w:ascii="Calibri" w:hAnsi="Calibri"/>
          <w:lang w:val="el-GR"/>
        </w:rPr>
        <w:t>,</w:t>
      </w:r>
      <w:r w:rsidR="0096728C" w:rsidRPr="00900A8F">
        <w:rPr>
          <w:rStyle w:val="a1"/>
          <w:rFonts w:ascii="Calibri" w:hAnsi="Calibri"/>
          <w:lang w:val="el-GR"/>
        </w:rPr>
        <w:t xml:space="preserve"> </w:t>
      </w:r>
      <w:r w:rsidR="00346B45">
        <w:rPr>
          <w:rStyle w:val="a1"/>
          <w:rFonts w:ascii="Calibri" w:hAnsi="Calibri"/>
          <w:lang w:val="el-GR"/>
        </w:rPr>
        <w:t xml:space="preserve">αλλά </w:t>
      </w:r>
      <w:r w:rsidR="0096728C" w:rsidRPr="00900A8F">
        <w:rPr>
          <w:rStyle w:val="a1"/>
          <w:rFonts w:ascii="Calibri" w:hAnsi="Calibri"/>
          <w:lang w:val="el-GR"/>
        </w:rPr>
        <w:t xml:space="preserve">ο </w:t>
      </w:r>
      <w:r w:rsidR="00AC7E48" w:rsidRPr="00900A8F">
        <w:rPr>
          <w:rStyle w:val="a1"/>
          <w:rFonts w:ascii="Calibri" w:hAnsi="Calibri"/>
          <w:lang w:val="el-GR"/>
        </w:rPr>
        <w:t>κυλιόμενος</w:t>
      </w:r>
      <w:r w:rsidR="0096728C" w:rsidRPr="00900A8F">
        <w:rPr>
          <w:rStyle w:val="a1"/>
          <w:rFonts w:ascii="Calibri" w:hAnsi="Calibri"/>
          <w:lang w:val="el-GR"/>
        </w:rPr>
        <w:t xml:space="preserve"> </w:t>
      </w:r>
      <w:r w:rsidR="00AC7E48" w:rsidRPr="00900A8F">
        <w:rPr>
          <w:rStyle w:val="a1"/>
          <w:rFonts w:ascii="Calibri" w:hAnsi="Calibri"/>
          <w:lang w:val="el-GR"/>
        </w:rPr>
        <w:t>ημερήσιος μέσος</w:t>
      </w:r>
      <w:r w:rsidR="0096728C" w:rsidRPr="00900A8F">
        <w:rPr>
          <w:rStyle w:val="a1"/>
          <w:rFonts w:ascii="Calibri" w:hAnsi="Calibri"/>
          <w:lang w:val="el-GR"/>
        </w:rPr>
        <w:t xml:space="preserve"> </w:t>
      </w:r>
      <w:r w:rsidR="00AC7E48" w:rsidRPr="00900A8F">
        <w:rPr>
          <w:rStyle w:val="a1"/>
          <w:rFonts w:ascii="Calibri" w:hAnsi="Calibri"/>
          <w:lang w:val="el-GR"/>
        </w:rPr>
        <w:t>όρος θανάτων</w:t>
      </w:r>
      <w:r w:rsidR="0096728C" w:rsidRPr="00900A8F">
        <w:rPr>
          <w:rStyle w:val="a1"/>
          <w:rFonts w:ascii="Calibri" w:hAnsi="Calibri"/>
          <w:lang w:val="el-GR"/>
        </w:rPr>
        <w:t xml:space="preserve"> </w:t>
      </w:r>
      <w:r w:rsidR="00AC7E48" w:rsidRPr="00900A8F">
        <w:rPr>
          <w:rStyle w:val="a1"/>
          <w:rFonts w:ascii="Calibri" w:hAnsi="Calibri"/>
          <w:lang w:val="el-GR"/>
        </w:rPr>
        <w:t>και το πλήθος κρουσμάτων στις ΜΕΘ έχουν επιδεινωθεί σε σχέση με την προηγούμενη έκθεση.</w:t>
      </w:r>
    </w:p>
    <w:p w14:paraId="700EE504" w14:textId="77777777" w:rsidR="004C495D" w:rsidRPr="003D776B" w:rsidRDefault="004C495D">
      <w:pPr>
        <w:pStyle w:val="BodyText"/>
        <w:rPr>
          <w:rStyle w:val="a1"/>
          <w:rFonts w:ascii="Calibri" w:hAnsi="Calibri"/>
          <w:color w:val="auto"/>
          <w:lang w:val="el-GR"/>
        </w:rPr>
      </w:pPr>
    </w:p>
    <w:p w14:paraId="0674BC20" w14:textId="77777777" w:rsidR="004C495D" w:rsidRPr="0059175E" w:rsidRDefault="0059175E">
      <w:pPr>
        <w:pStyle w:val="2"/>
        <w:rPr>
          <w:lang w:val="el-GR"/>
        </w:rPr>
      </w:pPr>
      <w:bookmarkStart w:id="8" w:name="_Toc3"/>
      <w:r w:rsidRPr="0059175E">
        <w:rPr>
          <w:rStyle w:val="a1"/>
          <w:rFonts w:eastAsia="Arial Unicode MS" w:cs="Arial Unicode MS"/>
          <w:lang w:val="el-GR"/>
        </w:rPr>
        <w:t>Κρούσματα</w:t>
      </w:r>
      <w:bookmarkEnd w:id="8"/>
    </w:p>
    <w:p w14:paraId="4761B9DE" w14:textId="0B891982" w:rsidR="004C495D" w:rsidRPr="0059175E" w:rsidRDefault="0059175E">
      <w:pPr>
        <w:pStyle w:val="BodyText"/>
        <w:rPr>
          <w:rStyle w:val="a1"/>
          <w:rFonts w:ascii="Calibri" w:eastAsia="Calibri" w:hAnsi="Calibri" w:cs="Calibri"/>
          <w:lang w:val="el-GR"/>
        </w:rPr>
      </w:pPr>
      <w:r w:rsidRPr="00960EA4">
        <w:rPr>
          <w:rStyle w:val="a1"/>
          <w:rFonts w:ascii="Calibri" w:hAnsi="Calibri"/>
          <w:lang w:val="el-GR"/>
        </w:rPr>
        <w:t xml:space="preserve">Πιο συγκεκριμένα, διαπιστώνεται ότι ο 7-ήμερος κυλιόμενος μέσος όρος των κρουσμάτων </w:t>
      </w:r>
      <w:r w:rsidR="00814E7A" w:rsidRPr="00960EA4">
        <w:rPr>
          <w:rStyle w:val="a1"/>
          <w:rFonts w:ascii="Calibri" w:hAnsi="Calibri"/>
          <w:lang w:val="el-GR"/>
        </w:rPr>
        <w:t xml:space="preserve">διαμορφώθηκε στα </w:t>
      </w:r>
      <w:r w:rsidRPr="00960EA4">
        <w:rPr>
          <w:rStyle w:val="a1"/>
          <w:rFonts w:ascii="Calibri" w:hAnsi="Calibri"/>
          <w:lang w:val="el-GR"/>
        </w:rPr>
        <w:t xml:space="preserve"> 2</w:t>
      </w:r>
      <w:r w:rsidR="00900A8F" w:rsidRPr="00960EA4">
        <w:rPr>
          <w:rStyle w:val="a1"/>
          <w:rFonts w:ascii="Calibri" w:hAnsi="Calibri"/>
          <w:lang w:val="el-GR"/>
        </w:rPr>
        <w:t>20</w:t>
      </w:r>
      <w:r w:rsidRPr="00960EA4">
        <w:rPr>
          <w:rStyle w:val="a1"/>
          <w:rFonts w:ascii="Calibri" w:hAnsi="Calibri"/>
          <w:lang w:val="el-GR"/>
        </w:rPr>
        <w:t xml:space="preserve"> κρούσματα την ημέρα</w:t>
      </w:r>
      <w:r w:rsidR="00BD0BFC" w:rsidRPr="00960EA4">
        <w:rPr>
          <w:rStyle w:val="a1"/>
          <w:rFonts w:ascii="Calibri" w:hAnsi="Calibri"/>
          <w:lang w:val="el-GR"/>
        </w:rPr>
        <w:t>,</w:t>
      </w:r>
      <w:r w:rsidRPr="00960EA4">
        <w:rPr>
          <w:rStyle w:val="a1"/>
          <w:rFonts w:ascii="Calibri" w:hAnsi="Calibri"/>
          <w:lang w:val="el-GR"/>
        </w:rPr>
        <w:t xml:space="preserve"> </w:t>
      </w:r>
      <w:r w:rsidR="00814E7A" w:rsidRPr="00960EA4">
        <w:rPr>
          <w:rStyle w:val="a1"/>
          <w:rFonts w:ascii="Calibri" w:hAnsi="Calibri"/>
          <w:lang w:val="el-GR"/>
        </w:rPr>
        <w:t>από 216 που ήταν σ</w:t>
      </w:r>
      <w:r w:rsidRPr="00960EA4">
        <w:rPr>
          <w:rStyle w:val="a1"/>
          <w:rFonts w:ascii="Calibri" w:hAnsi="Calibri"/>
          <w:lang w:val="el-GR"/>
        </w:rPr>
        <w:t>την προηγούμενη έκθεση. Σε ημερήσια βάση, υπάρχουν εισαγόμενα κρούσματα (περίπου 10%-1</w:t>
      </w:r>
      <w:r w:rsidR="00CF66FA" w:rsidRPr="00960EA4">
        <w:rPr>
          <w:rStyle w:val="a1"/>
          <w:rFonts w:ascii="Calibri" w:hAnsi="Calibri"/>
          <w:lang w:val="el-GR"/>
        </w:rPr>
        <w:t>2</w:t>
      </w:r>
      <w:r w:rsidRPr="00960EA4">
        <w:rPr>
          <w:rStyle w:val="a1"/>
          <w:rFonts w:ascii="Calibri" w:hAnsi="Calibri"/>
          <w:lang w:val="el-GR"/>
        </w:rPr>
        <w:t xml:space="preserve">%) στις πύλες εισόδου της χώρας, αλλά το μεγαλύτερο ποσοστό αφορά εγχώρια κρούσματα. Η Αττική </w:t>
      </w:r>
      <w:r w:rsidR="00180948" w:rsidRPr="00960EA4">
        <w:rPr>
          <w:rStyle w:val="a1"/>
          <w:rFonts w:ascii="Calibri" w:hAnsi="Calibri"/>
          <w:lang w:val="el-GR"/>
        </w:rPr>
        <w:t>κατέχ</w:t>
      </w:r>
      <w:r w:rsidR="00960EA4" w:rsidRPr="00960EA4">
        <w:rPr>
          <w:rStyle w:val="a1"/>
          <w:rFonts w:ascii="Calibri" w:hAnsi="Calibri"/>
          <w:lang w:val="el-GR"/>
        </w:rPr>
        <w:t xml:space="preserve">ει </w:t>
      </w:r>
      <w:r w:rsidR="00180948" w:rsidRPr="00960EA4">
        <w:rPr>
          <w:rStyle w:val="a1"/>
          <w:rFonts w:ascii="Calibri" w:hAnsi="Calibri"/>
          <w:lang w:val="el-GR"/>
        </w:rPr>
        <w:t xml:space="preserve"> </w:t>
      </w:r>
      <w:r w:rsidR="00960EA4" w:rsidRPr="00960EA4">
        <w:rPr>
          <w:rStyle w:val="a1"/>
          <w:rFonts w:ascii="Calibri" w:hAnsi="Calibri"/>
          <w:lang w:val="el-GR"/>
        </w:rPr>
        <w:t xml:space="preserve">το </w:t>
      </w:r>
      <w:r w:rsidR="00180948" w:rsidRPr="00960EA4">
        <w:rPr>
          <w:rStyle w:val="a1"/>
          <w:rFonts w:ascii="Calibri" w:hAnsi="Calibri"/>
          <w:lang w:val="el-GR"/>
        </w:rPr>
        <w:t>υψηλ</w:t>
      </w:r>
      <w:r w:rsidR="00960EA4" w:rsidRPr="00960EA4">
        <w:rPr>
          <w:rStyle w:val="a1"/>
          <w:rFonts w:ascii="Calibri" w:hAnsi="Calibri"/>
          <w:lang w:val="el-GR"/>
        </w:rPr>
        <w:t xml:space="preserve">ότερο </w:t>
      </w:r>
      <w:r w:rsidR="00180948" w:rsidRPr="00960EA4">
        <w:rPr>
          <w:rStyle w:val="a1"/>
          <w:rFonts w:ascii="Calibri" w:hAnsi="Calibri"/>
          <w:lang w:val="el-GR"/>
        </w:rPr>
        <w:t>ποσοστ</w:t>
      </w:r>
      <w:r w:rsidR="00960EA4" w:rsidRPr="00960EA4">
        <w:rPr>
          <w:rStyle w:val="a1"/>
          <w:rFonts w:ascii="Calibri" w:hAnsi="Calibri"/>
          <w:lang w:val="el-GR"/>
        </w:rPr>
        <w:t>ό</w:t>
      </w:r>
      <w:r w:rsidRPr="00960EA4">
        <w:rPr>
          <w:rStyle w:val="a1"/>
          <w:rFonts w:ascii="Calibri" w:hAnsi="Calibri"/>
          <w:lang w:val="el-GR"/>
        </w:rPr>
        <w:t xml:space="preserve"> στα νέα κρούσματα και τα </w:t>
      </w:r>
      <w:r w:rsidR="00573375" w:rsidRPr="00960EA4">
        <w:rPr>
          <w:rStyle w:val="a1"/>
          <w:rFonts w:ascii="Calibri" w:hAnsi="Calibri"/>
          <w:lang w:val="el-GR"/>
        </w:rPr>
        <w:t>υπό</w:t>
      </w:r>
      <w:r w:rsidRPr="00960EA4">
        <w:rPr>
          <w:rStyle w:val="a1"/>
          <w:rFonts w:ascii="Calibri" w:hAnsi="Calibri"/>
          <w:lang w:val="el-GR"/>
        </w:rPr>
        <w:t xml:space="preserve">λοιπά </w:t>
      </w:r>
      <w:r w:rsidR="00573375" w:rsidRPr="00960EA4">
        <w:rPr>
          <w:rStyle w:val="a1"/>
          <w:rFonts w:ascii="Calibri" w:hAnsi="Calibri"/>
          <w:lang w:val="el-GR"/>
        </w:rPr>
        <w:t>εμφανίζονται</w:t>
      </w:r>
      <w:r w:rsidRPr="00960EA4">
        <w:rPr>
          <w:rStyle w:val="a1"/>
          <w:rFonts w:ascii="Calibri" w:hAnsi="Calibri"/>
          <w:lang w:val="el-GR"/>
        </w:rPr>
        <w:t xml:space="preserve"> διάσπαρτα </w:t>
      </w:r>
      <w:r w:rsidR="00573375" w:rsidRPr="00960EA4">
        <w:rPr>
          <w:rStyle w:val="a1"/>
          <w:rFonts w:ascii="Calibri" w:hAnsi="Calibri"/>
          <w:lang w:val="el-GR"/>
        </w:rPr>
        <w:t>στην επικράτεια</w:t>
      </w:r>
      <w:r w:rsidRPr="00960EA4">
        <w:rPr>
          <w:rStyle w:val="a1"/>
          <w:rFonts w:ascii="Calibri" w:hAnsi="Calibri"/>
          <w:lang w:val="el-GR"/>
        </w:rPr>
        <w:t>.</w:t>
      </w:r>
      <w:r w:rsidRPr="0059175E">
        <w:rPr>
          <w:rStyle w:val="a1"/>
          <w:rFonts w:ascii="Calibri" w:hAnsi="Calibri"/>
          <w:lang w:val="el-GR"/>
        </w:rPr>
        <w:t xml:space="preserve"> </w:t>
      </w:r>
    </w:p>
    <w:p w14:paraId="0B2453DE" w14:textId="1F900341" w:rsidR="004C495D" w:rsidRDefault="00D33BAA">
      <w:pPr>
        <w:pStyle w:val="BodyText"/>
        <w:keepNext/>
        <w:rPr>
          <w:rStyle w:val="a1"/>
        </w:rPr>
      </w:pPr>
      <w:r w:rsidRPr="00D33BAA">
        <w:rPr>
          <w:rStyle w:val="a1"/>
          <w:noProof/>
          <w:lang w:val="el-GR" w:eastAsia="el-GR"/>
        </w:rPr>
        <w:drawing>
          <wp:inline distT="0" distB="0" distL="0" distR="0" wp14:anchorId="72D9A981" wp14:editId="2348B25A">
            <wp:extent cx="5029902" cy="2753109"/>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29902" cy="2753109"/>
                    </a:xfrm>
                    <a:prstGeom prst="rect">
                      <a:avLst/>
                    </a:prstGeom>
                  </pic:spPr>
                </pic:pic>
              </a:graphicData>
            </a:graphic>
          </wp:inline>
        </w:drawing>
      </w:r>
    </w:p>
    <w:p w14:paraId="0BB21370" w14:textId="77777777" w:rsidR="004C495D" w:rsidRPr="0059175E" w:rsidRDefault="0059175E">
      <w:pPr>
        <w:pStyle w:val="Caption"/>
        <w:jc w:val="center"/>
        <w:rPr>
          <w:rStyle w:val="a1"/>
          <w:rFonts w:ascii="Calibri" w:eastAsia="Calibri" w:hAnsi="Calibri" w:cs="Calibri"/>
          <w:lang w:val="el-GR"/>
        </w:rPr>
      </w:pPr>
      <w:r w:rsidRPr="0059175E">
        <w:rPr>
          <w:rStyle w:val="a1"/>
          <w:lang w:val="el-GR"/>
        </w:rPr>
        <w:t xml:space="preserve">Γράφημα </w:t>
      </w:r>
      <w:r>
        <w:rPr>
          <w:rStyle w:val="a1"/>
          <w:lang w:val="ru-RU"/>
        </w:rPr>
        <w:t>1</w:t>
      </w:r>
      <w:r w:rsidRPr="002E4803">
        <w:rPr>
          <w:rStyle w:val="a1"/>
          <w:lang w:val="el-GR"/>
        </w:rPr>
        <w:t>: Ημερήσια</w:t>
      </w:r>
      <w:r w:rsidRPr="0059175E">
        <w:rPr>
          <w:rStyle w:val="a1"/>
          <w:lang w:val="el-GR"/>
        </w:rPr>
        <w:t xml:space="preserve"> πορεία κρουσμάτων (κυλιόμενος 7-ημερος μέσος όρος)</w:t>
      </w:r>
    </w:p>
    <w:p w14:paraId="49A07479" w14:textId="77777777" w:rsidR="004C495D" w:rsidRPr="0059175E" w:rsidRDefault="004C495D">
      <w:pPr>
        <w:pStyle w:val="BodyText"/>
        <w:rPr>
          <w:rStyle w:val="a1"/>
          <w:rFonts w:ascii="Calibri" w:eastAsia="Calibri" w:hAnsi="Calibri" w:cs="Calibri"/>
          <w:lang w:val="el-GR"/>
        </w:rPr>
      </w:pPr>
    </w:p>
    <w:p w14:paraId="2BA1160F" w14:textId="7E270201" w:rsidR="004C495D" w:rsidRDefault="00D33BAA">
      <w:pPr>
        <w:pStyle w:val="BodyText"/>
        <w:keepNext/>
        <w:jc w:val="center"/>
      </w:pPr>
      <w:r w:rsidRPr="00D33BAA">
        <w:rPr>
          <w:noProof/>
          <w:lang w:val="el-GR" w:eastAsia="el-GR"/>
        </w:rPr>
        <w:lastRenderedPageBreak/>
        <w:drawing>
          <wp:inline distT="0" distB="0" distL="0" distR="0" wp14:anchorId="3984EF41" wp14:editId="3BDB5313">
            <wp:extent cx="5001323" cy="2905530"/>
            <wp:effectExtent l="0" t="0" r="889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001323" cy="2905530"/>
                    </a:xfrm>
                    <a:prstGeom prst="rect">
                      <a:avLst/>
                    </a:prstGeom>
                  </pic:spPr>
                </pic:pic>
              </a:graphicData>
            </a:graphic>
          </wp:inline>
        </w:drawing>
      </w:r>
    </w:p>
    <w:p w14:paraId="5DD7F798" w14:textId="77777777" w:rsidR="004C495D" w:rsidRPr="0059175E" w:rsidRDefault="0059175E">
      <w:pPr>
        <w:pStyle w:val="Caption"/>
        <w:jc w:val="center"/>
        <w:rPr>
          <w:lang w:val="el-GR"/>
        </w:rPr>
      </w:pPr>
      <w:r w:rsidRPr="0059175E">
        <w:rPr>
          <w:rStyle w:val="a1"/>
          <w:lang w:val="el-GR"/>
        </w:rPr>
        <w:t xml:space="preserve">Γράφημα 2: </w:t>
      </w:r>
      <w:r w:rsidRPr="002E4803">
        <w:rPr>
          <w:rStyle w:val="a1"/>
          <w:lang w:val="el-GR"/>
        </w:rPr>
        <w:t>Πορεία</w:t>
      </w:r>
      <w:r w:rsidRPr="0059175E">
        <w:rPr>
          <w:rStyle w:val="a1"/>
          <w:lang w:val="el-GR"/>
        </w:rPr>
        <w:t xml:space="preserve"> συνολικών κρουσμάτων στην Ελλάδα (γραμμική κλίμακα)</w:t>
      </w:r>
    </w:p>
    <w:p w14:paraId="41425A42" w14:textId="2E12F1D9" w:rsidR="004C495D" w:rsidRPr="00960EA4" w:rsidRDefault="0059175E">
      <w:pPr>
        <w:pStyle w:val="BodyText"/>
        <w:rPr>
          <w:rStyle w:val="a1"/>
          <w:rFonts w:ascii="Calibri" w:eastAsia="Calibri" w:hAnsi="Calibri" w:cs="Calibri"/>
          <w:lang w:val="el-GR"/>
        </w:rPr>
      </w:pPr>
      <w:r w:rsidRPr="00960EA4">
        <w:rPr>
          <w:rStyle w:val="a1"/>
          <w:rFonts w:ascii="Calibri" w:hAnsi="Calibri"/>
          <w:lang w:val="el-GR"/>
        </w:rPr>
        <w:t xml:space="preserve">Αξίζει να σημειωθεί πως </w:t>
      </w:r>
      <w:r w:rsidR="00D51B84" w:rsidRPr="00960EA4">
        <w:rPr>
          <w:rStyle w:val="a1"/>
          <w:rFonts w:ascii="Calibri" w:hAnsi="Calibri"/>
          <w:lang w:val="el-GR"/>
        </w:rPr>
        <w:t>το ημερήσιο πλήθος κρουσμάτων, από τις αρχές Αυγούστου, έ</w:t>
      </w:r>
      <w:r w:rsidR="00CD517D" w:rsidRPr="00960EA4">
        <w:rPr>
          <w:rStyle w:val="a1"/>
          <w:rFonts w:ascii="Calibri" w:hAnsi="Calibri"/>
          <w:lang w:val="el-GR"/>
        </w:rPr>
        <w:t xml:space="preserve">χει παγιωθεί </w:t>
      </w:r>
      <w:r w:rsidRPr="00960EA4">
        <w:rPr>
          <w:rStyle w:val="a1"/>
          <w:rFonts w:ascii="Calibri" w:hAnsi="Calibri"/>
          <w:lang w:val="el-GR"/>
        </w:rPr>
        <w:t xml:space="preserve"> σε τριψήφιο ημερήσιο </w:t>
      </w:r>
      <w:r w:rsidR="00D51B84" w:rsidRPr="00960EA4">
        <w:rPr>
          <w:rStyle w:val="a1"/>
          <w:rFonts w:ascii="Calibri" w:hAnsi="Calibri"/>
          <w:lang w:val="el-GR"/>
        </w:rPr>
        <w:t>αριθμό</w:t>
      </w:r>
      <w:r w:rsidRPr="00960EA4">
        <w:rPr>
          <w:rStyle w:val="a1"/>
          <w:rFonts w:ascii="Calibri" w:hAnsi="Calibri"/>
          <w:lang w:val="el-GR"/>
        </w:rPr>
        <w:t>. Η ημερήσια πορεία αποτυπώνεται στο ανωτέρω γράφημα από την έναρξη του πρώτου κρούσματος και από κοινού με κάποιες κρίσιμες ημερομηνίες, π.χ. κλείσιμο σχολίων, και τον 7-ήμερο κινητό μέσο όρο.</w:t>
      </w:r>
    </w:p>
    <w:p w14:paraId="298D803A" w14:textId="691551B2" w:rsidR="004C495D" w:rsidRPr="0059175E" w:rsidRDefault="0059175E">
      <w:pPr>
        <w:pStyle w:val="BodyText"/>
        <w:rPr>
          <w:rStyle w:val="a1"/>
          <w:rFonts w:ascii="Calibri" w:eastAsia="Calibri" w:hAnsi="Calibri" w:cs="Calibri"/>
          <w:lang w:val="el-GR"/>
        </w:rPr>
      </w:pPr>
      <w:r w:rsidRPr="00960EA4">
        <w:rPr>
          <w:rStyle w:val="a1"/>
          <w:rFonts w:ascii="Calibri" w:hAnsi="Calibri"/>
          <w:lang w:val="el-GR"/>
        </w:rPr>
        <w:t xml:space="preserve">Συνολικά πλέον το πλήθος των κρουσμάτων στη χώρα έως τις </w:t>
      </w:r>
      <w:r w:rsidR="00814E7A" w:rsidRPr="00960EA4">
        <w:rPr>
          <w:rStyle w:val="a1"/>
          <w:rFonts w:ascii="Calibri" w:hAnsi="Calibri"/>
          <w:lang w:val="el-GR"/>
        </w:rPr>
        <w:t>0</w:t>
      </w:r>
      <w:r w:rsidR="007565EA" w:rsidRPr="00960EA4">
        <w:rPr>
          <w:rStyle w:val="a1"/>
          <w:rFonts w:ascii="Calibri" w:hAnsi="Calibri"/>
          <w:lang w:val="el-GR"/>
        </w:rPr>
        <w:t>2</w:t>
      </w:r>
      <w:r w:rsidRPr="00960EA4">
        <w:rPr>
          <w:rStyle w:val="a1"/>
          <w:rFonts w:ascii="Calibri" w:hAnsi="Calibri"/>
          <w:lang w:val="el-GR"/>
        </w:rPr>
        <w:t>.0</w:t>
      </w:r>
      <w:r w:rsidR="00814E7A" w:rsidRPr="00960EA4">
        <w:rPr>
          <w:rStyle w:val="a1"/>
          <w:rFonts w:ascii="Calibri" w:hAnsi="Calibri"/>
          <w:lang w:val="el-GR"/>
        </w:rPr>
        <w:t>9</w:t>
      </w:r>
      <w:r w:rsidRPr="00960EA4">
        <w:rPr>
          <w:rStyle w:val="a1"/>
          <w:rFonts w:ascii="Calibri" w:hAnsi="Calibri"/>
          <w:lang w:val="el-GR"/>
        </w:rPr>
        <w:t xml:space="preserve"> είναι </w:t>
      </w:r>
      <w:r w:rsidR="00814E7A" w:rsidRPr="00960EA4">
        <w:rPr>
          <w:rStyle w:val="a1"/>
          <w:rFonts w:ascii="Calibri" w:hAnsi="Calibri"/>
          <w:lang w:val="el-GR"/>
        </w:rPr>
        <w:t>10</w:t>
      </w:r>
      <w:r w:rsidR="00D00325" w:rsidRPr="00960EA4">
        <w:rPr>
          <w:rStyle w:val="a1"/>
          <w:rFonts w:ascii="Calibri" w:hAnsi="Calibri"/>
          <w:lang w:val="el-GR"/>
        </w:rPr>
        <w:t>.</w:t>
      </w:r>
      <w:r w:rsidR="00814E7A" w:rsidRPr="00960EA4">
        <w:rPr>
          <w:rStyle w:val="a1"/>
          <w:rFonts w:ascii="Calibri" w:hAnsi="Calibri"/>
          <w:lang w:val="el-GR"/>
        </w:rPr>
        <w:t>524</w:t>
      </w:r>
      <w:r w:rsidRPr="00960EA4">
        <w:rPr>
          <w:rStyle w:val="a1"/>
          <w:rFonts w:ascii="Calibri" w:hAnsi="Calibri"/>
          <w:lang w:val="el-GR"/>
        </w:rPr>
        <w:t xml:space="preserve"> και </w:t>
      </w:r>
      <w:r w:rsidRPr="00960EA4">
        <w:rPr>
          <w:rStyle w:val="a1"/>
          <w:rFonts w:ascii="Calibri" w:hAnsi="Calibri"/>
        </w:rPr>
        <w:t>o</w:t>
      </w:r>
      <w:r w:rsidRPr="00960EA4">
        <w:rPr>
          <w:rStyle w:val="a1"/>
          <w:rFonts w:ascii="Calibri" w:hAnsi="Calibri"/>
          <w:lang w:val="el-GR"/>
        </w:rPr>
        <w:t xml:space="preserve"> ρυθμός διπλασιασμού των κρουσμάτων έχει </w:t>
      </w:r>
      <w:r w:rsidR="00814E7A" w:rsidRPr="00960EA4">
        <w:rPr>
          <w:rStyle w:val="a1"/>
          <w:rFonts w:ascii="Calibri" w:hAnsi="Calibri"/>
          <w:lang w:val="el-GR"/>
        </w:rPr>
        <w:t>διαμορφωθεί</w:t>
      </w:r>
      <w:r w:rsidRPr="00960EA4">
        <w:rPr>
          <w:rStyle w:val="a1"/>
          <w:rFonts w:ascii="Calibri" w:hAnsi="Calibri"/>
          <w:lang w:val="el-GR"/>
        </w:rPr>
        <w:t xml:space="preserve"> </w:t>
      </w:r>
      <w:r w:rsidR="00814E7A" w:rsidRPr="00960EA4">
        <w:rPr>
          <w:rStyle w:val="a1"/>
          <w:rFonts w:ascii="Calibri" w:hAnsi="Calibri"/>
          <w:lang w:val="el-GR"/>
        </w:rPr>
        <w:t>σ</w:t>
      </w:r>
      <w:r w:rsidRPr="00960EA4">
        <w:rPr>
          <w:rStyle w:val="a1"/>
          <w:rFonts w:ascii="Calibri" w:hAnsi="Calibri"/>
          <w:lang w:val="el-GR"/>
        </w:rPr>
        <w:t xml:space="preserve">τις </w:t>
      </w:r>
      <w:r w:rsidR="00CD517D" w:rsidRPr="00960EA4">
        <w:rPr>
          <w:rStyle w:val="a1"/>
          <w:rFonts w:ascii="Calibri" w:hAnsi="Calibri"/>
          <w:lang w:val="el-GR"/>
        </w:rPr>
        <w:t>2</w:t>
      </w:r>
      <w:r w:rsidR="00814E7A" w:rsidRPr="00960EA4">
        <w:rPr>
          <w:rStyle w:val="a1"/>
          <w:rFonts w:ascii="Calibri" w:hAnsi="Calibri"/>
          <w:lang w:val="el-GR"/>
        </w:rPr>
        <w:t>4</w:t>
      </w:r>
      <w:r w:rsidRPr="00960EA4">
        <w:rPr>
          <w:rStyle w:val="a1"/>
          <w:rFonts w:ascii="Calibri" w:hAnsi="Calibri"/>
          <w:lang w:val="el-GR"/>
        </w:rPr>
        <w:t xml:space="preserve"> μέρες. Αυτή η επιτάχυνση επιβεβαιώνεται  από την παρακολούθηση του εβδομαδιαίου </w:t>
      </w:r>
      <w:r w:rsidRPr="00960EA4">
        <w:rPr>
          <w:rStyle w:val="a1"/>
          <w:rFonts w:ascii="Calibri" w:hAnsi="Calibri"/>
        </w:rPr>
        <w:t>Rt</w:t>
      </w:r>
      <w:r w:rsidRPr="00960EA4">
        <w:rPr>
          <w:rStyle w:val="a1"/>
          <w:rFonts w:ascii="Calibri" w:hAnsi="Calibri"/>
          <w:lang w:val="el-GR"/>
        </w:rPr>
        <w:t xml:space="preserve"> ως βασικού δείκτη εξέλιξης της επιδημίας και τα συνακόλουθα διαστήματα εμπιστοσύνης.</w:t>
      </w:r>
      <w:r w:rsidRPr="0059175E">
        <w:rPr>
          <w:rStyle w:val="a1"/>
          <w:rFonts w:ascii="Calibri" w:hAnsi="Calibri"/>
          <w:lang w:val="el-GR"/>
        </w:rPr>
        <w:t xml:space="preserve"> </w:t>
      </w:r>
    </w:p>
    <w:p w14:paraId="347CFA47" w14:textId="77B6C5F6" w:rsidR="004C495D" w:rsidRPr="0059175E" w:rsidRDefault="009C213D">
      <w:pPr>
        <w:pStyle w:val="a0"/>
        <w:rPr>
          <w:lang w:val="el-GR"/>
        </w:rPr>
      </w:pPr>
      <w:r w:rsidRPr="009C213D">
        <w:rPr>
          <w:noProof/>
          <w:lang w:val="el-GR" w:eastAsia="el-GR"/>
        </w:rPr>
        <w:drawing>
          <wp:inline distT="0" distB="0" distL="0" distR="0" wp14:anchorId="39D556BE" wp14:editId="49D11AC1">
            <wp:extent cx="5648960" cy="3222625"/>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48960" cy="3222625"/>
                    </a:xfrm>
                    <a:prstGeom prst="rect">
                      <a:avLst/>
                    </a:prstGeom>
                  </pic:spPr>
                </pic:pic>
              </a:graphicData>
            </a:graphic>
          </wp:inline>
        </w:drawing>
      </w:r>
    </w:p>
    <w:p w14:paraId="399A3B07" w14:textId="4A5C4494" w:rsidR="004C495D" w:rsidRDefault="004C495D">
      <w:pPr>
        <w:pStyle w:val="a0"/>
        <w:keepNext/>
        <w:rPr>
          <w:rStyle w:val="a1"/>
        </w:rPr>
      </w:pPr>
    </w:p>
    <w:p w14:paraId="6CD74F16" w14:textId="77777777" w:rsidR="004C495D" w:rsidRPr="0059175E" w:rsidRDefault="0059175E">
      <w:pPr>
        <w:pStyle w:val="Caption"/>
        <w:jc w:val="center"/>
        <w:rPr>
          <w:lang w:val="el-GR"/>
        </w:rPr>
      </w:pPr>
      <w:r w:rsidRPr="008A6223">
        <w:rPr>
          <w:rStyle w:val="a1"/>
          <w:lang w:val="el-GR"/>
        </w:rPr>
        <w:t>Γράφημα 3:</w:t>
      </w:r>
      <w:r w:rsidRPr="0059175E">
        <w:rPr>
          <w:rStyle w:val="a1"/>
          <w:lang w:val="el-GR"/>
        </w:rPr>
        <w:t xml:space="preserve"> </w:t>
      </w:r>
      <w:r w:rsidRPr="009C213D">
        <w:rPr>
          <w:rStyle w:val="a1"/>
          <w:lang w:val="el-GR"/>
        </w:rPr>
        <w:t>Πορεία του επιδημιολογικού δείκτη</w:t>
      </w:r>
      <w:r w:rsidRPr="009C213D">
        <w:rPr>
          <w:rStyle w:val="a1"/>
        </w:rPr>
        <w:t>Rt</w:t>
      </w:r>
      <w:r w:rsidRPr="009C213D">
        <w:rPr>
          <w:rStyle w:val="a1"/>
          <w:lang w:val="el-GR"/>
        </w:rPr>
        <w:t xml:space="preserve"> με 95% διάστημα εμπιστοσύνης</w:t>
      </w:r>
      <w:r w:rsidRPr="0059175E">
        <w:rPr>
          <w:rStyle w:val="a1"/>
          <w:lang w:val="el-GR"/>
        </w:rPr>
        <w:t>*</w:t>
      </w:r>
    </w:p>
    <w:p w14:paraId="1B01ED24" w14:textId="7CF46A7B" w:rsidR="004C495D" w:rsidRPr="0059175E" w:rsidRDefault="0059175E">
      <w:pPr>
        <w:pStyle w:val="a0"/>
        <w:jc w:val="both"/>
        <w:rPr>
          <w:rStyle w:val="a1"/>
          <w:rFonts w:ascii="Calibri" w:eastAsia="Calibri" w:hAnsi="Calibri" w:cs="Calibri"/>
          <w:sz w:val="18"/>
          <w:szCs w:val="18"/>
          <w:lang w:val="el-GR"/>
        </w:rPr>
      </w:pPr>
      <w:r w:rsidRPr="0059175E">
        <w:rPr>
          <w:rStyle w:val="a1"/>
          <w:rFonts w:ascii="Calibri" w:hAnsi="Calibri"/>
          <w:sz w:val="18"/>
          <w:szCs w:val="18"/>
          <w:lang w:val="el-GR"/>
        </w:rPr>
        <w:lastRenderedPageBreak/>
        <w:t xml:space="preserve">*Σημειώνεται </w:t>
      </w:r>
      <w:r w:rsidRPr="00451874">
        <w:rPr>
          <w:rStyle w:val="a1"/>
          <w:rFonts w:ascii="Calibri" w:hAnsi="Calibri"/>
          <w:sz w:val="18"/>
          <w:szCs w:val="18"/>
          <w:lang w:val="el-GR"/>
        </w:rPr>
        <w:t xml:space="preserve">ότι το Γράφημα 3 απεικονίζει την εκτίμηση εξέλιξης </w:t>
      </w:r>
      <w:r w:rsidRPr="00451874">
        <w:rPr>
          <w:rStyle w:val="a1"/>
          <w:rFonts w:ascii="Calibri" w:hAnsi="Calibri"/>
          <w:sz w:val="18"/>
          <w:szCs w:val="18"/>
        </w:rPr>
        <w:t>R</w:t>
      </w:r>
      <w:r w:rsidRPr="00451874">
        <w:rPr>
          <w:rStyle w:val="a1"/>
          <w:rFonts w:ascii="Calibri" w:hAnsi="Calibri"/>
          <w:sz w:val="18"/>
          <w:szCs w:val="18"/>
          <w:lang w:val="el-GR"/>
        </w:rPr>
        <w:t>(</w:t>
      </w:r>
      <w:r w:rsidRPr="00451874">
        <w:rPr>
          <w:rStyle w:val="a1"/>
          <w:rFonts w:ascii="Calibri" w:hAnsi="Calibri"/>
          <w:sz w:val="18"/>
          <w:szCs w:val="18"/>
        </w:rPr>
        <w:t>t</w:t>
      </w:r>
      <w:r w:rsidR="00AD2291">
        <w:rPr>
          <w:rStyle w:val="a1"/>
          <w:rFonts w:ascii="Calibri" w:hAnsi="Calibri"/>
          <w:sz w:val="18"/>
          <w:szCs w:val="18"/>
          <w:lang w:val="el-GR"/>
        </w:rPr>
        <w:t>) μέχρι την 1η</w:t>
      </w:r>
      <w:r w:rsidRPr="00451874">
        <w:rPr>
          <w:rStyle w:val="a1"/>
          <w:rFonts w:ascii="Calibri" w:hAnsi="Calibri"/>
          <w:sz w:val="18"/>
          <w:szCs w:val="18"/>
          <w:lang w:val="el-GR"/>
        </w:rPr>
        <w:t xml:space="preserve"> </w:t>
      </w:r>
      <w:r w:rsidR="00AD2291">
        <w:rPr>
          <w:rStyle w:val="a1"/>
          <w:rFonts w:ascii="Calibri" w:hAnsi="Calibri"/>
          <w:sz w:val="18"/>
          <w:szCs w:val="18"/>
          <w:lang w:val="el-GR"/>
        </w:rPr>
        <w:t>Σεπτεμβρίου</w:t>
      </w:r>
      <w:r w:rsidRPr="00451874">
        <w:rPr>
          <w:rStyle w:val="a1"/>
          <w:rFonts w:ascii="Calibri" w:hAnsi="Calibri"/>
          <w:sz w:val="18"/>
          <w:szCs w:val="18"/>
          <w:lang w:val="el-GR"/>
        </w:rPr>
        <w:t xml:space="preserve">. Η </w:t>
      </w:r>
      <w:r w:rsidR="00AD2291">
        <w:rPr>
          <w:rStyle w:val="a1"/>
          <w:rFonts w:ascii="Calibri" w:hAnsi="Calibri"/>
          <w:sz w:val="18"/>
          <w:szCs w:val="18"/>
          <w:lang w:val="el-GR"/>
        </w:rPr>
        <w:t xml:space="preserve">τιμή </w:t>
      </w:r>
      <w:r w:rsidRPr="00451874">
        <w:rPr>
          <w:rStyle w:val="a1"/>
          <w:rFonts w:ascii="Calibri" w:hAnsi="Calibri"/>
          <w:sz w:val="18"/>
          <w:szCs w:val="18"/>
          <w:lang w:val="el-GR"/>
        </w:rPr>
        <w:t xml:space="preserve">του </w:t>
      </w:r>
      <w:r w:rsidRPr="00451874">
        <w:rPr>
          <w:rStyle w:val="a1"/>
          <w:rFonts w:ascii="Calibri" w:hAnsi="Calibri"/>
          <w:sz w:val="18"/>
          <w:szCs w:val="18"/>
        </w:rPr>
        <w:t>R</w:t>
      </w:r>
      <w:r w:rsidRPr="00451874">
        <w:rPr>
          <w:rStyle w:val="a1"/>
          <w:rFonts w:ascii="Calibri" w:hAnsi="Calibri"/>
          <w:sz w:val="18"/>
          <w:szCs w:val="18"/>
          <w:lang w:val="el-GR"/>
        </w:rPr>
        <w:t>(</w:t>
      </w:r>
      <w:r w:rsidRPr="00451874">
        <w:rPr>
          <w:rStyle w:val="a1"/>
          <w:rFonts w:ascii="Calibri" w:hAnsi="Calibri"/>
          <w:sz w:val="18"/>
          <w:szCs w:val="18"/>
        </w:rPr>
        <w:t>t</w:t>
      </w:r>
      <w:r w:rsidRPr="00451874">
        <w:rPr>
          <w:rStyle w:val="a1"/>
          <w:rFonts w:ascii="Calibri" w:hAnsi="Calibri"/>
          <w:sz w:val="18"/>
          <w:szCs w:val="18"/>
          <w:lang w:val="el-GR"/>
        </w:rPr>
        <w:t xml:space="preserve">) στις </w:t>
      </w:r>
      <w:r w:rsidR="00AD2291">
        <w:rPr>
          <w:rStyle w:val="a1"/>
          <w:rFonts w:ascii="Calibri" w:hAnsi="Calibri"/>
          <w:sz w:val="18"/>
          <w:szCs w:val="18"/>
          <w:lang w:val="el-GR"/>
        </w:rPr>
        <w:t xml:space="preserve">2 Σεπτεμβρίου εκτιμάται από τον ΕΟΔΥ </w:t>
      </w:r>
      <w:r w:rsidR="00AF3D26" w:rsidRPr="00451874">
        <w:rPr>
          <w:rStyle w:val="a1"/>
          <w:rFonts w:ascii="Calibri" w:hAnsi="Calibri"/>
          <w:sz w:val="18"/>
          <w:szCs w:val="18"/>
          <w:lang w:val="el-GR"/>
        </w:rPr>
        <w:t xml:space="preserve">σε </w:t>
      </w:r>
      <w:r w:rsidR="00703592" w:rsidRPr="00451874">
        <w:rPr>
          <w:rStyle w:val="a1"/>
          <w:rFonts w:ascii="Calibri" w:hAnsi="Calibri"/>
          <w:color w:val="auto"/>
          <w:sz w:val="18"/>
          <w:szCs w:val="18"/>
          <w:lang w:val="el-GR"/>
        </w:rPr>
        <w:t>0,</w:t>
      </w:r>
      <w:r w:rsidR="0019550C" w:rsidRPr="00451874">
        <w:rPr>
          <w:rStyle w:val="a1"/>
          <w:rFonts w:ascii="Calibri" w:hAnsi="Calibri"/>
          <w:color w:val="auto"/>
          <w:sz w:val="18"/>
          <w:szCs w:val="18"/>
          <w:lang w:val="el-GR"/>
        </w:rPr>
        <w:t>72</w:t>
      </w:r>
      <w:r w:rsidRPr="00451874">
        <w:rPr>
          <w:rStyle w:val="a1"/>
          <w:rFonts w:ascii="Calibri" w:hAnsi="Calibri"/>
          <w:color w:val="auto"/>
          <w:sz w:val="18"/>
          <w:szCs w:val="18"/>
          <w:lang w:val="el-GR"/>
        </w:rPr>
        <w:t xml:space="preserve">. </w:t>
      </w:r>
      <w:r w:rsidRPr="00451874">
        <w:rPr>
          <w:rStyle w:val="a1"/>
          <w:rFonts w:ascii="Calibri" w:hAnsi="Calibri"/>
          <w:sz w:val="18"/>
          <w:szCs w:val="18"/>
          <w:lang w:val="el-GR"/>
        </w:rPr>
        <w:t>Η</w:t>
      </w:r>
      <w:r w:rsidRPr="0059175E">
        <w:rPr>
          <w:rStyle w:val="a1"/>
          <w:rFonts w:ascii="Calibri" w:hAnsi="Calibri"/>
          <w:sz w:val="18"/>
          <w:szCs w:val="18"/>
          <w:lang w:val="el-GR"/>
        </w:rPr>
        <w:t xml:space="preserve"> καθυστέρηση στην ανανέωση τ</w:t>
      </w:r>
      <w:r w:rsidR="00451874">
        <w:rPr>
          <w:rStyle w:val="a1"/>
          <w:rFonts w:ascii="Calibri" w:hAnsi="Calibri"/>
          <w:sz w:val="18"/>
          <w:szCs w:val="18"/>
          <w:lang w:val="el-GR"/>
        </w:rPr>
        <w:t>ο</w:t>
      </w:r>
      <w:r w:rsidRPr="0059175E">
        <w:rPr>
          <w:rStyle w:val="a1"/>
          <w:rFonts w:ascii="Calibri" w:hAnsi="Calibri"/>
          <w:sz w:val="18"/>
          <w:szCs w:val="18"/>
          <w:lang w:val="el-GR"/>
        </w:rPr>
        <w:t>υ γραφήματος οφείλεται στο χρονικό  διάστημα που είναι απαραίτητο προκειμένου να συνδεθούν οι συρροές των αυξημένων νέων κρουσμάτων με την υπολογιστική μέθοδο του ΕΟΔΥ.</w:t>
      </w:r>
    </w:p>
    <w:p w14:paraId="33F33228" w14:textId="77777777" w:rsidR="004C495D" w:rsidRPr="0059175E" w:rsidRDefault="004C495D">
      <w:pPr>
        <w:pStyle w:val="a0"/>
        <w:rPr>
          <w:lang w:val="el-GR"/>
        </w:rPr>
      </w:pPr>
    </w:p>
    <w:p w14:paraId="13D7E53A" w14:textId="7BBF1D52" w:rsidR="004C495D" w:rsidRPr="0059175E" w:rsidRDefault="0059175E">
      <w:pPr>
        <w:pStyle w:val="BodyText"/>
        <w:rPr>
          <w:rStyle w:val="a1"/>
          <w:rFonts w:ascii="Calibri" w:eastAsia="Calibri" w:hAnsi="Calibri" w:cs="Calibri"/>
          <w:lang w:val="el-GR"/>
        </w:rPr>
      </w:pPr>
      <w:r w:rsidRPr="00AC40E4">
        <w:rPr>
          <w:rStyle w:val="a1"/>
          <w:rFonts w:ascii="Calibri" w:hAnsi="Calibri"/>
          <w:color w:val="auto"/>
          <w:lang w:val="el-GR"/>
        </w:rPr>
        <w:t xml:space="preserve">Το </w:t>
      </w:r>
      <w:r w:rsidRPr="00AC40E4">
        <w:rPr>
          <w:rStyle w:val="a1"/>
          <w:rFonts w:ascii="Calibri" w:hAnsi="Calibri"/>
          <w:color w:val="auto"/>
        </w:rPr>
        <w:t>Rt</w:t>
      </w:r>
      <w:r w:rsidRPr="00AC40E4">
        <w:rPr>
          <w:rStyle w:val="a1"/>
          <w:rFonts w:ascii="Calibri" w:hAnsi="Calibri"/>
          <w:color w:val="auto"/>
          <w:lang w:val="el-GR"/>
        </w:rPr>
        <w:t xml:space="preserve"> </w:t>
      </w:r>
      <w:r w:rsidR="004F25A0" w:rsidRPr="00AC40E4">
        <w:rPr>
          <w:rStyle w:val="a1"/>
          <w:rFonts w:ascii="Calibri" w:hAnsi="Calibri"/>
          <w:color w:val="auto"/>
          <w:lang w:val="el-GR"/>
        </w:rPr>
        <w:t xml:space="preserve">εκτιμάται </w:t>
      </w:r>
      <w:r w:rsidR="001811DD" w:rsidRPr="00AC40E4">
        <w:rPr>
          <w:rStyle w:val="a1"/>
          <w:rFonts w:ascii="Calibri" w:hAnsi="Calibri"/>
          <w:color w:val="auto"/>
          <w:lang w:val="el-GR"/>
        </w:rPr>
        <w:t>σε</w:t>
      </w:r>
      <w:r w:rsidR="0079122A" w:rsidRPr="00AC40E4">
        <w:rPr>
          <w:rStyle w:val="a1"/>
          <w:rFonts w:ascii="Calibri" w:hAnsi="Calibri"/>
          <w:color w:val="auto"/>
          <w:lang w:val="el-GR"/>
        </w:rPr>
        <w:t xml:space="preserve"> </w:t>
      </w:r>
      <w:r w:rsidR="00932256" w:rsidRPr="00AC40E4">
        <w:rPr>
          <w:rStyle w:val="a1"/>
          <w:rFonts w:ascii="Calibri" w:hAnsi="Calibri"/>
          <w:color w:val="auto"/>
          <w:lang w:val="el-GR"/>
        </w:rPr>
        <w:t>0,</w:t>
      </w:r>
      <w:r w:rsidR="0019550C" w:rsidRPr="00AC40E4">
        <w:rPr>
          <w:rStyle w:val="a1"/>
          <w:rFonts w:ascii="Calibri" w:hAnsi="Calibri"/>
          <w:color w:val="auto"/>
          <w:lang w:val="el-GR"/>
        </w:rPr>
        <w:t>72</w:t>
      </w:r>
      <w:r w:rsidR="00346B45" w:rsidRPr="00AC40E4">
        <w:rPr>
          <w:rStyle w:val="a1"/>
          <w:rFonts w:ascii="Calibri" w:hAnsi="Calibri"/>
          <w:color w:val="auto"/>
          <w:lang w:val="el-GR"/>
        </w:rPr>
        <w:t>,</w:t>
      </w:r>
      <w:r w:rsidR="00797779" w:rsidRPr="00AC40E4">
        <w:rPr>
          <w:rStyle w:val="a1"/>
          <w:rFonts w:ascii="Calibri" w:hAnsi="Calibri"/>
          <w:color w:val="auto"/>
          <w:lang w:val="el-GR"/>
        </w:rPr>
        <w:t xml:space="preserve"> λίγο χαμηλότερα από την προηγούμενη έκθεση</w:t>
      </w:r>
      <w:r w:rsidRPr="00AC40E4">
        <w:rPr>
          <w:rStyle w:val="a1"/>
          <w:rFonts w:ascii="Calibri" w:hAnsi="Calibri"/>
          <w:color w:val="auto"/>
          <w:lang w:val="el-GR"/>
        </w:rPr>
        <w:t>.</w:t>
      </w:r>
      <w:r w:rsidRPr="00491F62">
        <w:rPr>
          <w:rStyle w:val="a1"/>
          <w:rFonts w:ascii="Calibri" w:hAnsi="Calibri"/>
          <w:color w:val="auto"/>
          <w:lang w:val="el-GR"/>
        </w:rPr>
        <w:t xml:space="preserve"> </w:t>
      </w:r>
      <w:r w:rsidRPr="0059175E">
        <w:rPr>
          <w:rStyle w:val="a1"/>
          <w:rFonts w:ascii="Calibri" w:hAnsi="Calibri"/>
          <w:lang w:val="el-GR"/>
        </w:rPr>
        <w:t>Τα υψηλά διαστήματα εμπιστοσύνης οφείλονται στον σχετικά μικρό, μέχρι πρότινος, αριθμό ημερησίων κρουσμάτων  και στην πολύ υψηλή ποσοστιαία μεταβλητότητα που επιφέρουν έστω και μικρές αυξομειώσεις στον απόλυτο αριθμό. Επιδημιολογικά, μια συγκράτηση (</w:t>
      </w:r>
      <w:r w:rsidR="00932256">
        <w:rPr>
          <w:rStyle w:val="a1"/>
          <w:rFonts w:ascii="Calibri" w:hAnsi="Calibri"/>
          <w:lang w:val="el-GR"/>
        </w:rPr>
        <w:t>μείωση</w:t>
      </w:r>
      <w:r w:rsidRPr="0059175E">
        <w:rPr>
          <w:rStyle w:val="a1"/>
          <w:rFonts w:ascii="Calibri" w:hAnsi="Calibri"/>
          <w:lang w:val="el-GR"/>
        </w:rPr>
        <w:t xml:space="preserve">) του δείκτη </w:t>
      </w:r>
      <w:r>
        <w:rPr>
          <w:rStyle w:val="a1"/>
          <w:rFonts w:ascii="Calibri" w:hAnsi="Calibri"/>
        </w:rPr>
        <w:t>Rt</w:t>
      </w:r>
      <w:r w:rsidRPr="0059175E">
        <w:rPr>
          <w:rStyle w:val="a1"/>
          <w:rFonts w:ascii="Calibri" w:hAnsi="Calibri"/>
          <w:lang w:val="el-GR"/>
        </w:rPr>
        <w:t xml:space="preserve"> κάτω από το 1 ισοδυναμεί με περιορισμό  της επιδημίας καθότι κάθε νέο κρούσμα δεν μπορεί να μεταδώσει τον ίο σε πάνω από μια επαφή</w:t>
      </w:r>
      <w:r w:rsidRPr="00613180">
        <w:rPr>
          <w:rStyle w:val="a1"/>
          <w:rFonts w:ascii="Calibri" w:hAnsi="Calibri"/>
          <w:lang w:val="el-GR"/>
        </w:rPr>
        <w:t xml:space="preserve">. </w:t>
      </w:r>
      <w:bookmarkStart w:id="9" w:name="_Hlk47625129"/>
      <w:r w:rsidRPr="00613180">
        <w:rPr>
          <w:rStyle w:val="a1"/>
          <w:rFonts w:ascii="Calibri" w:hAnsi="Calibri"/>
          <w:lang w:val="el-GR"/>
        </w:rPr>
        <w:t xml:space="preserve">Συνεπώς, οι πρόσφατες συρροές κρουσμάτων που εντοπίζονται σε κάποια </w:t>
      </w:r>
      <w:r w:rsidRPr="00613180">
        <w:rPr>
          <w:rStyle w:val="a1"/>
          <w:rFonts w:ascii="Calibri" w:hAnsi="Calibri"/>
        </w:rPr>
        <w:t>clusters</w:t>
      </w:r>
      <w:r w:rsidRPr="00613180">
        <w:rPr>
          <w:rStyle w:val="a1"/>
          <w:rFonts w:ascii="Calibri" w:hAnsi="Calibri"/>
          <w:lang w:val="el-GR"/>
        </w:rPr>
        <w:t xml:space="preserve">, υποδεικνύουν ότι η πορεία της επιδημίας επηρεάζεται σημαντικά από την αύξηση του ποσοστού επαφών. Κατά συνέπεια, </w:t>
      </w:r>
      <w:r w:rsidR="00797779" w:rsidRPr="00613180">
        <w:rPr>
          <w:rStyle w:val="a1"/>
          <w:rFonts w:ascii="Calibri" w:hAnsi="Calibri"/>
          <w:lang w:val="el-GR"/>
        </w:rPr>
        <w:t xml:space="preserve">ο μεγάλος αριθμός ημερησίων κρουσμάτων και </w:t>
      </w:r>
      <w:r w:rsidRPr="00613180">
        <w:rPr>
          <w:rStyle w:val="a1"/>
          <w:rFonts w:ascii="Calibri" w:hAnsi="Calibri"/>
          <w:lang w:val="el-GR"/>
        </w:rPr>
        <w:t xml:space="preserve">η </w:t>
      </w:r>
      <w:r w:rsidR="00797779" w:rsidRPr="00613180">
        <w:rPr>
          <w:rStyle w:val="a1"/>
          <w:rFonts w:ascii="Calibri" w:hAnsi="Calibri"/>
          <w:lang w:val="el-GR"/>
        </w:rPr>
        <w:t xml:space="preserve">διατήρηση </w:t>
      </w:r>
      <w:r w:rsidRPr="00613180">
        <w:rPr>
          <w:rStyle w:val="a1"/>
          <w:rFonts w:ascii="Calibri" w:hAnsi="Calibri"/>
          <w:lang w:val="el-GR"/>
        </w:rPr>
        <w:t xml:space="preserve">του </w:t>
      </w:r>
      <w:r w:rsidRPr="00613180">
        <w:rPr>
          <w:rStyle w:val="a1"/>
          <w:rFonts w:ascii="Calibri" w:hAnsi="Calibri"/>
        </w:rPr>
        <w:t>Rt</w:t>
      </w:r>
      <w:r w:rsidRPr="00613180">
        <w:rPr>
          <w:rStyle w:val="a1"/>
          <w:rFonts w:ascii="Calibri" w:hAnsi="Calibri"/>
          <w:lang w:val="el-GR"/>
        </w:rPr>
        <w:t xml:space="preserve"> </w:t>
      </w:r>
      <w:r w:rsidR="00797779" w:rsidRPr="00613180">
        <w:rPr>
          <w:rStyle w:val="a1"/>
          <w:rFonts w:ascii="Calibri" w:hAnsi="Calibri"/>
          <w:lang w:val="el-GR"/>
        </w:rPr>
        <w:t xml:space="preserve">κοντά στη μονάδα, συνεχίζουν να </w:t>
      </w:r>
      <w:r w:rsidRPr="00613180">
        <w:rPr>
          <w:rStyle w:val="a1"/>
          <w:rFonts w:ascii="Calibri" w:hAnsi="Calibri"/>
          <w:lang w:val="el-GR"/>
        </w:rPr>
        <w:t>απαιτ</w:t>
      </w:r>
      <w:r w:rsidR="00932256" w:rsidRPr="00613180">
        <w:rPr>
          <w:rStyle w:val="a1"/>
          <w:rFonts w:ascii="Calibri" w:hAnsi="Calibri"/>
          <w:lang w:val="el-GR"/>
        </w:rPr>
        <w:t xml:space="preserve">ούν </w:t>
      </w:r>
      <w:r w:rsidRPr="00613180">
        <w:rPr>
          <w:rStyle w:val="a1"/>
          <w:rFonts w:ascii="Calibri" w:hAnsi="Calibri"/>
          <w:lang w:val="el-GR"/>
        </w:rPr>
        <w:t>αυξημένη επαγρύπνηση.</w:t>
      </w:r>
      <w:r w:rsidRPr="0059175E">
        <w:rPr>
          <w:rStyle w:val="a1"/>
          <w:rFonts w:ascii="Calibri" w:hAnsi="Calibri"/>
          <w:lang w:val="el-GR"/>
        </w:rPr>
        <w:t xml:space="preserve">  </w:t>
      </w:r>
    </w:p>
    <w:p w14:paraId="5C819A7D" w14:textId="77777777" w:rsidR="004C495D" w:rsidRPr="0059175E" w:rsidRDefault="004C495D">
      <w:pPr>
        <w:pStyle w:val="BodyText"/>
        <w:rPr>
          <w:rStyle w:val="a1"/>
          <w:rFonts w:ascii="Calibri" w:eastAsia="Calibri" w:hAnsi="Calibri" w:cs="Calibri"/>
          <w:lang w:val="el-GR"/>
        </w:rPr>
      </w:pPr>
    </w:p>
    <w:p w14:paraId="7310A4FE" w14:textId="77777777" w:rsidR="004C495D" w:rsidRDefault="0059175E">
      <w:pPr>
        <w:pStyle w:val="2"/>
      </w:pPr>
      <w:bookmarkStart w:id="10" w:name="_Toc4"/>
      <w:proofErr w:type="spellStart"/>
      <w:r>
        <w:rPr>
          <w:rStyle w:val="a1"/>
          <w:rFonts w:eastAsia="Arial Unicode MS" w:cs="Arial Unicode MS"/>
        </w:rPr>
        <w:t>Διενέργει</w:t>
      </w:r>
      <w:proofErr w:type="spellEnd"/>
      <w:r>
        <w:rPr>
          <w:rStyle w:val="a1"/>
          <w:rFonts w:eastAsia="Arial Unicode MS" w:cs="Arial Unicode MS"/>
        </w:rPr>
        <w:t xml:space="preserve">α </w:t>
      </w:r>
      <w:proofErr w:type="spellStart"/>
      <w:r>
        <w:rPr>
          <w:rStyle w:val="a1"/>
          <w:rFonts w:eastAsia="Arial Unicode MS" w:cs="Arial Unicode MS"/>
        </w:rPr>
        <w:t>μορι</w:t>
      </w:r>
      <w:proofErr w:type="spellEnd"/>
      <w:r>
        <w:rPr>
          <w:rStyle w:val="a1"/>
          <w:rFonts w:eastAsia="Arial Unicode MS" w:cs="Arial Unicode MS"/>
        </w:rPr>
        <w:t xml:space="preserve">ακών </w:t>
      </w:r>
      <w:proofErr w:type="spellStart"/>
      <w:r>
        <w:rPr>
          <w:rStyle w:val="a1"/>
          <w:rFonts w:eastAsia="Arial Unicode MS" w:cs="Arial Unicode MS"/>
        </w:rPr>
        <w:t>τεστ</w:t>
      </w:r>
      <w:bookmarkEnd w:id="10"/>
      <w:proofErr w:type="spellEnd"/>
    </w:p>
    <w:bookmarkEnd w:id="9"/>
    <w:p w14:paraId="6096A094" w14:textId="624FC730" w:rsidR="004C495D" w:rsidRDefault="00AF5842">
      <w:pPr>
        <w:pStyle w:val="BodyText"/>
        <w:keepNext/>
        <w:jc w:val="center"/>
      </w:pPr>
      <w:r w:rsidRPr="00AF5842">
        <w:rPr>
          <w:noProof/>
          <w:lang w:val="el-GR" w:eastAsia="el-GR"/>
        </w:rPr>
        <w:drawing>
          <wp:inline distT="0" distB="0" distL="0" distR="0" wp14:anchorId="299973F3" wp14:editId="7F020040">
            <wp:extent cx="5058481" cy="2886478"/>
            <wp:effectExtent l="0" t="0" r="889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058481" cy="2886478"/>
                    </a:xfrm>
                    <a:prstGeom prst="rect">
                      <a:avLst/>
                    </a:prstGeom>
                  </pic:spPr>
                </pic:pic>
              </a:graphicData>
            </a:graphic>
          </wp:inline>
        </w:drawing>
      </w:r>
    </w:p>
    <w:p w14:paraId="0D9B34CC" w14:textId="77777777" w:rsidR="004C495D" w:rsidRPr="00137738" w:rsidRDefault="0059175E">
      <w:pPr>
        <w:pStyle w:val="Caption"/>
        <w:jc w:val="center"/>
        <w:rPr>
          <w:lang w:val="el-GR"/>
        </w:rPr>
      </w:pPr>
      <w:r w:rsidRPr="00137738">
        <w:rPr>
          <w:rStyle w:val="a1"/>
          <w:lang w:val="el-GR"/>
        </w:rPr>
        <w:t xml:space="preserve">Γράφημα </w:t>
      </w:r>
      <w:r>
        <w:rPr>
          <w:rStyle w:val="a1"/>
          <w:lang w:val="de-DE"/>
        </w:rPr>
        <w:t>4</w:t>
      </w:r>
      <w:r w:rsidRPr="002E4803">
        <w:rPr>
          <w:rStyle w:val="a1"/>
          <w:lang w:val="el-GR"/>
        </w:rPr>
        <w:t>: Πορεία</w:t>
      </w:r>
      <w:r w:rsidRPr="00137738">
        <w:rPr>
          <w:rStyle w:val="a1"/>
          <w:lang w:val="el-GR"/>
        </w:rPr>
        <w:t xml:space="preserve"> Ημερήσιων Μοριακών Τεστ</w:t>
      </w:r>
    </w:p>
    <w:p w14:paraId="16452039" w14:textId="77777777" w:rsidR="004C495D" w:rsidRPr="00137738" w:rsidRDefault="004C495D">
      <w:pPr>
        <w:pStyle w:val="a0"/>
        <w:rPr>
          <w:lang w:val="el-GR"/>
        </w:rPr>
      </w:pPr>
    </w:p>
    <w:p w14:paraId="74F1E154" w14:textId="3599A9C3" w:rsidR="004C495D" w:rsidRDefault="00AF5842">
      <w:pPr>
        <w:pStyle w:val="a0"/>
        <w:keepNext/>
      </w:pPr>
      <w:r w:rsidRPr="00AF5842">
        <w:rPr>
          <w:noProof/>
          <w:lang w:val="el-GR" w:eastAsia="el-GR"/>
        </w:rPr>
        <w:lastRenderedPageBreak/>
        <w:drawing>
          <wp:inline distT="0" distB="0" distL="0" distR="0" wp14:anchorId="63126E50" wp14:editId="551ED00C">
            <wp:extent cx="4991797" cy="287695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991797" cy="2876951"/>
                    </a:xfrm>
                    <a:prstGeom prst="rect">
                      <a:avLst/>
                    </a:prstGeom>
                  </pic:spPr>
                </pic:pic>
              </a:graphicData>
            </a:graphic>
          </wp:inline>
        </w:drawing>
      </w:r>
    </w:p>
    <w:p w14:paraId="7E5E3D50" w14:textId="77777777" w:rsidR="004C495D" w:rsidRPr="0059175E" w:rsidRDefault="0059175E">
      <w:pPr>
        <w:pStyle w:val="Caption"/>
        <w:jc w:val="center"/>
        <w:rPr>
          <w:lang w:val="el-GR"/>
        </w:rPr>
      </w:pPr>
      <w:r w:rsidRPr="0059175E">
        <w:rPr>
          <w:rStyle w:val="a1"/>
          <w:lang w:val="el-GR"/>
        </w:rPr>
        <w:t xml:space="preserve">Γράφημα 5: </w:t>
      </w:r>
      <w:r w:rsidRPr="002E4803">
        <w:rPr>
          <w:rStyle w:val="a1"/>
          <w:lang w:val="el-GR"/>
        </w:rPr>
        <w:t xml:space="preserve">Συνολικά </w:t>
      </w:r>
      <w:r w:rsidRPr="0059175E">
        <w:rPr>
          <w:rStyle w:val="a1"/>
          <w:lang w:val="el-GR"/>
        </w:rPr>
        <w:t>μοριακά τεστ</w:t>
      </w:r>
    </w:p>
    <w:p w14:paraId="73BD731B" w14:textId="0D398B40" w:rsidR="004C495D" w:rsidRPr="0059175E" w:rsidRDefault="0059175E">
      <w:pPr>
        <w:pStyle w:val="BodyText"/>
        <w:rPr>
          <w:rStyle w:val="a1"/>
          <w:rFonts w:ascii="Calibri" w:eastAsia="Calibri" w:hAnsi="Calibri" w:cs="Calibri"/>
          <w:lang w:val="el-GR"/>
        </w:rPr>
      </w:pPr>
      <w:r w:rsidRPr="005A3F88">
        <w:rPr>
          <w:rStyle w:val="a1"/>
          <w:rFonts w:ascii="Calibri" w:hAnsi="Calibri"/>
          <w:lang w:val="el-GR"/>
        </w:rPr>
        <w:t xml:space="preserve">Το πλήθος των </w:t>
      </w:r>
      <w:r w:rsidR="003830AB">
        <w:rPr>
          <w:rStyle w:val="a1"/>
          <w:rFonts w:ascii="Calibri" w:hAnsi="Calibri"/>
          <w:lang w:val="el-GR"/>
        </w:rPr>
        <w:t xml:space="preserve">συνολικών </w:t>
      </w:r>
      <w:r w:rsidRPr="005A3F88">
        <w:rPr>
          <w:rStyle w:val="a1"/>
          <w:rFonts w:ascii="Calibri" w:hAnsi="Calibri"/>
          <w:lang w:val="el-GR"/>
        </w:rPr>
        <w:t xml:space="preserve">τεστ ανά χίλιους κατοίκους αυξήθηκε περαιτέρω σε σχέση με την προηγούμενη εβδομάδα, από </w:t>
      </w:r>
      <w:r w:rsidR="00561469" w:rsidRPr="005A3F88">
        <w:rPr>
          <w:rStyle w:val="a1"/>
          <w:rFonts w:ascii="Calibri" w:hAnsi="Calibri"/>
          <w:lang w:val="el-GR"/>
        </w:rPr>
        <w:t>82</w:t>
      </w:r>
      <w:r w:rsidRPr="005A3F88">
        <w:rPr>
          <w:rStyle w:val="a1"/>
          <w:rFonts w:ascii="Calibri" w:hAnsi="Calibri"/>
          <w:lang w:val="el-GR"/>
        </w:rPr>
        <w:t xml:space="preserve"> σε </w:t>
      </w:r>
      <w:r w:rsidR="00561469" w:rsidRPr="005A3F88">
        <w:rPr>
          <w:rStyle w:val="a1"/>
          <w:rFonts w:ascii="Calibri" w:hAnsi="Calibri"/>
          <w:lang w:val="el-GR"/>
        </w:rPr>
        <w:t>9</w:t>
      </w:r>
      <w:r w:rsidR="00414DA7" w:rsidRPr="005A3F88">
        <w:rPr>
          <w:rStyle w:val="a1"/>
          <w:rFonts w:ascii="Calibri" w:hAnsi="Calibri"/>
          <w:lang w:val="el-GR"/>
        </w:rPr>
        <w:t>2</w:t>
      </w:r>
      <w:r w:rsidRPr="00613180">
        <w:rPr>
          <w:rStyle w:val="a1"/>
          <w:rFonts w:ascii="Calibri" w:hAnsi="Calibri"/>
          <w:lang w:val="el-GR"/>
        </w:rPr>
        <w:t xml:space="preserve">. </w:t>
      </w:r>
      <w:r w:rsidR="00B83DE9" w:rsidRPr="00613180">
        <w:rPr>
          <w:rStyle w:val="a1"/>
          <w:rFonts w:ascii="Calibri" w:hAnsi="Calibri"/>
          <w:lang w:val="el-GR"/>
        </w:rPr>
        <w:t xml:space="preserve">Ενδεικτικά, σε άλλες Ευρωπαϊκές χώρες τα συνολικά τεστ ανά χίλιους κατοίκους είναι, 85 στην Ολλανδία, 133 στη Γερμανία, 94 στη Ρουμανία, 134  στην Αυστρία, 86 στην Ιταλία, 43 στην Κροατία, 60 στη Βουλγαρία και 69 στην Πολωνία. </w:t>
      </w:r>
      <w:r w:rsidRPr="00613180">
        <w:rPr>
          <w:rStyle w:val="a1"/>
          <w:rFonts w:ascii="Calibri" w:hAnsi="Calibri"/>
          <w:lang w:val="el-GR"/>
        </w:rPr>
        <w:t>Μεσοσταθμικά, διενεργήθηκαν τ</w:t>
      </w:r>
      <w:r w:rsidR="00561469" w:rsidRPr="00613180">
        <w:rPr>
          <w:rStyle w:val="a1"/>
          <w:rFonts w:ascii="Calibri" w:hAnsi="Calibri"/>
          <w:lang w:val="el-GR"/>
        </w:rPr>
        <w:t>ην τελευταία εβδομάδα</w:t>
      </w:r>
      <w:r w:rsidRPr="00613180">
        <w:rPr>
          <w:rStyle w:val="a1"/>
          <w:rFonts w:ascii="Calibri" w:hAnsi="Calibri"/>
          <w:lang w:val="el-GR"/>
        </w:rPr>
        <w:t xml:space="preserve"> μέχρι στιγμής </w:t>
      </w:r>
      <w:r w:rsidR="00561469" w:rsidRPr="00613180">
        <w:rPr>
          <w:rStyle w:val="a1"/>
          <w:rFonts w:ascii="Calibri" w:hAnsi="Calibri"/>
          <w:lang w:val="el-GR"/>
        </w:rPr>
        <w:t>13</w:t>
      </w:r>
      <w:r w:rsidR="000E5C46" w:rsidRPr="00613180">
        <w:rPr>
          <w:rStyle w:val="a1"/>
          <w:rFonts w:ascii="Calibri" w:hAnsi="Calibri"/>
          <w:lang w:val="el-GR"/>
        </w:rPr>
        <w:t>.</w:t>
      </w:r>
      <w:r w:rsidR="00561469" w:rsidRPr="00613180">
        <w:rPr>
          <w:rStyle w:val="a1"/>
          <w:rFonts w:ascii="Calibri" w:hAnsi="Calibri"/>
          <w:lang w:val="el-GR"/>
        </w:rPr>
        <w:t>400</w:t>
      </w:r>
      <w:r w:rsidRPr="00613180">
        <w:rPr>
          <w:rStyle w:val="a1"/>
          <w:rFonts w:ascii="Calibri" w:hAnsi="Calibri"/>
          <w:lang w:val="el-GR"/>
        </w:rPr>
        <w:t xml:space="preserve"> τεστ ανά ημέρα</w:t>
      </w:r>
      <w:r w:rsidR="00561469" w:rsidRPr="00613180">
        <w:rPr>
          <w:rStyle w:val="a1"/>
          <w:rFonts w:ascii="Calibri" w:hAnsi="Calibri"/>
          <w:lang w:val="el-GR"/>
        </w:rPr>
        <w:t>.</w:t>
      </w:r>
      <w:r w:rsidRPr="00613180">
        <w:rPr>
          <w:rStyle w:val="a1"/>
          <w:rFonts w:ascii="Calibri" w:hAnsi="Calibri"/>
          <w:lang w:val="el-GR"/>
        </w:rPr>
        <w:t xml:space="preserve"> </w:t>
      </w:r>
      <w:r w:rsidR="00561469" w:rsidRPr="00613180">
        <w:rPr>
          <w:rStyle w:val="a1"/>
          <w:rFonts w:ascii="Calibri" w:hAnsi="Calibri"/>
          <w:lang w:val="el-GR"/>
        </w:rPr>
        <w:t>Ο</w:t>
      </w:r>
      <w:r w:rsidR="00561469" w:rsidRPr="005A3F88">
        <w:rPr>
          <w:rStyle w:val="a1"/>
          <w:rFonts w:ascii="Calibri" w:hAnsi="Calibri"/>
          <w:lang w:val="el-GR"/>
        </w:rPr>
        <w:t xml:space="preserve"> </w:t>
      </w:r>
      <w:r w:rsidRPr="005A3F88">
        <w:rPr>
          <w:rStyle w:val="a1"/>
          <w:rFonts w:ascii="Calibri" w:hAnsi="Calibri"/>
          <w:lang w:val="el-GR"/>
        </w:rPr>
        <w:t xml:space="preserve">αριθμός </w:t>
      </w:r>
      <w:r w:rsidR="00561469" w:rsidRPr="005A3F88">
        <w:rPr>
          <w:rStyle w:val="a1"/>
          <w:rFonts w:ascii="Calibri" w:hAnsi="Calibri"/>
          <w:lang w:val="el-GR"/>
        </w:rPr>
        <w:t xml:space="preserve">των </w:t>
      </w:r>
      <w:r w:rsidR="00EF0A66" w:rsidRPr="005A3F88">
        <w:rPr>
          <w:rStyle w:val="a1"/>
          <w:rFonts w:ascii="Calibri" w:hAnsi="Calibri"/>
          <w:lang w:val="el-GR"/>
        </w:rPr>
        <w:t>ελέγχων</w:t>
      </w:r>
      <w:r w:rsidR="00561469" w:rsidRPr="005A3F88">
        <w:rPr>
          <w:rStyle w:val="a1"/>
          <w:rFonts w:ascii="Calibri" w:hAnsi="Calibri"/>
          <w:lang w:val="el-GR"/>
        </w:rPr>
        <w:t xml:space="preserve"> </w:t>
      </w:r>
      <w:r w:rsidR="00EF0A66" w:rsidRPr="005A3F88">
        <w:rPr>
          <w:rStyle w:val="a1"/>
          <w:rFonts w:ascii="Calibri" w:hAnsi="Calibri"/>
          <w:lang w:val="el-GR"/>
        </w:rPr>
        <w:t>παραμένει</w:t>
      </w:r>
      <w:r w:rsidR="00561469" w:rsidRPr="005A3F88">
        <w:rPr>
          <w:rStyle w:val="a1"/>
          <w:rFonts w:ascii="Calibri" w:hAnsi="Calibri"/>
          <w:lang w:val="el-GR"/>
        </w:rPr>
        <w:t xml:space="preserve"> σε </w:t>
      </w:r>
      <w:r w:rsidR="00EF0A66" w:rsidRPr="005A3F88">
        <w:rPr>
          <w:rStyle w:val="a1"/>
          <w:rFonts w:ascii="Calibri" w:hAnsi="Calibri"/>
          <w:lang w:val="el-GR"/>
        </w:rPr>
        <w:t>υψηλά</w:t>
      </w:r>
      <w:r w:rsidR="00561469" w:rsidRPr="005A3F88">
        <w:rPr>
          <w:rStyle w:val="a1"/>
          <w:rFonts w:ascii="Calibri" w:hAnsi="Calibri"/>
          <w:lang w:val="el-GR"/>
        </w:rPr>
        <w:t xml:space="preserve"> επίπεδα λόγω </w:t>
      </w:r>
      <w:r w:rsidR="00EF0A66" w:rsidRPr="005A3F88">
        <w:rPr>
          <w:rStyle w:val="a1"/>
          <w:rFonts w:ascii="Calibri" w:hAnsi="Calibri"/>
          <w:lang w:val="el-GR"/>
        </w:rPr>
        <w:t xml:space="preserve">του </w:t>
      </w:r>
      <w:r w:rsidR="000E5C46" w:rsidRPr="005A3F88">
        <w:rPr>
          <w:rStyle w:val="a1"/>
          <w:rFonts w:ascii="Calibri" w:hAnsi="Calibri"/>
          <w:lang w:val="el-GR"/>
        </w:rPr>
        <w:t xml:space="preserve"> μεγαλύτερο</w:t>
      </w:r>
      <w:r w:rsidR="00EF0A66" w:rsidRPr="005A3F88">
        <w:rPr>
          <w:rStyle w:val="a1"/>
          <w:rFonts w:ascii="Calibri" w:hAnsi="Calibri"/>
          <w:lang w:val="el-GR"/>
        </w:rPr>
        <w:t>υ</w:t>
      </w:r>
      <w:r w:rsidRPr="005A3F88">
        <w:rPr>
          <w:rStyle w:val="a1"/>
          <w:rFonts w:ascii="Calibri" w:hAnsi="Calibri"/>
          <w:lang w:val="el-GR"/>
        </w:rPr>
        <w:t xml:space="preserve"> </w:t>
      </w:r>
      <w:r w:rsidR="000E5C46" w:rsidRPr="005A3F88">
        <w:rPr>
          <w:rStyle w:val="a1"/>
          <w:rFonts w:ascii="Calibri" w:hAnsi="Calibri"/>
          <w:lang w:val="el-GR"/>
        </w:rPr>
        <w:t>αριθμ</w:t>
      </w:r>
      <w:r w:rsidR="00EF0A66" w:rsidRPr="005A3F88">
        <w:rPr>
          <w:rStyle w:val="a1"/>
          <w:rFonts w:ascii="Calibri" w:hAnsi="Calibri"/>
          <w:lang w:val="el-GR"/>
        </w:rPr>
        <w:t>ού</w:t>
      </w:r>
      <w:r w:rsidR="000E5C46" w:rsidRPr="005A3F88">
        <w:rPr>
          <w:rStyle w:val="a1"/>
          <w:rFonts w:ascii="Calibri" w:hAnsi="Calibri"/>
          <w:lang w:val="el-GR"/>
        </w:rPr>
        <w:t xml:space="preserve"> </w:t>
      </w:r>
      <w:r w:rsidRPr="005A3F88">
        <w:rPr>
          <w:rStyle w:val="a1"/>
          <w:rFonts w:ascii="Calibri" w:hAnsi="Calibri"/>
          <w:lang w:val="el-GR"/>
        </w:rPr>
        <w:t xml:space="preserve"> δειγματοληπτικών ε</w:t>
      </w:r>
      <w:r w:rsidR="009D604C" w:rsidRPr="005A3F88">
        <w:rPr>
          <w:rStyle w:val="a1"/>
          <w:rFonts w:ascii="Calibri" w:hAnsi="Calibri"/>
          <w:lang w:val="el-GR"/>
        </w:rPr>
        <w:t xml:space="preserve">λέγχων </w:t>
      </w:r>
      <w:r w:rsidR="00F20AF7" w:rsidRPr="005A3F88">
        <w:rPr>
          <w:rStyle w:val="a1"/>
          <w:rFonts w:ascii="Calibri" w:hAnsi="Calibri"/>
          <w:lang w:val="el-GR"/>
        </w:rPr>
        <w:t xml:space="preserve">τόσο </w:t>
      </w:r>
      <w:r w:rsidR="009D604C" w:rsidRPr="005A3F88">
        <w:rPr>
          <w:rStyle w:val="a1"/>
          <w:rFonts w:ascii="Calibri" w:hAnsi="Calibri"/>
          <w:lang w:val="el-GR"/>
        </w:rPr>
        <w:t>στις πύλες εισόδου της χώρα</w:t>
      </w:r>
      <w:r w:rsidRPr="005A3F88">
        <w:rPr>
          <w:rStyle w:val="a1"/>
          <w:rFonts w:ascii="Calibri" w:hAnsi="Calibri"/>
          <w:lang w:val="el-GR"/>
        </w:rPr>
        <w:t>ς</w:t>
      </w:r>
      <w:r w:rsidR="00F20AF7" w:rsidRPr="005A3F88">
        <w:rPr>
          <w:rStyle w:val="a1"/>
          <w:rFonts w:ascii="Calibri" w:hAnsi="Calibri"/>
          <w:lang w:val="el-GR"/>
        </w:rPr>
        <w:t xml:space="preserve"> αλλά </w:t>
      </w:r>
      <w:r w:rsidR="00AF0DBC" w:rsidRPr="005A3F88">
        <w:rPr>
          <w:rStyle w:val="a1"/>
          <w:rFonts w:ascii="Calibri" w:hAnsi="Calibri"/>
          <w:lang w:val="el-GR"/>
        </w:rPr>
        <w:t xml:space="preserve">και σε </w:t>
      </w:r>
      <w:proofErr w:type="spellStart"/>
      <w:r w:rsidR="00AF0DBC" w:rsidRPr="005A3F88">
        <w:rPr>
          <w:rStyle w:val="a1"/>
          <w:rFonts w:ascii="Calibri" w:hAnsi="Calibri"/>
          <w:lang w:val="el-GR"/>
        </w:rPr>
        <w:t>στοχευμένες</w:t>
      </w:r>
      <w:proofErr w:type="spellEnd"/>
      <w:r w:rsidR="00AF0DBC" w:rsidRPr="005A3F88">
        <w:rPr>
          <w:rStyle w:val="a1"/>
          <w:rFonts w:ascii="Calibri" w:hAnsi="Calibri"/>
          <w:lang w:val="el-GR"/>
        </w:rPr>
        <w:t xml:space="preserve"> περιοχές </w:t>
      </w:r>
      <w:r w:rsidR="00835170" w:rsidRPr="005A3F88">
        <w:rPr>
          <w:rStyle w:val="a1"/>
          <w:rFonts w:ascii="Calibri" w:hAnsi="Calibri"/>
          <w:lang w:val="el-GR"/>
        </w:rPr>
        <w:t>της επικράτειας</w:t>
      </w:r>
      <w:r w:rsidR="00AF0DBC" w:rsidRPr="005A3F88">
        <w:rPr>
          <w:rStyle w:val="a1"/>
          <w:rFonts w:ascii="Calibri" w:hAnsi="Calibri"/>
          <w:lang w:val="el-GR"/>
        </w:rPr>
        <w:t>.</w:t>
      </w:r>
    </w:p>
    <w:p w14:paraId="45F5D170" w14:textId="77777777" w:rsidR="004C495D" w:rsidRPr="0059175E" w:rsidRDefault="004C495D">
      <w:pPr>
        <w:pStyle w:val="BodyText"/>
        <w:rPr>
          <w:rStyle w:val="a1"/>
          <w:lang w:val="el-GR"/>
        </w:rPr>
      </w:pPr>
    </w:p>
    <w:p w14:paraId="02709CDE" w14:textId="77777777" w:rsidR="004C495D" w:rsidRPr="0059175E" w:rsidRDefault="0059175E">
      <w:pPr>
        <w:pStyle w:val="2"/>
        <w:rPr>
          <w:lang w:val="el-GR"/>
        </w:rPr>
      </w:pPr>
      <w:bookmarkStart w:id="11" w:name="_Hlk47625953"/>
      <w:bookmarkStart w:id="12" w:name="_Toc5"/>
      <w:r w:rsidRPr="0059175E">
        <w:rPr>
          <w:rStyle w:val="a1"/>
          <w:rFonts w:eastAsia="Arial Unicode MS" w:cs="Arial Unicode MS"/>
          <w:lang w:val="el-GR"/>
        </w:rPr>
        <w:t>Νοσηλευόμενοι σε ΜΕΘ και θάνατοι</w:t>
      </w:r>
      <w:bookmarkEnd w:id="11"/>
      <w:bookmarkEnd w:id="12"/>
    </w:p>
    <w:p w14:paraId="353EA8B2" w14:textId="773054A2" w:rsidR="004C495D" w:rsidRPr="0059175E" w:rsidRDefault="0059175E">
      <w:pPr>
        <w:pStyle w:val="BodyText"/>
        <w:rPr>
          <w:rStyle w:val="a1"/>
          <w:rFonts w:ascii="Calibri" w:eastAsia="Calibri" w:hAnsi="Calibri" w:cs="Calibri"/>
          <w:lang w:val="el-GR"/>
        </w:rPr>
      </w:pPr>
      <w:r w:rsidRPr="00AC40E4">
        <w:rPr>
          <w:rStyle w:val="a1"/>
          <w:rFonts w:ascii="Calibri" w:hAnsi="Calibri"/>
          <w:lang w:val="el-GR"/>
        </w:rPr>
        <w:t xml:space="preserve">Οι νοσηλευόμενοι σε ΜΕΘ </w:t>
      </w:r>
      <w:r w:rsidR="00A34F23" w:rsidRPr="00AC40E4">
        <w:rPr>
          <w:rStyle w:val="a1"/>
          <w:rFonts w:ascii="Calibri" w:hAnsi="Calibri"/>
          <w:lang w:val="el-GR"/>
        </w:rPr>
        <w:t>αυξήθηκαν την τελευταία εβδομάδα</w:t>
      </w:r>
      <w:r w:rsidRPr="00AC40E4">
        <w:rPr>
          <w:rStyle w:val="a1"/>
          <w:rFonts w:ascii="Calibri" w:hAnsi="Calibri"/>
          <w:lang w:val="el-GR"/>
        </w:rPr>
        <w:t xml:space="preserve"> </w:t>
      </w:r>
      <w:r w:rsidR="004F25A0" w:rsidRPr="00AC40E4">
        <w:rPr>
          <w:rStyle w:val="a1"/>
          <w:rFonts w:ascii="Calibri" w:hAnsi="Calibri"/>
          <w:lang w:val="el-GR"/>
        </w:rPr>
        <w:t xml:space="preserve">και </w:t>
      </w:r>
      <w:r w:rsidRPr="00AC40E4">
        <w:rPr>
          <w:rStyle w:val="a1"/>
          <w:rFonts w:ascii="Calibri" w:hAnsi="Calibri"/>
          <w:lang w:val="el-GR"/>
        </w:rPr>
        <w:t xml:space="preserve">στην τρέχουσα χρονική στιγμή </w:t>
      </w:r>
      <w:r w:rsidR="00E15A59" w:rsidRPr="00AC40E4">
        <w:rPr>
          <w:rStyle w:val="a1"/>
          <w:rFonts w:ascii="Calibri" w:hAnsi="Calibri"/>
          <w:lang w:val="el-GR"/>
        </w:rPr>
        <w:t>ανέρχονται σε</w:t>
      </w:r>
      <w:r w:rsidRPr="00AC40E4">
        <w:rPr>
          <w:rStyle w:val="a1"/>
          <w:rFonts w:ascii="Calibri" w:hAnsi="Calibri"/>
          <w:lang w:val="el-GR"/>
        </w:rPr>
        <w:t xml:space="preserve"> </w:t>
      </w:r>
      <w:r w:rsidR="00F05293" w:rsidRPr="00AC40E4">
        <w:rPr>
          <w:rStyle w:val="a1"/>
          <w:rFonts w:ascii="Calibri" w:hAnsi="Calibri"/>
          <w:lang w:val="el-GR"/>
        </w:rPr>
        <w:t>3</w:t>
      </w:r>
      <w:r w:rsidR="00EF0A66" w:rsidRPr="00AC40E4">
        <w:rPr>
          <w:rStyle w:val="a1"/>
          <w:rFonts w:ascii="Calibri" w:hAnsi="Calibri"/>
          <w:lang w:val="el-GR"/>
        </w:rPr>
        <w:t>8</w:t>
      </w:r>
      <w:r w:rsidRPr="00AC40E4">
        <w:rPr>
          <w:rStyle w:val="a1"/>
          <w:rFonts w:ascii="Calibri" w:hAnsi="Calibri"/>
          <w:lang w:val="el-GR"/>
        </w:rPr>
        <w:t>.</w:t>
      </w:r>
    </w:p>
    <w:p w14:paraId="3FDA8969" w14:textId="64326FBF" w:rsidR="004C495D" w:rsidRDefault="009A1B0D">
      <w:pPr>
        <w:pStyle w:val="BodyText"/>
        <w:keepNext/>
        <w:rPr>
          <w:rStyle w:val="a1"/>
        </w:rPr>
      </w:pPr>
      <w:r w:rsidRPr="009A1B0D">
        <w:rPr>
          <w:rStyle w:val="a1"/>
          <w:noProof/>
          <w:lang w:val="el-GR" w:eastAsia="el-GR"/>
        </w:rPr>
        <w:lastRenderedPageBreak/>
        <w:drawing>
          <wp:inline distT="0" distB="0" distL="0" distR="0" wp14:anchorId="7DF5D6F0" wp14:editId="5B43AC3F">
            <wp:extent cx="5020376" cy="2886478"/>
            <wp:effectExtent l="0" t="0" r="889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020376" cy="2886478"/>
                    </a:xfrm>
                    <a:prstGeom prst="rect">
                      <a:avLst/>
                    </a:prstGeom>
                  </pic:spPr>
                </pic:pic>
              </a:graphicData>
            </a:graphic>
          </wp:inline>
        </w:drawing>
      </w:r>
    </w:p>
    <w:p w14:paraId="3DD65C55" w14:textId="77777777" w:rsidR="004C495D" w:rsidRPr="0059175E" w:rsidRDefault="0059175E">
      <w:pPr>
        <w:pStyle w:val="Caption"/>
        <w:jc w:val="center"/>
        <w:rPr>
          <w:rStyle w:val="a1"/>
          <w:rFonts w:ascii="Calibri" w:eastAsia="Calibri" w:hAnsi="Calibri" w:cs="Calibri"/>
          <w:lang w:val="el-GR"/>
        </w:rPr>
      </w:pPr>
      <w:r w:rsidRPr="0059175E">
        <w:rPr>
          <w:rStyle w:val="a1"/>
          <w:lang w:val="el-GR"/>
        </w:rPr>
        <w:t xml:space="preserve">Γράφημα 6: </w:t>
      </w:r>
      <w:r w:rsidRPr="002E4803">
        <w:rPr>
          <w:rStyle w:val="a1"/>
          <w:lang w:val="el-GR"/>
        </w:rPr>
        <w:t>Νοσηλευόμενοι</w:t>
      </w:r>
      <w:r w:rsidRPr="009A1B0D">
        <w:rPr>
          <w:rStyle w:val="a1"/>
          <w:color w:val="FF0000"/>
          <w:lang w:val="el-GR"/>
        </w:rPr>
        <w:t xml:space="preserve"> </w:t>
      </w:r>
      <w:r w:rsidRPr="0059175E">
        <w:rPr>
          <w:rStyle w:val="a1"/>
          <w:lang w:val="el-GR"/>
        </w:rPr>
        <w:t>σε ΜΕΘ</w:t>
      </w:r>
    </w:p>
    <w:p w14:paraId="63A104E4" w14:textId="5E4602AA" w:rsidR="004C495D" w:rsidRPr="0059175E" w:rsidRDefault="0059175E">
      <w:pPr>
        <w:pStyle w:val="BodyText"/>
        <w:rPr>
          <w:rStyle w:val="a1"/>
          <w:rFonts w:ascii="Calibri" w:eastAsia="Calibri" w:hAnsi="Calibri" w:cs="Calibri"/>
          <w:lang w:val="el-GR"/>
        </w:rPr>
      </w:pPr>
      <w:r w:rsidRPr="005A3F88">
        <w:rPr>
          <w:rStyle w:val="a1"/>
          <w:rFonts w:ascii="Calibri" w:hAnsi="Calibri"/>
          <w:lang w:val="el-GR"/>
        </w:rPr>
        <w:t>Ο ρυθμός διπλασιασμού των θανάτων έχει πλέον ανέλθει στις 1</w:t>
      </w:r>
      <w:r w:rsidR="000931A9" w:rsidRPr="005A3F88">
        <w:rPr>
          <w:rStyle w:val="a1"/>
          <w:rFonts w:ascii="Calibri" w:hAnsi="Calibri"/>
          <w:lang w:val="el-GR"/>
        </w:rPr>
        <w:t>2</w:t>
      </w:r>
      <w:r w:rsidR="00D34744" w:rsidRPr="005A3F88">
        <w:rPr>
          <w:rStyle w:val="a1"/>
          <w:rFonts w:ascii="Calibri" w:hAnsi="Calibri"/>
          <w:lang w:val="el-GR"/>
        </w:rPr>
        <w:t>5</w:t>
      </w:r>
      <w:r w:rsidRPr="005A3F88">
        <w:rPr>
          <w:rStyle w:val="a1"/>
          <w:rFonts w:ascii="Calibri" w:hAnsi="Calibri"/>
          <w:lang w:val="el-GR"/>
        </w:rPr>
        <w:t xml:space="preserve"> μέρες</w:t>
      </w:r>
      <w:bookmarkStart w:id="13" w:name="_Hlk47625991"/>
      <w:r w:rsidR="00D34744" w:rsidRPr="005A3F88">
        <w:rPr>
          <w:rStyle w:val="a1"/>
          <w:rFonts w:ascii="Calibri" w:hAnsi="Calibri"/>
          <w:lang w:val="el-GR"/>
        </w:rPr>
        <w:t>. Επιπρόσθετα, την</w:t>
      </w:r>
      <w:r w:rsidRPr="005A3F88">
        <w:rPr>
          <w:rStyle w:val="a1"/>
          <w:rFonts w:ascii="Calibri" w:hAnsi="Calibri"/>
          <w:lang w:val="el-GR"/>
        </w:rPr>
        <w:t xml:space="preserve"> </w:t>
      </w:r>
      <w:r w:rsidR="00A34F23" w:rsidRPr="005A3F88">
        <w:rPr>
          <w:rStyle w:val="a1"/>
          <w:rFonts w:ascii="Calibri" w:hAnsi="Calibri"/>
          <w:lang w:val="el-GR"/>
        </w:rPr>
        <w:t>τελευταία εβδομάδα</w:t>
      </w:r>
      <w:r w:rsidRPr="005A3F88">
        <w:rPr>
          <w:rStyle w:val="a1"/>
          <w:rFonts w:ascii="Calibri" w:hAnsi="Calibri"/>
          <w:lang w:val="el-GR"/>
        </w:rPr>
        <w:t xml:space="preserve"> παρατηρείται </w:t>
      </w:r>
      <w:r w:rsidR="0085471D" w:rsidRPr="005A3F88">
        <w:rPr>
          <w:rStyle w:val="a1"/>
          <w:rFonts w:ascii="Calibri" w:hAnsi="Calibri"/>
          <w:lang w:val="el-GR"/>
        </w:rPr>
        <w:t>αύξηση</w:t>
      </w:r>
      <w:r w:rsidRPr="005A3F88">
        <w:rPr>
          <w:rStyle w:val="a1"/>
          <w:rFonts w:ascii="Calibri" w:hAnsi="Calibri"/>
          <w:lang w:val="el-GR"/>
        </w:rPr>
        <w:t xml:space="preserve"> του μέσου όρου θανάτων ημερησίως σε </w:t>
      </w:r>
      <w:r w:rsidR="00D34744" w:rsidRPr="005A3F88">
        <w:rPr>
          <w:rStyle w:val="a1"/>
          <w:rFonts w:ascii="Calibri" w:hAnsi="Calibri"/>
          <w:lang w:val="el-GR"/>
        </w:rPr>
        <w:t>4</w:t>
      </w:r>
      <w:r w:rsidRPr="005A3F88">
        <w:rPr>
          <w:rStyle w:val="a1"/>
          <w:rFonts w:ascii="Calibri" w:hAnsi="Calibri"/>
          <w:lang w:val="el-GR"/>
        </w:rPr>
        <w:t>.</w:t>
      </w:r>
      <w:bookmarkEnd w:id="13"/>
    </w:p>
    <w:p w14:paraId="33457AC4" w14:textId="11170A82" w:rsidR="004C495D" w:rsidRDefault="009A1B0D">
      <w:pPr>
        <w:pStyle w:val="BodyText"/>
        <w:keepNext/>
        <w:rPr>
          <w:rStyle w:val="a1"/>
        </w:rPr>
      </w:pPr>
      <w:r w:rsidRPr="009A1B0D">
        <w:rPr>
          <w:rStyle w:val="a1"/>
          <w:noProof/>
          <w:lang w:val="el-GR" w:eastAsia="el-GR"/>
        </w:rPr>
        <w:drawing>
          <wp:inline distT="0" distB="0" distL="0" distR="0" wp14:anchorId="3BFAD5F3" wp14:editId="20EE9203">
            <wp:extent cx="5077534" cy="2876951"/>
            <wp:effectExtent l="0" t="0" r="889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077534" cy="2876951"/>
                    </a:xfrm>
                    <a:prstGeom prst="rect">
                      <a:avLst/>
                    </a:prstGeom>
                  </pic:spPr>
                </pic:pic>
              </a:graphicData>
            </a:graphic>
          </wp:inline>
        </w:drawing>
      </w:r>
    </w:p>
    <w:p w14:paraId="0B83862D" w14:textId="77777777" w:rsidR="004C495D" w:rsidRDefault="0059175E">
      <w:pPr>
        <w:pStyle w:val="Caption"/>
        <w:jc w:val="center"/>
        <w:rPr>
          <w:rStyle w:val="a1"/>
          <w:rFonts w:ascii="Calibri" w:eastAsia="Calibri" w:hAnsi="Calibri" w:cs="Calibri"/>
        </w:rPr>
      </w:pPr>
      <w:proofErr w:type="spellStart"/>
      <w:r>
        <w:rPr>
          <w:rStyle w:val="a1"/>
        </w:rPr>
        <w:t>Γράφημ</w:t>
      </w:r>
      <w:proofErr w:type="spellEnd"/>
      <w:r>
        <w:rPr>
          <w:rStyle w:val="a1"/>
        </w:rPr>
        <w:t xml:space="preserve">α 7: </w:t>
      </w:r>
      <w:proofErr w:type="spellStart"/>
      <w:r w:rsidRPr="002E4803">
        <w:rPr>
          <w:rStyle w:val="a1"/>
        </w:rPr>
        <w:t>Ημερήσιοι</w:t>
      </w:r>
      <w:proofErr w:type="spellEnd"/>
      <w:r>
        <w:rPr>
          <w:rStyle w:val="a1"/>
        </w:rPr>
        <w:t xml:space="preserve"> </w:t>
      </w:r>
      <w:proofErr w:type="spellStart"/>
      <w:r>
        <w:rPr>
          <w:rStyle w:val="a1"/>
        </w:rPr>
        <w:t>Θάν</w:t>
      </w:r>
      <w:proofErr w:type="spellEnd"/>
      <w:r>
        <w:rPr>
          <w:rStyle w:val="a1"/>
        </w:rPr>
        <w:t>ατοι</w:t>
      </w:r>
    </w:p>
    <w:p w14:paraId="4FBF1F13" w14:textId="5655996F" w:rsidR="004C495D" w:rsidRDefault="006B169C">
      <w:pPr>
        <w:pStyle w:val="BodyText"/>
        <w:keepNext/>
      </w:pPr>
      <w:r w:rsidRPr="006B169C">
        <w:rPr>
          <w:noProof/>
          <w:lang w:val="el-GR" w:eastAsia="el-GR"/>
        </w:rPr>
        <w:lastRenderedPageBreak/>
        <w:drawing>
          <wp:inline distT="0" distB="0" distL="0" distR="0" wp14:anchorId="2CEC0C5F" wp14:editId="76A35234">
            <wp:extent cx="5039428" cy="2867425"/>
            <wp:effectExtent l="0" t="0" r="889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039428" cy="2867425"/>
                    </a:xfrm>
                    <a:prstGeom prst="rect">
                      <a:avLst/>
                    </a:prstGeom>
                  </pic:spPr>
                </pic:pic>
              </a:graphicData>
            </a:graphic>
          </wp:inline>
        </w:drawing>
      </w:r>
    </w:p>
    <w:p w14:paraId="7217F49D" w14:textId="77777777" w:rsidR="004C495D" w:rsidRPr="0059175E" w:rsidRDefault="0059175E">
      <w:pPr>
        <w:pStyle w:val="Caption"/>
        <w:jc w:val="center"/>
        <w:rPr>
          <w:lang w:val="el-GR"/>
        </w:rPr>
      </w:pPr>
      <w:r w:rsidRPr="0059175E">
        <w:rPr>
          <w:rStyle w:val="a1"/>
          <w:lang w:val="el-GR"/>
        </w:rPr>
        <w:t>Γράφημα 8</w:t>
      </w:r>
      <w:r w:rsidRPr="002E4803">
        <w:rPr>
          <w:rStyle w:val="a1"/>
          <w:lang w:val="el-GR"/>
        </w:rPr>
        <w:t>: Συνολικοί</w:t>
      </w:r>
      <w:r w:rsidRPr="006B169C">
        <w:rPr>
          <w:rStyle w:val="a1"/>
          <w:color w:val="FF0000"/>
          <w:lang w:val="el-GR"/>
        </w:rPr>
        <w:t xml:space="preserve"> </w:t>
      </w:r>
      <w:r w:rsidRPr="0059175E">
        <w:rPr>
          <w:rStyle w:val="a1"/>
          <w:lang w:val="el-GR"/>
        </w:rPr>
        <w:t>Θάνατοι</w:t>
      </w:r>
    </w:p>
    <w:p w14:paraId="1C102DA3" w14:textId="77777777" w:rsidR="004C495D" w:rsidRPr="0059175E" w:rsidRDefault="0059175E">
      <w:pPr>
        <w:pStyle w:val="BodyText"/>
        <w:rPr>
          <w:rStyle w:val="a1"/>
          <w:rFonts w:ascii="Calibri" w:eastAsia="Calibri" w:hAnsi="Calibri" w:cs="Calibri"/>
          <w:lang w:val="el-GR"/>
        </w:rPr>
      </w:pPr>
      <w:r w:rsidRPr="0059175E">
        <w:rPr>
          <w:rStyle w:val="a1"/>
          <w:rFonts w:ascii="Calibri" w:hAnsi="Calibri"/>
          <w:lang w:val="el-GR"/>
        </w:rPr>
        <w:t xml:space="preserve">Στο ανωτέρω γράφημα εμφανίζονται και οι συνολικοί θάνατοι που έχουν καταγραφεί μέχρι στιγμής. Αξίζει να σημειωθεί πως όπως και με τα κρούσματα, έτσι και με τους θανάτους οι απόλυτες τιμές είναι μικρές με συνέπεια οι διακυμάνσεις που εμφανίζονται να φαίνονται δυσανάλογες όταν παρατηρηθούν μεμονωμένα σαν ποσοστό. </w:t>
      </w:r>
    </w:p>
    <w:p w14:paraId="33B390C5" w14:textId="77777777" w:rsidR="004C495D" w:rsidRDefault="0059175E">
      <w:pPr>
        <w:pStyle w:val="BodyText"/>
        <w:keepNext/>
      </w:pPr>
      <w:r>
        <w:rPr>
          <w:rStyle w:val="a1"/>
          <w:rFonts w:ascii="Calibri" w:eastAsia="Calibri" w:hAnsi="Calibri" w:cs="Calibri"/>
          <w:noProof/>
          <w:lang w:val="el-GR" w:eastAsia="el-GR"/>
        </w:rPr>
        <w:drawing>
          <wp:inline distT="0" distB="0" distL="0" distR="0" wp14:anchorId="4A41E5B6" wp14:editId="5D1653A7">
            <wp:extent cx="5486400" cy="3709035"/>
            <wp:effectExtent l="0" t="0" r="0" b="0"/>
            <wp:docPr id="1073741836" name="officeArt object"/>
            <wp:cNvGraphicFramePr/>
            <a:graphic xmlns:a="http://schemas.openxmlformats.org/drawingml/2006/main">
              <a:graphicData uri="http://schemas.openxmlformats.org/drawingml/2006/picture">
                <pic:pic xmlns:pic="http://schemas.openxmlformats.org/drawingml/2006/picture">
                  <pic:nvPicPr>
                    <pic:cNvPr id="1073741836" name="image10.png"/>
                    <pic:cNvPicPr>
                      <a:picLocks noChangeAspect="1"/>
                    </pic:cNvPicPr>
                  </pic:nvPicPr>
                  <pic:blipFill>
                    <a:blip r:embed="rId20"/>
                    <a:stretch>
                      <a:fillRect/>
                    </a:stretch>
                  </pic:blipFill>
                  <pic:spPr>
                    <a:xfrm>
                      <a:off x="0" y="0"/>
                      <a:ext cx="5486400" cy="3709035"/>
                    </a:xfrm>
                    <a:prstGeom prst="rect">
                      <a:avLst/>
                    </a:prstGeom>
                    <a:ln w="12700" cap="flat">
                      <a:noFill/>
                      <a:miter lim="400000"/>
                    </a:ln>
                    <a:effectLst/>
                  </pic:spPr>
                </pic:pic>
              </a:graphicData>
            </a:graphic>
          </wp:inline>
        </w:drawing>
      </w:r>
    </w:p>
    <w:p w14:paraId="0AC5A525" w14:textId="50BA5E40" w:rsidR="004C495D" w:rsidRDefault="0059175E">
      <w:pPr>
        <w:pStyle w:val="Caption"/>
        <w:jc w:val="center"/>
        <w:rPr>
          <w:rStyle w:val="a1"/>
          <w:lang w:val="el-GR"/>
        </w:rPr>
      </w:pPr>
      <w:r w:rsidRPr="00EB42AA">
        <w:rPr>
          <w:rStyle w:val="a1"/>
          <w:lang w:val="el-GR"/>
        </w:rPr>
        <w:t>Γράφημα 9:</w:t>
      </w:r>
      <w:r w:rsidRPr="0059175E">
        <w:rPr>
          <w:rStyle w:val="a1"/>
          <w:lang w:val="el-GR"/>
        </w:rPr>
        <w:t xml:space="preserve"> Υφιστάμενη πληρότητα του συστήματος Υγείας (δεν έχουν </w:t>
      </w:r>
      <w:proofErr w:type="spellStart"/>
      <w:r w:rsidRPr="0059175E">
        <w:rPr>
          <w:rStyle w:val="a1"/>
          <w:lang w:val="el-GR"/>
        </w:rPr>
        <w:t>επικαιροποιηθεί</w:t>
      </w:r>
      <w:proofErr w:type="spellEnd"/>
      <w:r w:rsidRPr="0059175E">
        <w:rPr>
          <w:rStyle w:val="a1"/>
          <w:lang w:val="el-GR"/>
        </w:rPr>
        <w:t>)</w:t>
      </w:r>
    </w:p>
    <w:p w14:paraId="18BE96DE" w14:textId="3B248BFC" w:rsidR="00EB42AA" w:rsidRDefault="00EB42AA" w:rsidP="00EB42AA">
      <w:pPr>
        <w:pStyle w:val="a0"/>
        <w:rPr>
          <w:lang w:val="el-GR"/>
        </w:rPr>
      </w:pPr>
    </w:p>
    <w:p w14:paraId="041B1E1D" w14:textId="1F5EF0AA" w:rsidR="00203B49" w:rsidRDefault="00203B49" w:rsidP="00EB42AA">
      <w:pPr>
        <w:pStyle w:val="a0"/>
        <w:rPr>
          <w:lang w:val="el-GR"/>
        </w:rPr>
      </w:pPr>
    </w:p>
    <w:p w14:paraId="18437118" w14:textId="77777777" w:rsidR="00203B49" w:rsidRPr="00EB42AA" w:rsidRDefault="00203B49" w:rsidP="00EB42AA">
      <w:pPr>
        <w:pStyle w:val="a0"/>
        <w:rPr>
          <w:lang w:val="el-GR"/>
        </w:rPr>
      </w:pPr>
    </w:p>
    <w:tbl>
      <w:tblPr>
        <w:tblStyle w:val="GridTable7Colorful-Accent11"/>
        <w:tblW w:w="4994" w:type="pct"/>
        <w:tblInd w:w="5" w:type="dxa"/>
        <w:tblLook w:val="04A0" w:firstRow="1" w:lastRow="0" w:firstColumn="1" w:lastColumn="0" w:noHBand="0" w:noVBand="1"/>
      </w:tblPr>
      <w:tblGrid>
        <w:gridCol w:w="1740"/>
        <w:gridCol w:w="2900"/>
        <w:gridCol w:w="2466"/>
        <w:gridCol w:w="1995"/>
      </w:tblGrid>
      <w:tr w:rsidR="00EB42AA" w:rsidRPr="001F3F84" w14:paraId="6CF503E7" w14:textId="77777777" w:rsidTr="00D2079A">
        <w:trPr>
          <w:cnfStyle w:val="100000000000" w:firstRow="1" w:lastRow="0" w:firstColumn="0" w:lastColumn="0" w:oddVBand="0" w:evenVBand="0" w:oddHBand="0" w:evenHBand="0" w:firstRowFirstColumn="0" w:firstRowLastColumn="0" w:lastRowFirstColumn="0" w:lastRowLastColumn="0"/>
          <w:trHeight w:val="288"/>
        </w:trPr>
        <w:tc>
          <w:tcPr>
            <w:cnfStyle w:val="001000000100" w:firstRow="0" w:lastRow="0" w:firstColumn="1" w:lastColumn="0" w:oddVBand="0" w:evenVBand="0" w:oddHBand="0" w:evenHBand="0" w:firstRowFirstColumn="1" w:firstRowLastColumn="0" w:lastRowFirstColumn="0" w:lastRowLastColumn="0"/>
            <w:tcW w:w="956" w:type="pct"/>
            <w:noWrap/>
            <w:hideMark/>
          </w:tcPr>
          <w:p w14:paraId="66F641CE" w14:textId="77777777" w:rsidR="00EB42AA" w:rsidRPr="006D2EDC" w:rsidRDefault="00EB42AA" w:rsidP="006F1038">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el-GR"/>
              </w:rPr>
            </w:pPr>
          </w:p>
        </w:tc>
        <w:tc>
          <w:tcPr>
            <w:tcW w:w="1593" w:type="pct"/>
            <w:noWrap/>
            <w:hideMark/>
          </w:tcPr>
          <w:p w14:paraId="10476EC7" w14:textId="77777777" w:rsidR="00EB42AA" w:rsidRPr="001F3F84" w:rsidRDefault="00EB42AA" w:rsidP="006F1038">
            <w:pPr>
              <w:pBdr>
                <w:top w:val="none" w:sz="0" w:space="0" w:color="auto"/>
                <w:left w:val="none" w:sz="0" w:space="0" w:color="auto"/>
                <w:bottom w:val="none" w:sz="0" w:space="0" w:color="auto"/>
                <w:right w:val="none" w:sz="0" w:space="0" w:color="auto"/>
                <w:between w:val="none" w:sz="0" w:space="0" w:color="auto"/>
                <w:bar w:val="none" w:sz="0" w:color="auto"/>
              </w:pBd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bdr w:val="none" w:sz="0" w:space="0" w:color="auto"/>
              </w:rPr>
            </w:pPr>
            <w:r w:rsidRPr="001F3F84">
              <w:rPr>
                <w:rFonts w:ascii="Calibri" w:eastAsia="Times New Roman" w:hAnsi="Calibri" w:cs="Calibri"/>
                <w:color w:val="000000"/>
                <w:sz w:val="22"/>
                <w:szCs w:val="22"/>
                <w:bdr w:val="none" w:sz="0" w:space="0" w:color="auto"/>
              </w:rPr>
              <w:t>ΕΠΙΚΡΑΤΕΙΑ</w:t>
            </w:r>
          </w:p>
        </w:tc>
        <w:tc>
          <w:tcPr>
            <w:tcW w:w="1355" w:type="pct"/>
            <w:noWrap/>
            <w:hideMark/>
          </w:tcPr>
          <w:p w14:paraId="1F719433" w14:textId="77777777" w:rsidR="00EB42AA" w:rsidRPr="001F3F84" w:rsidRDefault="00EB42AA" w:rsidP="006F1038">
            <w:pPr>
              <w:pBdr>
                <w:top w:val="none" w:sz="0" w:space="0" w:color="auto"/>
                <w:left w:val="none" w:sz="0" w:space="0" w:color="auto"/>
                <w:bottom w:val="none" w:sz="0" w:space="0" w:color="auto"/>
                <w:right w:val="none" w:sz="0" w:space="0" w:color="auto"/>
                <w:between w:val="none" w:sz="0" w:space="0" w:color="auto"/>
                <w:bar w:val="none" w:sz="0" w:color="auto"/>
              </w:pBd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bdr w:val="none" w:sz="0" w:space="0" w:color="auto"/>
              </w:rPr>
            </w:pPr>
            <w:r w:rsidRPr="001F3F84">
              <w:rPr>
                <w:rFonts w:ascii="Calibri" w:eastAsia="Times New Roman" w:hAnsi="Calibri" w:cs="Calibri"/>
                <w:color w:val="000000"/>
                <w:sz w:val="22"/>
                <w:szCs w:val="22"/>
                <w:bdr w:val="none" w:sz="0" w:space="0" w:color="auto"/>
              </w:rPr>
              <w:t>ΑΤΤΙΚΗ</w:t>
            </w:r>
          </w:p>
        </w:tc>
        <w:tc>
          <w:tcPr>
            <w:tcW w:w="1096" w:type="pct"/>
            <w:noWrap/>
            <w:hideMark/>
          </w:tcPr>
          <w:p w14:paraId="634F1C14" w14:textId="77777777" w:rsidR="00EB42AA" w:rsidRPr="001F3F84" w:rsidRDefault="00EB42AA" w:rsidP="006F1038">
            <w:pPr>
              <w:pBdr>
                <w:top w:val="none" w:sz="0" w:space="0" w:color="auto"/>
                <w:left w:val="none" w:sz="0" w:space="0" w:color="auto"/>
                <w:bottom w:val="none" w:sz="0" w:space="0" w:color="auto"/>
                <w:right w:val="none" w:sz="0" w:space="0" w:color="auto"/>
                <w:between w:val="none" w:sz="0" w:space="0" w:color="auto"/>
                <w:bar w:val="none" w:sz="0" w:color="auto"/>
              </w:pBd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bdr w:val="none" w:sz="0" w:space="0" w:color="auto"/>
              </w:rPr>
            </w:pPr>
            <w:r w:rsidRPr="001F3F84">
              <w:rPr>
                <w:rFonts w:ascii="Calibri" w:eastAsia="Times New Roman" w:hAnsi="Calibri" w:cs="Calibri"/>
                <w:color w:val="000000"/>
                <w:sz w:val="22"/>
                <w:szCs w:val="22"/>
                <w:bdr w:val="none" w:sz="0" w:space="0" w:color="auto"/>
              </w:rPr>
              <w:t>ΘΕΣΣΑΛΟΝΙΚΗ</w:t>
            </w:r>
          </w:p>
        </w:tc>
      </w:tr>
      <w:tr w:rsidR="00965567" w:rsidRPr="001F3F84" w14:paraId="7F7FF4E6" w14:textId="77777777" w:rsidTr="00D2079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56" w:type="pct"/>
            <w:noWrap/>
            <w:hideMark/>
          </w:tcPr>
          <w:p w14:paraId="0EA3B08E" w14:textId="77777777" w:rsidR="00965567" w:rsidRPr="001F3F84" w:rsidRDefault="00965567" w:rsidP="0096556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2"/>
                <w:szCs w:val="22"/>
                <w:bdr w:val="none" w:sz="0" w:space="0" w:color="auto"/>
              </w:rPr>
            </w:pPr>
            <w:r w:rsidRPr="001F3F84">
              <w:rPr>
                <w:rFonts w:ascii="Calibri" w:eastAsia="Times New Roman" w:hAnsi="Calibri" w:cs="Calibri"/>
                <w:color w:val="000000"/>
                <w:sz w:val="22"/>
                <w:szCs w:val="22"/>
                <w:bdr w:val="none" w:sz="0" w:space="0" w:color="auto"/>
              </w:rPr>
              <w:t xml:space="preserve">% </w:t>
            </w:r>
            <w:proofErr w:type="spellStart"/>
            <w:r w:rsidRPr="001F3F84">
              <w:rPr>
                <w:rFonts w:ascii="Calibri" w:eastAsia="Times New Roman" w:hAnsi="Calibri" w:cs="Calibri"/>
                <w:color w:val="000000"/>
                <w:sz w:val="22"/>
                <w:szCs w:val="22"/>
                <w:bdr w:val="none" w:sz="0" w:space="0" w:color="auto"/>
              </w:rPr>
              <w:t>Κάλυψης</w:t>
            </w:r>
            <w:proofErr w:type="spellEnd"/>
          </w:p>
        </w:tc>
        <w:tc>
          <w:tcPr>
            <w:tcW w:w="1593" w:type="pct"/>
            <w:tcBorders>
              <w:top w:val="nil"/>
              <w:left w:val="nil"/>
              <w:bottom w:val="single" w:sz="4" w:space="0" w:color="auto"/>
              <w:right w:val="single" w:sz="4" w:space="0" w:color="auto"/>
            </w:tcBorders>
            <w:shd w:val="clear" w:color="auto" w:fill="auto"/>
            <w:noWrap/>
            <w:vAlign w:val="center"/>
            <w:hideMark/>
          </w:tcPr>
          <w:p w14:paraId="38B8DFF9" w14:textId="727832C8" w:rsidR="00965567" w:rsidRPr="001F3F84" w:rsidRDefault="00965567" w:rsidP="00965567">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bdr w:val="none" w:sz="0" w:space="0" w:color="auto"/>
              </w:rPr>
            </w:pPr>
            <w:r>
              <w:rPr>
                <w:rFonts w:ascii="Calibri" w:hAnsi="Calibri"/>
                <w:sz w:val="22"/>
                <w:szCs w:val="22"/>
              </w:rPr>
              <w:t>23%</w:t>
            </w:r>
          </w:p>
        </w:tc>
        <w:tc>
          <w:tcPr>
            <w:tcW w:w="1355" w:type="pct"/>
            <w:tcBorders>
              <w:top w:val="nil"/>
              <w:left w:val="nil"/>
              <w:bottom w:val="single" w:sz="4" w:space="0" w:color="auto"/>
              <w:right w:val="single" w:sz="4" w:space="0" w:color="auto"/>
            </w:tcBorders>
            <w:shd w:val="clear" w:color="auto" w:fill="auto"/>
            <w:noWrap/>
            <w:vAlign w:val="center"/>
            <w:hideMark/>
          </w:tcPr>
          <w:p w14:paraId="277529A0" w14:textId="42A4691E" w:rsidR="00965567" w:rsidRPr="001F3F84" w:rsidRDefault="00965567" w:rsidP="00965567">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bdr w:val="none" w:sz="0" w:space="0" w:color="auto"/>
              </w:rPr>
            </w:pPr>
            <w:r>
              <w:rPr>
                <w:rFonts w:ascii="Calibri" w:hAnsi="Calibri"/>
                <w:sz w:val="22"/>
                <w:szCs w:val="22"/>
              </w:rPr>
              <w:t>35%</w:t>
            </w:r>
          </w:p>
        </w:tc>
        <w:tc>
          <w:tcPr>
            <w:tcW w:w="1096" w:type="pct"/>
            <w:tcBorders>
              <w:top w:val="nil"/>
              <w:left w:val="nil"/>
              <w:bottom w:val="single" w:sz="4" w:space="0" w:color="auto"/>
              <w:right w:val="single" w:sz="4" w:space="0" w:color="auto"/>
            </w:tcBorders>
            <w:shd w:val="clear" w:color="auto" w:fill="auto"/>
            <w:noWrap/>
            <w:vAlign w:val="center"/>
            <w:hideMark/>
          </w:tcPr>
          <w:p w14:paraId="54CAB49E" w14:textId="11691315" w:rsidR="00965567" w:rsidRPr="001F3F84" w:rsidRDefault="00965567" w:rsidP="00965567">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bdr w:val="none" w:sz="0" w:space="0" w:color="auto"/>
              </w:rPr>
            </w:pPr>
            <w:r>
              <w:rPr>
                <w:rFonts w:ascii="Calibri" w:hAnsi="Calibri"/>
                <w:sz w:val="22"/>
                <w:szCs w:val="22"/>
              </w:rPr>
              <w:t>35%</w:t>
            </w:r>
          </w:p>
        </w:tc>
      </w:tr>
      <w:tr w:rsidR="00965567" w:rsidRPr="001F3F84" w14:paraId="2519F981" w14:textId="77777777" w:rsidTr="00D2079A">
        <w:trPr>
          <w:trHeight w:val="288"/>
        </w:trPr>
        <w:tc>
          <w:tcPr>
            <w:cnfStyle w:val="001000000000" w:firstRow="0" w:lastRow="0" w:firstColumn="1" w:lastColumn="0" w:oddVBand="0" w:evenVBand="0" w:oddHBand="0" w:evenHBand="0" w:firstRowFirstColumn="0" w:firstRowLastColumn="0" w:lastRowFirstColumn="0" w:lastRowLastColumn="0"/>
            <w:tcW w:w="956" w:type="pct"/>
            <w:noWrap/>
            <w:hideMark/>
          </w:tcPr>
          <w:p w14:paraId="6AE32426" w14:textId="77777777" w:rsidR="00965567" w:rsidRPr="001F3F84" w:rsidRDefault="00965567" w:rsidP="0096556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rPr>
            </w:pPr>
            <w:proofErr w:type="spellStart"/>
            <w:r w:rsidRPr="001F3F84">
              <w:rPr>
                <w:rFonts w:ascii="Calibri" w:eastAsia="Times New Roman" w:hAnsi="Calibri" w:cs="Calibri"/>
                <w:color w:val="000000"/>
                <w:sz w:val="22"/>
                <w:szCs w:val="22"/>
                <w:bdr w:val="none" w:sz="0" w:space="0" w:color="auto"/>
              </w:rPr>
              <w:t>Δι</w:t>
            </w:r>
            <w:proofErr w:type="spellEnd"/>
            <w:r w:rsidRPr="001F3F84">
              <w:rPr>
                <w:rFonts w:ascii="Calibri" w:eastAsia="Times New Roman" w:hAnsi="Calibri" w:cs="Calibri"/>
                <w:color w:val="000000"/>
                <w:sz w:val="22"/>
                <w:szCs w:val="22"/>
                <w:bdr w:val="none" w:sz="0" w:space="0" w:color="auto"/>
              </w:rPr>
              <w:t xml:space="preserve">αθεσιμες </w:t>
            </w:r>
          </w:p>
        </w:tc>
        <w:tc>
          <w:tcPr>
            <w:tcW w:w="1593" w:type="pct"/>
            <w:tcBorders>
              <w:top w:val="nil"/>
              <w:left w:val="nil"/>
              <w:bottom w:val="single" w:sz="4" w:space="0" w:color="auto"/>
              <w:right w:val="single" w:sz="4" w:space="0" w:color="auto"/>
            </w:tcBorders>
            <w:shd w:val="clear" w:color="auto" w:fill="auto"/>
            <w:noWrap/>
            <w:vAlign w:val="center"/>
            <w:hideMark/>
          </w:tcPr>
          <w:p w14:paraId="26EEA4BE" w14:textId="369AF174" w:rsidR="00965567" w:rsidRPr="001F3F84" w:rsidRDefault="00965567" w:rsidP="00965567">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bdr w:val="none" w:sz="0" w:space="0" w:color="auto"/>
              </w:rPr>
            </w:pPr>
            <w:r>
              <w:rPr>
                <w:rFonts w:ascii="Calibri" w:hAnsi="Calibri"/>
                <w:color w:val="000000"/>
                <w:sz w:val="22"/>
                <w:szCs w:val="22"/>
              </w:rPr>
              <w:t>2413</w:t>
            </w:r>
          </w:p>
        </w:tc>
        <w:tc>
          <w:tcPr>
            <w:tcW w:w="1355" w:type="pct"/>
            <w:tcBorders>
              <w:top w:val="nil"/>
              <w:left w:val="nil"/>
              <w:bottom w:val="single" w:sz="4" w:space="0" w:color="auto"/>
              <w:right w:val="single" w:sz="4" w:space="0" w:color="auto"/>
            </w:tcBorders>
            <w:shd w:val="clear" w:color="auto" w:fill="auto"/>
            <w:noWrap/>
            <w:vAlign w:val="center"/>
            <w:hideMark/>
          </w:tcPr>
          <w:p w14:paraId="2C32C5E5" w14:textId="048136FD" w:rsidR="00965567" w:rsidRPr="001F3F84" w:rsidRDefault="00965567" w:rsidP="00965567">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bdr w:val="none" w:sz="0" w:space="0" w:color="auto"/>
              </w:rPr>
            </w:pPr>
            <w:r>
              <w:rPr>
                <w:rFonts w:ascii="Calibri" w:hAnsi="Calibri"/>
                <w:color w:val="000000"/>
                <w:sz w:val="22"/>
                <w:szCs w:val="22"/>
              </w:rPr>
              <w:t>705</w:t>
            </w:r>
          </w:p>
        </w:tc>
        <w:tc>
          <w:tcPr>
            <w:tcW w:w="1096" w:type="pct"/>
            <w:tcBorders>
              <w:top w:val="nil"/>
              <w:left w:val="nil"/>
              <w:bottom w:val="single" w:sz="4" w:space="0" w:color="auto"/>
              <w:right w:val="single" w:sz="4" w:space="0" w:color="auto"/>
            </w:tcBorders>
            <w:shd w:val="clear" w:color="auto" w:fill="auto"/>
            <w:noWrap/>
            <w:vAlign w:val="center"/>
            <w:hideMark/>
          </w:tcPr>
          <w:p w14:paraId="32DEB6DD" w14:textId="38ADD02C" w:rsidR="00965567" w:rsidRPr="001F3F84" w:rsidRDefault="00965567" w:rsidP="00965567">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bdr w:val="none" w:sz="0" w:space="0" w:color="auto"/>
              </w:rPr>
            </w:pPr>
            <w:r>
              <w:rPr>
                <w:rFonts w:ascii="Calibri" w:hAnsi="Calibri"/>
                <w:color w:val="000000"/>
                <w:sz w:val="22"/>
                <w:szCs w:val="22"/>
              </w:rPr>
              <w:t>361</w:t>
            </w:r>
          </w:p>
        </w:tc>
      </w:tr>
      <w:tr w:rsidR="00965567" w:rsidRPr="001F3F84" w14:paraId="6E308442" w14:textId="77777777" w:rsidTr="00D2079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56" w:type="pct"/>
            <w:noWrap/>
            <w:hideMark/>
          </w:tcPr>
          <w:p w14:paraId="70858CB2" w14:textId="77777777" w:rsidR="00965567" w:rsidRPr="001F3F84" w:rsidRDefault="00965567" w:rsidP="0096556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rPr>
            </w:pPr>
            <w:r w:rsidRPr="001F3F84">
              <w:rPr>
                <w:rFonts w:ascii="Calibri" w:eastAsia="Times New Roman" w:hAnsi="Calibri" w:cs="Calibri"/>
                <w:color w:val="000000"/>
                <w:sz w:val="22"/>
                <w:szCs w:val="22"/>
                <w:bdr w:val="none" w:sz="0" w:space="0" w:color="auto"/>
              </w:rPr>
              <w:t>Κα</w:t>
            </w:r>
            <w:proofErr w:type="spellStart"/>
            <w:r w:rsidRPr="001F3F84">
              <w:rPr>
                <w:rFonts w:ascii="Calibri" w:eastAsia="Times New Roman" w:hAnsi="Calibri" w:cs="Calibri"/>
                <w:color w:val="000000"/>
                <w:sz w:val="22"/>
                <w:szCs w:val="22"/>
                <w:bdr w:val="none" w:sz="0" w:space="0" w:color="auto"/>
              </w:rPr>
              <w:t>τειλημμένες</w:t>
            </w:r>
            <w:proofErr w:type="spellEnd"/>
          </w:p>
        </w:tc>
        <w:tc>
          <w:tcPr>
            <w:tcW w:w="1593" w:type="pct"/>
            <w:tcBorders>
              <w:top w:val="nil"/>
              <w:left w:val="nil"/>
              <w:bottom w:val="single" w:sz="4" w:space="0" w:color="auto"/>
              <w:right w:val="single" w:sz="4" w:space="0" w:color="auto"/>
            </w:tcBorders>
            <w:shd w:val="clear" w:color="auto" w:fill="auto"/>
            <w:noWrap/>
            <w:vAlign w:val="center"/>
            <w:hideMark/>
          </w:tcPr>
          <w:p w14:paraId="4E7389C4" w14:textId="54D766AC" w:rsidR="00965567" w:rsidRPr="001F3F84" w:rsidRDefault="00965567" w:rsidP="00965567">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bdr w:val="none" w:sz="0" w:space="0" w:color="auto"/>
              </w:rPr>
            </w:pPr>
            <w:r>
              <w:rPr>
                <w:rFonts w:ascii="Calibri" w:hAnsi="Calibri"/>
                <w:color w:val="000000"/>
                <w:sz w:val="22"/>
                <w:szCs w:val="22"/>
              </w:rPr>
              <w:t>561</w:t>
            </w:r>
          </w:p>
        </w:tc>
        <w:tc>
          <w:tcPr>
            <w:tcW w:w="1355" w:type="pct"/>
            <w:tcBorders>
              <w:top w:val="nil"/>
              <w:left w:val="nil"/>
              <w:bottom w:val="single" w:sz="4" w:space="0" w:color="auto"/>
              <w:right w:val="single" w:sz="4" w:space="0" w:color="auto"/>
            </w:tcBorders>
            <w:shd w:val="clear" w:color="auto" w:fill="auto"/>
            <w:noWrap/>
            <w:vAlign w:val="center"/>
            <w:hideMark/>
          </w:tcPr>
          <w:p w14:paraId="4178FCD8" w14:textId="719374B8" w:rsidR="00965567" w:rsidRPr="001F3F84" w:rsidRDefault="00965567" w:rsidP="00965567">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bdr w:val="none" w:sz="0" w:space="0" w:color="auto"/>
              </w:rPr>
            </w:pPr>
            <w:r>
              <w:rPr>
                <w:rFonts w:ascii="Calibri" w:hAnsi="Calibri"/>
                <w:color w:val="000000"/>
                <w:sz w:val="22"/>
                <w:szCs w:val="22"/>
              </w:rPr>
              <w:t>246</w:t>
            </w:r>
          </w:p>
        </w:tc>
        <w:tc>
          <w:tcPr>
            <w:tcW w:w="1096" w:type="pct"/>
            <w:tcBorders>
              <w:top w:val="nil"/>
              <w:left w:val="nil"/>
              <w:bottom w:val="single" w:sz="4" w:space="0" w:color="auto"/>
              <w:right w:val="single" w:sz="4" w:space="0" w:color="auto"/>
            </w:tcBorders>
            <w:shd w:val="clear" w:color="auto" w:fill="auto"/>
            <w:noWrap/>
            <w:vAlign w:val="center"/>
            <w:hideMark/>
          </w:tcPr>
          <w:p w14:paraId="5988BFBC" w14:textId="10A4002A" w:rsidR="00965567" w:rsidRPr="001F3F84" w:rsidRDefault="00965567" w:rsidP="00965567">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bdr w:val="none" w:sz="0" w:space="0" w:color="auto"/>
              </w:rPr>
            </w:pPr>
            <w:r>
              <w:rPr>
                <w:rFonts w:ascii="Calibri" w:hAnsi="Calibri"/>
                <w:color w:val="000000"/>
                <w:sz w:val="22"/>
                <w:szCs w:val="22"/>
              </w:rPr>
              <w:t>127</w:t>
            </w:r>
          </w:p>
        </w:tc>
      </w:tr>
      <w:tr w:rsidR="00965567" w:rsidRPr="001F3F84" w14:paraId="26C79A8A" w14:textId="77777777" w:rsidTr="00D2079A">
        <w:trPr>
          <w:trHeight w:val="288"/>
        </w:trPr>
        <w:tc>
          <w:tcPr>
            <w:cnfStyle w:val="001000000000" w:firstRow="0" w:lastRow="0" w:firstColumn="1" w:lastColumn="0" w:oddVBand="0" w:evenVBand="0" w:oddHBand="0" w:evenHBand="0" w:firstRowFirstColumn="0" w:firstRowLastColumn="0" w:lastRowFirstColumn="0" w:lastRowLastColumn="0"/>
            <w:tcW w:w="956" w:type="pct"/>
            <w:noWrap/>
            <w:hideMark/>
          </w:tcPr>
          <w:p w14:paraId="564EC692" w14:textId="77777777" w:rsidR="00965567" w:rsidRPr="001F3F84" w:rsidRDefault="00965567" w:rsidP="0096556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rPr>
            </w:pPr>
            <w:proofErr w:type="spellStart"/>
            <w:r w:rsidRPr="001F3F84">
              <w:rPr>
                <w:rFonts w:ascii="Calibri" w:eastAsia="Times New Roman" w:hAnsi="Calibri" w:cs="Calibri"/>
                <w:color w:val="000000"/>
                <w:sz w:val="22"/>
                <w:szCs w:val="22"/>
                <w:bdr w:val="none" w:sz="0" w:space="0" w:color="auto"/>
              </w:rPr>
              <w:t>Κενές</w:t>
            </w:r>
            <w:proofErr w:type="spellEnd"/>
          </w:p>
        </w:tc>
        <w:tc>
          <w:tcPr>
            <w:tcW w:w="1593" w:type="pct"/>
            <w:tcBorders>
              <w:top w:val="nil"/>
              <w:left w:val="nil"/>
              <w:bottom w:val="single" w:sz="4" w:space="0" w:color="auto"/>
              <w:right w:val="single" w:sz="4" w:space="0" w:color="auto"/>
            </w:tcBorders>
            <w:shd w:val="clear" w:color="auto" w:fill="auto"/>
            <w:noWrap/>
            <w:vAlign w:val="center"/>
            <w:hideMark/>
          </w:tcPr>
          <w:p w14:paraId="2724ACC7" w14:textId="6B0AFB7D" w:rsidR="00965567" w:rsidRPr="001F3F84" w:rsidRDefault="00965567" w:rsidP="00965567">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bdr w:val="none" w:sz="0" w:space="0" w:color="auto"/>
              </w:rPr>
            </w:pPr>
            <w:r>
              <w:rPr>
                <w:rFonts w:ascii="Calibri" w:hAnsi="Calibri"/>
                <w:color w:val="000000"/>
                <w:sz w:val="22"/>
                <w:szCs w:val="22"/>
              </w:rPr>
              <w:t>2974</w:t>
            </w:r>
          </w:p>
        </w:tc>
        <w:tc>
          <w:tcPr>
            <w:tcW w:w="1355" w:type="pct"/>
            <w:tcBorders>
              <w:top w:val="nil"/>
              <w:left w:val="nil"/>
              <w:bottom w:val="single" w:sz="4" w:space="0" w:color="auto"/>
              <w:right w:val="single" w:sz="4" w:space="0" w:color="auto"/>
            </w:tcBorders>
            <w:shd w:val="clear" w:color="auto" w:fill="auto"/>
            <w:noWrap/>
            <w:vAlign w:val="center"/>
            <w:hideMark/>
          </w:tcPr>
          <w:p w14:paraId="45050AAF" w14:textId="13B804B0" w:rsidR="00965567" w:rsidRPr="001F3F84" w:rsidRDefault="00965567" w:rsidP="00965567">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bdr w:val="none" w:sz="0" w:space="0" w:color="auto"/>
              </w:rPr>
            </w:pPr>
            <w:r>
              <w:rPr>
                <w:rFonts w:ascii="Calibri" w:hAnsi="Calibri"/>
                <w:color w:val="000000"/>
                <w:sz w:val="22"/>
                <w:szCs w:val="22"/>
              </w:rPr>
              <w:t>951</w:t>
            </w:r>
          </w:p>
        </w:tc>
        <w:tc>
          <w:tcPr>
            <w:tcW w:w="1096" w:type="pct"/>
            <w:tcBorders>
              <w:top w:val="nil"/>
              <w:left w:val="nil"/>
              <w:bottom w:val="single" w:sz="4" w:space="0" w:color="auto"/>
              <w:right w:val="single" w:sz="4" w:space="0" w:color="auto"/>
            </w:tcBorders>
            <w:shd w:val="clear" w:color="auto" w:fill="auto"/>
            <w:noWrap/>
            <w:vAlign w:val="center"/>
            <w:hideMark/>
          </w:tcPr>
          <w:p w14:paraId="6D77C4D9" w14:textId="176A60DD" w:rsidR="00965567" w:rsidRPr="001F3F84" w:rsidRDefault="00965567" w:rsidP="00965567">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bdr w:val="none" w:sz="0" w:space="0" w:color="auto"/>
              </w:rPr>
            </w:pPr>
            <w:r>
              <w:rPr>
                <w:rFonts w:ascii="Calibri" w:hAnsi="Calibri"/>
                <w:color w:val="000000"/>
                <w:sz w:val="22"/>
                <w:szCs w:val="22"/>
              </w:rPr>
              <w:t>488</w:t>
            </w:r>
          </w:p>
        </w:tc>
      </w:tr>
    </w:tbl>
    <w:p w14:paraId="5B5D2C2B" w14:textId="16F598DE" w:rsidR="004C495D" w:rsidRDefault="004C495D">
      <w:pPr>
        <w:pStyle w:val="a0"/>
        <w:keepNext/>
      </w:pPr>
    </w:p>
    <w:p w14:paraId="20746283" w14:textId="6566B49A" w:rsidR="004C495D" w:rsidRPr="00CF79EE" w:rsidRDefault="0059175E">
      <w:pPr>
        <w:pStyle w:val="Caption"/>
        <w:jc w:val="center"/>
        <w:rPr>
          <w:lang w:val="el-GR"/>
        </w:rPr>
      </w:pPr>
      <w:bookmarkStart w:id="14" w:name="_Hlk47626282"/>
      <w:r w:rsidRPr="00EB42AA">
        <w:rPr>
          <w:rStyle w:val="a1"/>
          <w:lang w:val="el-GR"/>
        </w:rPr>
        <w:t>Γράφημα 10:</w:t>
      </w:r>
      <w:r w:rsidRPr="0059175E">
        <w:rPr>
          <w:rStyle w:val="a1"/>
          <w:lang w:val="el-GR"/>
        </w:rPr>
        <w:t xml:space="preserve"> </w:t>
      </w:r>
      <w:r w:rsidRPr="00965567">
        <w:rPr>
          <w:rStyle w:val="a1"/>
          <w:lang w:val="el-GR"/>
        </w:rPr>
        <w:t xml:space="preserve">Πληρότητα απλών κλινών διαθέσιμων για περιστατικά </w:t>
      </w:r>
      <w:proofErr w:type="spellStart"/>
      <w:r w:rsidRPr="00965567">
        <w:rPr>
          <w:rStyle w:val="a1"/>
        </w:rPr>
        <w:t>Covid</w:t>
      </w:r>
      <w:proofErr w:type="spellEnd"/>
      <w:r w:rsidRPr="00965567">
        <w:rPr>
          <w:rStyle w:val="a1"/>
          <w:lang w:val="el-GR"/>
        </w:rPr>
        <w:t>-19</w:t>
      </w:r>
      <w:bookmarkEnd w:id="14"/>
      <w:r w:rsidR="00CF79EE" w:rsidRPr="00CF79EE">
        <w:rPr>
          <w:rStyle w:val="a1"/>
          <w:lang w:val="el-GR"/>
        </w:rPr>
        <w:t xml:space="preserve"> (02.09.2020)</w:t>
      </w:r>
    </w:p>
    <w:p w14:paraId="2BF3FCDB" w14:textId="77777777" w:rsidR="004C495D" w:rsidRPr="0059175E" w:rsidRDefault="004C495D">
      <w:pPr>
        <w:pStyle w:val="BodyText"/>
        <w:rPr>
          <w:rStyle w:val="a1"/>
          <w:rFonts w:ascii="Calibri" w:eastAsia="Calibri" w:hAnsi="Calibri" w:cs="Calibri"/>
          <w:lang w:val="el-GR"/>
        </w:rPr>
      </w:pPr>
    </w:p>
    <w:p w14:paraId="4A38190D" w14:textId="77777777" w:rsidR="004C495D" w:rsidRPr="0059175E" w:rsidRDefault="004C495D">
      <w:pPr>
        <w:pStyle w:val="BodyText"/>
        <w:rPr>
          <w:rStyle w:val="a1"/>
          <w:rFonts w:ascii="Calibri" w:eastAsia="Calibri" w:hAnsi="Calibri" w:cs="Calibri"/>
          <w:lang w:val="el-GR"/>
        </w:rPr>
      </w:pPr>
    </w:p>
    <w:p w14:paraId="6525EA1A" w14:textId="77777777" w:rsidR="004C495D" w:rsidRPr="0059175E" w:rsidRDefault="004C495D">
      <w:pPr>
        <w:pStyle w:val="a0"/>
        <w:rPr>
          <w:lang w:val="el-GR"/>
        </w:rPr>
      </w:pPr>
    </w:p>
    <w:p w14:paraId="7A92D43D" w14:textId="77777777" w:rsidR="004C495D" w:rsidRPr="0059175E" w:rsidRDefault="0059175E">
      <w:pPr>
        <w:pStyle w:val="a2"/>
        <w:spacing w:after="240"/>
        <w:ind w:left="426" w:hanging="426"/>
        <w:rPr>
          <w:rStyle w:val="a1"/>
          <w:rFonts w:ascii="Calibri" w:eastAsia="Calibri" w:hAnsi="Calibri" w:cs="Calibri"/>
          <w:color w:val="4F81BD"/>
          <w:sz w:val="32"/>
          <w:szCs w:val="32"/>
          <w:u w:color="4F81BD"/>
          <w:lang w:val="el-GR"/>
        </w:rPr>
      </w:pPr>
      <w:bookmarkStart w:id="15" w:name="_Toc6"/>
      <w:r w:rsidRPr="0059175E">
        <w:rPr>
          <w:rStyle w:val="a1"/>
          <w:rFonts w:ascii="Calibri" w:hAnsi="Calibri"/>
          <w:color w:val="4F81BD"/>
          <w:sz w:val="32"/>
          <w:szCs w:val="32"/>
          <w:u w:color="4F81BD"/>
          <w:lang w:val="el-GR"/>
        </w:rPr>
        <w:t>Πληθυσμιακή Κινητικότητα</w:t>
      </w:r>
      <w:bookmarkEnd w:id="15"/>
    </w:p>
    <w:p w14:paraId="6DE51E78" w14:textId="77777777" w:rsidR="004C495D" w:rsidRPr="0059175E" w:rsidRDefault="0059175E">
      <w:pPr>
        <w:pStyle w:val="2"/>
        <w:rPr>
          <w:lang w:val="el-GR"/>
        </w:rPr>
      </w:pPr>
      <w:bookmarkStart w:id="16" w:name="_Toc7"/>
      <w:r>
        <w:rPr>
          <w:rStyle w:val="a1"/>
          <w:rFonts w:eastAsia="Arial Unicode MS" w:cs="Arial Unicode MS"/>
        </w:rPr>
        <w:t>Google</w:t>
      </w:r>
      <w:r w:rsidRPr="0059175E">
        <w:rPr>
          <w:rStyle w:val="a1"/>
          <w:rFonts w:eastAsia="Arial Unicode MS" w:cs="Arial Unicode MS"/>
          <w:lang w:val="el-GR"/>
        </w:rPr>
        <w:t xml:space="preserve"> </w:t>
      </w:r>
      <w:r>
        <w:rPr>
          <w:rStyle w:val="a1"/>
          <w:rFonts w:eastAsia="Arial Unicode MS" w:cs="Arial Unicode MS"/>
        </w:rPr>
        <w:t>mobility</w:t>
      </w:r>
      <w:r w:rsidRPr="0059175E">
        <w:rPr>
          <w:rStyle w:val="a1"/>
          <w:rFonts w:eastAsia="Arial Unicode MS" w:cs="Arial Unicode MS"/>
          <w:lang w:val="el-GR"/>
        </w:rPr>
        <w:t xml:space="preserve"> </w:t>
      </w:r>
      <w:r>
        <w:rPr>
          <w:rStyle w:val="a1"/>
          <w:rFonts w:eastAsia="Arial Unicode MS" w:cs="Arial Unicode MS"/>
        </w:rPr>
        <w:t>reports</w:t>
      </w:r>
      <w:bookmarkEnd w:id="16"/>
    </w:p>
    <w:p w14:paraId="09CEDA9B" w14:textId="77777777" w:rsidR="004C495D" w:rsidRPr="00CA1C77" w:rsidRDefault="0059175E">
      <w:pPr>
        <w:pStyle w:val="BodyText"/>
        <w:rPr>
          <w:rStyle w:val="a1"/>
          <w:rFonts w:ascii="Calibri" w:hAnsi="Calibri"/>
          <w:lang w:val="el-GR"/>
        </w:rPr>
      </w:pPr>
      <w:r w:rsidRPr="0059175E">
        <w:rPr>
          <w:rStyle w:val="a1"/>
          <w:rFonts w:ascii="Calibri" w:hAnsi="Calibri"/>
          <w:lang w:val="el-GR"/>
        </w:rPr>
        <w:t xml:space="preserve">Τα δεδομένα πληθυσμιακής κινητικότητας που θα παρατεθούν στα ακόλουθα γραφήματα έχουν δημιουργηθεί χρησιμοποιώντας  δεδομένα που έχουν αντληθεί από τα </w:t>
      </w:r>
      <w:r>
        <w:rPr>
          <w:rStyle w:val="a1"/>
          <w:rFonts w:ascii="Calibri" w:hAnsi="Calibri"/>
        </w:rPr>
        <w:t>Google</w:t>
      </w:r>
      <w:r w:rsidRPr="0059175E">
        <w:rPr>
          <w:rStyle w:val="a1"/>
          <w:rFonts w:ascii="Calibri" w:hAnsi="Calibri"/>
          <w:lang w:val="el-GR"/>
        </w:rPr>
        <w:t xml:space="preserve"> </w:t>
      </w:r>
      <w:r>
        <w:rPr>
          <w:rStyle w:val="a1"/>
          <w:rFonts w:ascii="Calibri" w:hAnsi="Calibri"/>
        </w:rPr>
        <w:t>Mobility</w:t>
      </w:r>
      <w:r w:rsidRPr="0059175E">
        <w:rPr>
          <w:rStyle w:val="a1"/>
          <w:rFonts w:ascii="Calibri" w:hAnsi="Calibri"/>
          <w:lang w:val="el-GR"/>
        </w:rPr>
        <w:t xml:space="preserve"> </w:t>
      </w:r>
      <w:r>
        <w:rPr>
          <w:rStyle w:val="a1"/>
          <w:rFonts w:ascii="Calibri" w:hAnsi="Calibri"/>
        </w:rPr>
        <w:t>Reports</w:t>
      </w:r>
      <w:r w:rsidRPr="0059175E">
        <w:rPr>
          <w:rStyle w:val="a1"/>
          <w:rFonts w:ascii="Calibri" w:hAnsi="Calibri"/>
          <w:lang w:val="el-GR"/>
        </w:rPr>
        <w:t xml:space="preserve"> και παρουσιάζουν την κινητικότητα σε μια σειρά αξόνων όπως είναι η μετάβαση στην εργασία, η παραμονή στην κατοικία, η μετάβαση σε καταστήματα, εστίαση και χώρους αναψυχής καθώς και η κίνηση για αγορά ειδών α’ ανάγκης όπως είναι τρόφιμα και φάρμακα. </w:t>
      </w:r>
      <w:r w:rsidRPr="00CA1C77">
        <w:rPr>
          <w:rStyle w:val="a1"/>
          <w:rFonts w:ascii="Calibri" w:hAnsi="Calibri"/>
          <w:lang w:val="el-GR"/>
        </w:rPr>
        <w:t xml:space="preserve">Ο κατακόρυφος άξονας τοποθετεί ως βάση την κινητικότητα στις 15.02.20 και τη συγκρίνει με την κινητικότητα που ακολουθήσε.  Σημειώνεται πως τα δεδομένα από τη </w:t>
      </w:r>
      <w:proofErr w:type="spellStart"/>
      <w:r w:rsidRPr="00CA1C77">
        <w:rPr>
          <w:rStyle w:val="a1"/>
          <w:rFonts w:ascii="Calibri" w:hAnsi="Calibri"/>
          <w:lang w:val="el-GR"/>
        </w:rPr>
        <w:t>Google</w:t>
      </w:r>
      <w:proofErr w:type="spellEnd"/>
      <w:r w:rsidRPr="00CA1C77">
        <w:rPr>
          <w:rStyle w:val="a1"/>
          <w:rFonts w:ascii="Calibri" w:hAnsi="Calibri"/>
          <w:lang w:val="el-GR"/>
        </w:rPr>
        <w:t xml:space="preserve"> έχουν μια υστέρηση 7 ημερών στη δημοσιοποίηση τους, εντούτοις, καταδεικνύουν την τάση από την άρση των μέτρων και ύστερα</w:t>
      </w:r>
      <w:r w:rsidRPr="0059175E">
        <w:rPr>
          <w:rStyle w:val="a1"/>
          <w:rFonts w:ascii="Calibri" w:hAnsi="Calibri"/>
          <w:lang w:val="el-GR"/>
        </w:rPr>
        <w:t xml:space="preserve">. </w:t>
      </w:r>
    </w:p>
    <w:p w14:paraId="5FA52D45" w14:textId="77777777" w:rsidR="004C495D" w:rsidRPr="0059175E" w:rsidRDefault="0059175E">
      <w:pPr>
        <w:pStyle w:val="BodyText"/>
        <w:rPr>
          <w:rStyle w:val="a1"/>
          <w:rFonts w:ascii="Calibri" w:eastAsia="Calibri" w:hAnsi="Calibri" w:cs="Calibri"/>
          <w:lang w:val="el-GR"/>
        </w:rPr>
      </w:pPr>
      <w:r w:rsidRPr="0059175E">
        <w:rPr>
          <w:rStyle w:val="a1"/>
          <w:rFonts w:ascii="Calibri" w:hAnsi="Calibri"/>
          <w:lang w:val="el-GR"/>
        </w:rPr>
        <w:t xml:space="preserve">Στα γραφήματα η μωβ γραμμή απεικονίζει το δείκτη αυστηρότητας των μέτρων που είχαν ληφθεί ανά χρονική περίοδο, δηλαδή το βαθμό περιορισμού κινητικότητας που επιβλήθηκε. Ο υπολογισμός του έχει προκύψει από τον </w:t>
      </w:r>
      <w:r>
        <w:rPr>
          <w:rStyle w:val="a1"/>
          <w:rFonts w:ascii="Calibri" w:hAnsi="Calibri"/>
        </w:rPr>
        <w:t>Oxford</w:t>
      </w:r>
      <w:r w:rsidRPr="0059175E">
        <w:rPr>
          <w:rStyle w:val="a1"/>
          <w:rFonts w:ascii="Calibri" w:hAnsi="Calibri"/>
          <w:lang w:val="el-GR"/>
        </w:rPr>
        <w:t xml:space="preserve"> </w:t>
      </w:r>
      <w:r>
        <w:rPr>
          <w:rStyle w:val="a1"/>
          <w:rFonts w:ascii="Calibri" w:hAnsi="Calibri"/>
        </w:rPr>
        <w:t>COVID</w:t>
      </w:r>
      <w:r w:rsidRPr="0059175E">
        <w:rPr>
          <w:rStyle w:val="a1"/>
          <w:rFonts w:ascii="Calibri" w:hAnsi="Calibri"/>
          <w:lang w:val="el-GR"/>
        </w:rPr>
        <w:t xml:space="preserve">-19 </w:t>
      </w:r>
      <w:r>
        <w:rPr>
          <w:rStyle w:val="a1"/>
          <w:rFonts w:ascii="Calibri" w:hAnsi="Calibri"/>
        </w:rPr>
        <w:t>Government</w:t>
      </w:r>
      <w:r w:rsidRPr="0059175E">
        <w:rPr>
          <w:rStyle w:val="a1"/>
          <w:rFonts w:ascii="Calibri" w:hAnsi="Calibri"/>
          <w:lang w:val="el-GR"/>
        </w:rPr>
        <w:t xml:space="preserve"> </w:t>
      </w:r>
      <w:r>
        <w:rPr>
          <w:rStyle w:val="a1"/>
          <w:rFonts w:ascii="Calibri" w:hAnsi="Calibri"/>
        </w:rPr>
        <w:t>Response</w:t>
      </w:r>
      <w:r w:rsidRPr="0059175E">
        <w:rPr>
          <w:rStyle w:val="a1"/>
          <w:rFonts w:ascii="Calibri" w:hAnsi="Calibri"/>
          <w:lang w:val="el-GR"/>
        </w:rPr>
        <w:t xml:space="preserve"> </w:t>
      </w:r>
      <w:r>
        <w:rPr>
          <w:rStyle w:val="a1"/>
          <w:rFonts w:ascii="Calibri" w:hAnsi="Calibri"/>
        </w:rPr>
        <w:t>Tracker</w:t>
      </w:r>
      <w:r w:rsidRPr="0059175E">
        <w:rPr>
          <w:rStyle w:val="a1"/>
          <w:rFonts w:ascii="Calibri" w:hAnsi="Calibri"/>
          <w:lang w:val="el-GR"/>
        </w:rPr>
        <w:t xml:space="preserve"> (</w:t>
      </w:r>
      <w:proofErr w:type="spellStart"/>
      <w:r>
        <w:rPr>
          <w:rStyle w:val="a1"/>
          <w:rFonts w:ascii="Calibri" w:hAnsi="Calibri"/>
        </w:rPr>
        <w:t>OxCGRIT</w:t>
      </w:r>
      <w:proofErr w:type="spellEnd"/>
      <w:r w:rsidRPr="0059175E">
        <w:rPr>
          <w:rStyle w:val="a1"/>
          <w:rFonts w:ascii="Calibri" w:hAnsi="Calibri"/>
          <w:lang w:val="el-GR"/>
        </w:rPr>
        <w:t xml:space="preserve">) του Πανεπιστημίου της Οξφόρδης, ο οποίος συλλέγει συστηματικά πληροφορίες για διάφορες κοινές πολιτικές περιορισμού που έχουν λάβει οι κυβερνήσεις ανά τον κόσμο, τις βαθμολογεί ως προς την αυστηρότητα τους και διαμορφώνει τον κοινό Δείκτη Αυστηρότητας. Η διαμόρφωση του περιλαμβάνει τα στοιχεία κυβερνητικής πολιτικής που αφορούν σχολεία, εργασία, δημόσιες εκδηλώσεις, συγκεντρώσεις, δημόσια συγκοινωνία, διαμονή στο σπίτι, εγχώριες μετακινήσεις και ενημέρωση πολιτών για την </w:t>
      </w:r>
      <w:r>
        <w:rPr>
          <w:rStyle w:val="a1"/>
          <w:rFonts w:ascii="Calibri" w:hAnsi="Calibri"/>
        </w:rPr>
        <w:t>COVID</w:t>
      </w:r>
      <w:r w:rsidRPr="0059175E">
        <w:rPr>
          <w:rStyle w:val="a1"/>
          <w:rFonts w:ascii="Calibri" w:hAnsi="Calibri"/>
          <w:lang w:val="el-GR"/>
        </w:rPr>
        <w:t>-19, η αυστηρότητα των οποίων αποτυπώνεται σε συγκεκριμένη κλίμακα.</w:t>
      </w:r>
    </w:p>
    <w:p w14:paraId="5EC69C69" w14:textId="110D4210" w:rsidR="004C495D" w:rsidRDefault="006B169C">
      <w:pPr>
        <w:pStyle w:val="BodyText"/>
        <w:keepNext/>
      </w:pPr>
      <w:r w:rsidRPr="006B169C">
        <w:rPr>
          <w:noProof/>
          <w:lang w:val="el-GR" w:eastAsia="el-GR"/>
        </w:rPr>
        <w:lastRenderedPageBreak/>
        <w:drawing>
          <wp:inline distT="0" distB="0" distL="0" distR="0" wp14:anchorId="44AC0C8B" wp14:editId="176A1B32">
            <wp:extent cx="5087060" cy="2572109"/>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087060" cy="2572109"/>
                    </a:xfrm>
                    <a:prstGeom prst="rect">
                      <a:avLst/>
                    </a:prstGeom>
                  </pic:spPr>
                </pic:pic>
              </a:graphicData>
            </a:graphic>
          </wp:inline>
        </w:drawing>
      </w:r>
    </w:p>
    <w:p w14:paraId="046B5B03" w14:textId="77777777" w:rsidR="004C495D" w:rsidRPr="0059175E" w:rsidRDefault="0059175E">
      <w:pPr>
        <w:pStyle w:val="Caption"/>
        <w:jc w:val="center"/>
        <w:rPr>
          <w:rStyle w:val="a1"/>
          <w:rFonts w:ascii="Calibri" w:eastAsia="Calibri" w:hAnsi="Calibri" w:cs="Calibri"/>
          <w:lang w:val="el-GR"/>
        </w:rPr>
      </w:pPr>
      <w:r w:rsidRPr="0059175E">
        <w:rPr>
          <w:rStyle w:val="a1"/>
          <w:lang w:val="el-GR"/>
        </w:rPr>
        <w:t>Γράφημα 11: Κινητικότητα σε καταστήματα χώρους εστίασης και ψυχαγωγίας (σύγκριση με 15.02)</w:t>
      </w:r>
    </w:p>
    <w:p w14:paraId="258F4707" w14:textId="5746BAF0" w:rsidR="004C495D" w:rsidRPr="0059175E" w:rsidRDefault="00987C8B">
      <w:pPr>
        <w:pStyle w:val="BodyText"/>
        <w:rPr>
          <w:rStyle w:val="a1"/>
          <w:rFonts w:ascii="Calibri" w:eastAsia="Calibri" w:hAnsi="Calibri" w:cs="Calibri"/>
          <w:lang w:val="el-GR"/>
        </w:rPr>
      </w:pPr>
      <w:r w:rsidRPr="00987C8B">
        <w:rPr>
          <w:rStyle w:val="a1"/>
          <w:rFonts w:ascii="Calibri" w:eastAsia="Calibri" w:hAnsi="Calibri" w:cs="Calibri"/>
          <w:noProof/>
          <w:lang w:val="el-GR" w:eastAsia="el-GR"/>
        </w:rPr>
        <w:drawing>
          <wp:inline distT="0" distB="0" distL="0" distR="0" wp14:anchorId="4F7E650D" wp14:editId="3EF771B9">
            <wp:extent cx="5048955" cy="2886478"/>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048955" cy="2886478"/>
                    </a:xfrm>
                    <a:prstGeom prst="rect">
                      <a:avLst/>
                    </a:prstGeom>
                  </pic:spPr>
                </pic:pic>
              </a:graphicData>
            </a:graphic>
          </wp:inline>
        </w:drawing>
      </w:r>
    </w:p>
    <w:p w14:paraId="04A48F38" w14:textId="754A55C1" w:rsidR="004C495D" w:rsidRPr="00DE31F3" w:rsidRDefault="004C495D">
      <w:pPr>
        <w:pStyle w:val="BodyText"/>
        <w:keepNext/>
        <w:rPr>
          <w:lang w:val="el-GR"/>
        </w:rPr>
      </w:pPr>
    </w:p>
    <w:p w14:paraId="3817093F" w14:textId="77777777" w:rsidR="004C495D" w:rsidRPr="0059175E" w:rsidRDefault="0059175E">
      <w:pPr>
        <w:pStyle w:val="Caption"/>
        <w:jc w:val="center"/>
        <w:rPr>
          <w:rStyle w:val="a1"/>
          <w:rFonts w:ascii="Calibri" w:eastAsia="Calibri" w:hAnsi="Calibri" w:cs="Calibri"/>
          <w:lang w:val="el-GR"/>
        </w:rPr>
      </w:pPr>
      <w:r w:rsidRPr="0059175E">
        <w:rPr>
          <w:rStyle w:val="a1"/>
          <w:lang w:val="el-GR"/>
        </w:rPr>
        <w:t xml:space="preserve">Γράφημα 12: </w:t>
      </w:r>
      <w:r w:rsidRPr="002E4803">
        <w:rPr>
          <w:rStyle w:val="a1"/>
          <w:lang w:val="el-GR"/>
        </w:rPr>
        <w:t>Κινητικότητα</w:t>
      </w:r>
      <w:r w:rsidRPr="0059175E">
        <w:rPr>
          <w:rStyle w:val="a1"/>
          <w:lang w:val="el-GR"/>
        </w:rPr>
        <w:t xml:space="preserve"> σε εργασιακούς χώρους (σύγκριση με 15.02)</w:t>
      </w:r>
    </w:p>
    <w:p w14:paraId="66CA8EAD" w14:textId="6C414EEC" w:rsidR="004C495D" w:rsidRPr="0059175E" w:rsidRDefault="00987C8B">
      <w:pPr>
        <w:pStyle w:val="Caption"/>
        <w:jc w:val="center"/>
        <w:rPr>
          <w:rStyle w:val="a1"/>
          <w:rFonts w:ascii="Calibri" w:eastAsia="Calibri" w:hAnsi="Calibri" w:cs="Calibri"/>
          <w:lang w:val="el-GR"/>
        </w:rPr>
      </w:pPr>
      <w:r w:rsidRPr="00987C8B">
        <w:rPr>
          <w:rStyle w:val="a1"/>
          <w:rFonts w:ascii="Calibri" w:eastAsia="Calibri" w:hAnsi="Calibri" w:cs="Calibri"/>
          <w:noProof/>
          <w:lang w:val="el-GR" w:eastAsia="el-GR"/>
        </w:rPr>
        <w:lastRenderedPageBreak/>
        <w:drawing>
          <wp:inline distT="0" distB="0" distL="0" distR="0" wp14:anchorId="207D9BF6" wp14:editId="0DD4F952">
            <wp:extent cx="5068007" cy="2886478"/>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068007" cy="2886478"/>
                    </a:xfrm>
                    <a:prstGeom prst="rect">
                      <a:avLst/>
                    </a:prstGeom>
                  </pic:spPr>
                </pic:pic>
              </a:graphicData>
            </a:graphic>
          </wp:inline>
        </w:drawing>
      </w:r>
    </w:p>
    <w:p w14:paraId="03D0660F" w14:textId="35D2A36B" w:rsidR="004C495D" w:rsidRDefault="004C495D">
      <w:pPr>
        <w:pStyle w:val="BodyText"/>
        <w:keepNext/>
      </w:pPr>
    </w:p>
    <w:p w14:paraId="6CE7ED71" w14:textId="77777777" w:rsidR="004C495D" w:rsidRPr="0059175E" w:rsidRDefault="0059175E">
      <w:pPr>
        <w:pStyle w:val="Caption"/>
        <w:jc w:val="center"/>
        <w:rPr>
          <w:rStyle w:val="a1"/>
          <w:rFonts w:ascii="Calibri" w:eastAsia="Calibri" w:hAnsi="Calibri" w:cs="Calibri"/>
          <w:lang w:val="el-GR"/>
        </w:rPr>
      </w:pPr>
      <w:r w:rsidRPr="0059175E">
        <w:rPr>
          <w:rStyle w:val="a1"/>
          <w:lang w:val="el-GR"/>
        </w:rPr>
        <w:t xml:space="preserve">Γράφημα 13: </w:t>
      </w:r>
      <w:r w:rsidRPr="002E4803">
        <w:rPr>
          <w:rStyle w:val="a1"/>
          <w:lang w:val="el-GR"/>
        </w:rPr>
        <w:t>Κινητικότητα</w:t>
      </w:r>
      <w:r w:rsidRPr="0059175E">
        <w:rPr>
          <w:rStyle w:val="a1"/>
          <w:lang w:val="el-GR"/>
        </w:rPr>
        <w:t xml:space="preserve"> για τρόφιμα και φάρμακα (σύγκριση με 15.02)</w:t>
      </w:r>
    </w:p>
    <w:p w14:paraId="188CF766" w14:textId="0C2B72CA" w:rsidR="004C495D" w:rsidRDefault="00987C8B">
      <w:pPr>
        <w:pStyle w:val="a0"/>
        <w:keepNext/>
      </w:pPr>
      <w:r w:rsidRPr="00987C8B">
        <w:rPr>
          <w:noProof/>
          <w:lang w:val="el-GR" w:eastAsia="el-GR"/>
        </w:rPr>
        <w:drawing>
          <wp:inline distT="0" distB="0" distL="0" distR="0" wp14:anchorId="79DF5884" wp14:editId="0853B572">
            <wp:extent cx="5058481" cy="2857899"/>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058481" cy="2857899"/>
                    </a:xfrm>
                    <a:prstGeom prst="rect">
                      <a:avLst/>
                    </a:prstGeom>
                  </pic:spPr>
                </pic:pic>
              </a:graphicData>
            </a:graphic>
          </wp:inline>
        </w:drawing>
      </w:r>
    </w:p>
    <w:p w14:paraId="72FBB488" w14:textId="77777777" w:rsidR="004C495D" w:rsidRDefault="0059175E">
      <w:pPr>
        <w:pStyle w:val="Caption"/>
        <w:jc w:val="center"/>
      </w:pPr>
      <w:proofErr w:type="spellStart"/>
      <w:r>
        <w:rPr>
          <w:rStyle w:val="a1"/>
        </w:rPr>
        <w:t>Γράφημ</w:t>
      </w:r>
      <w:proofErr w:type="spellEnd"/>
      <w:r>
        <w:rPr>
          <w:rStyle w:val="a1"/>
        </w:rPr>
        <w:t xml:space="preserve">α </w:t>
      </w:r>
      <w:r>
        <w:rPr>
          <w:rStyle w:val="a1"/>
          <w:lang w:val="de-DE"/>
        </w:rPr>
        <w:t>14</w:t>
      </w:r>
      <w:r w:rsidRPr="002E4803">
        <w:rPr>
          <w:rStyle w:val="a1"/>
          <w:lang w:val="el-GR"/>
        </w:rPr>
        <w:t>: Παραμονή</w:t>
      </w:r>
      <w:r>
        <w:rPr>
          <w:rStyle w:val="a1"/>
        </w:rPr>
        <w:t xml:space="preserve"> </w:t>
      </w:r>
      <w:proofErr w:type="spellStart"/>
      <w:r>
        <w:rPr>
          <w:rStyle w:val="a1"/>
        </w:rPr>
        <w:t>στις</w:t>
      </w:r>
      <w:proofErr w:type="spellEnd"/>
      <w:r>
        <w:rPr>
          <w:rStyle w:val="a1"/>
        </w:rPr>
        <w:t xml:space="preserve"> κα</w:t>
      </w:r>
      <w:proofErr w:type="spellStart"/>
      <w:r>
        <w:rPr>
          <w:rStyle w:val="a1"/>
        </w:rPr>
        <w:t>τοικίες</w:t>
      </w:r>
      <w:proofErr w:type="spellEnd"/>
    </w:p>
    <w:p w14:paraId="3D49B340" w14:textId="57567812" w:rsidR="004C495D" w:rsidRDefault="00BE1017">
      <w:pPr>
        <w:pStyle w:val="BodyText"/>
        <w:keepNext/>
      </w:pPr>
      <w:r w:rsidRPr="00BE1017">
        <w:rPr>
          <w:noProof/>
          <w:lang w:val="el-GR" w:eastAsia="el-GR"/>
        </w:rPr>
        <w:lastRenderedPageBreak/>
        <w:drawing>
          <wp:inline distT="0" distB="0" distL="0" distR="0" wp14:anchorId="2B491E29" wp14:editId="2F16D9A5">
            <wp:extent cx="5068007" cy="287695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068007" cy="2876951"/>
                    </a:xfrm>
                    <a:prstGeom prst="rect">
                      <a:avLst/>
                    </a:prstGeom>
                  </pic:spPr>
                </pic:pic>
              </a:graphicData>
            </a:graphic>
          </wp:inline>
        </w:drawing>
      </w:r>
    </w:p>
    <w:p w14:paraId="4F6E832E" w14:textId="77777777" w:rsidR="004C495D" w:rsidRPr="0059175E" w:rsidRDefault="0059175E">
      <w:pPr>
        <w:pStyle w:val="Caption"/>
        <w:jc w:val="center"/>
        <w:rPr>
          <w:rStyle w:val="a1"/>
          <w:rFonts w:ascii="Calibri" w:eastAsia="Calibri" w:hAnsi="Calibri" w:cs="Calibri"/>
          <w:lang w:val="el-GR"/>
        </w:rPr>
      </w:pPr>
      <w:r w:rsidRPr="0059175E">
        <w:rPr>
          <w:rStyle w:val="a1"/>
          <w:lang w:val="el-GR"/>
        </w:rPr>
        <w:t xml:space="preserve">Γράφημα </w:t>
      </w:r>
      <w:r>
        <w:rPr>
          <w:rStyle w:val="a1"/>
          <w:lang w:val="de-DE"/>
        </w:rPr>
        <w:t>15</w:t>
      </w:r>
      <w:r w:rsidRPr="002E4803">
        <w:rPr>
          <w:rStyle w:val="a1"/>
          <w:lang w:val="el-GR"/>
        </w:rPr>
        <w:t>: Κινητικότητα</w:t>
      </w:r>
      <w:r w:rsidRPr="00BE1017">
        <w:rPr>
          <w:rStyle w:val="a1"/>
          <w:color w:val="FF0000"/>
          <w:lang w:val="el-GR"/>
        </w:rPr>
        <w:t xml:space="preserve"> </w:t>
      </w:r>
      <w:r w:rsidRPr="0059175E">
        <w:rPr>
          <w:rStyle w:val="a1"/>
          <w:lang w:val="el-GR"/>
        </w:rPr>
        <w:t>στα ΜΜΜ (σύγκριση με 15.02)</w:t>
      </w:r>
    </w:p>
    <w:p w14:paraId="5DAB48E3" w14:textId="3F504968" w:rsidR="004C495D" w:rsidRDefault="00D33BAA">
      <w:pPr>
        <w:pStyle w:val="BodyText"/>
        <w:keepNext/>
      </w:pPr>
      <w:r w:rsidRPr="00D33BAA">
        <w:rPr>
          <w:noProof/>
          <w:lang w:val="el-GR" w:eastAsia="el-GR"/>
        </w:rPr>
        <w:drawing>
          <wp:inline distT="0" distB="0" distL="0" distR="0" wp14:anchorId="061CE377" wp14:editId="1D4F1284">
            <wp:extent cx="5039428" cy="285789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039428" cy="2857899"/>
                    </a:xfrm>
                    <a:prstGeom prst="rect">
                      <a:avLst/>
                    </a:prstGeom>
                  </pic:spPr>
                </pic:pic>
              </a:graphicData>
            </a:graphic>
          </wp:inline>
        </w:drawing>
      </w:r>
    </w:p>
    <w:p w14:paraId="0F1809C1" w14:textId="77777777" w:rsidR="004C495D" w:rsidRPr="0059175E" w:rsidRDefault="0059175E">
      <w:pPr>
        <w:pStyle w:val="Caption"/>
        <w:jc w:val="center"/>
        <w:rPr>
          <w:rStyle w:val="a1"/>
          <w:rFonts w:ascii="Calibri" w:eastAsia="Calibri" w:hAnsi="Calibri" w:cs="Calibri"/>
          <w:lang w:val="el-GR"/>
        </w:rPr>
      </w:pPr>
      <w:r w:rsidRPr="0059175E">
        <w:rPr>
          <w:rStyle w:val="a1"/>
          <w:lang w:val="el-GR"/>
        </w:rPr>
        <w:t xml:space="preserve">Γράφημα 16: </w:t>
      </w:r>
      <w:r w:rsidRPr="002E4803">
        <w:rPr>
          <w:rStyle w:val="a1"/>
          <w:lang w:val="el-GR"/>
        </w:rPr>
        <w:t>Κινητικότητα</w:t>
      </w:r>
      <w:r w:rsidRPr="0059175E">
        <w:rPr>
          <w:rStyle w:val="a1"/>
          <w:lang w:val="el-GR"/>
        </w:rPr>
        <w:t xml:space="preserve"> σε πάρκα (σύγκριση με 15.02)</w:t>
      </w:r>
    </w:p>
    <w:p w14:paraId="283AEA10" w14:textId="0A4269AF" w:rsidR="004C495D" w:rsidRPr="0059175E" w:rsidRDefault="0059175E">
      <w:pPr>
        <w:pStyle w:val="BodyText"/>
        <w:rPr>
          <w:rStyle w:val="a1"/>
          <w:rFonts w:ascii="Calibri" w:eastAsia="Calibri" w:hAnsi="Calibri" w:cs="Calibri"/>
          <w:lang w:val="el-GR"/>
        </w:rPr>
      </w:pPr>
      <w:r w:rsidRPr="00B162FF">
        <w:rPr>
          <w:rStyle w:val="a1"/>
          <w:rFonts w:ascii="Calibri" w:hAnsi="Calibri"/>
          <w:lang w:val="el-GR"/>
        </w:rPr>
        <w:t xml:space="preserve">Βάσει όλων των παραπάνω γραφημάτων προκύπτει πως η κινητικότητα του πληθυσμού αυξήθηκε </w:t>
      </w:r>
      <w:proofErr w:type="spellStart"/>
      <w:r w:rsidRPr="00B162FF">
        <w:rPr>
          <w:rStyle w:val="a1"/>
          <w:rFonts w:ascii="Calibri" w:hAnsi="Calibri"/>
          <w:lang w:val="el-GR"/>
        </w:rPr>
        <w:t>μεσοσταθμικά</w:t>
      </w:r>
      <w:proofErr w:type="spellEnd"/>
      <w:r w:rsidRPr="00B162FF">
        <w:rPr>
          <w:rStyle w:val="a1"/>
          <w:rFonts w:ascii="Calibri" w:hAnsi="Calibri"/>
          <w:lang w:val="el-GR"/>
        </w:rPr>
        <w:t xml:space="preserve"> κατά 6</w:t>
      </w:r>
      <w:r w:rsidR="00F4794F" w:rsidRPr="00B162FF">
        <w:rPr>
          <w:rStyle w:val="a1"/>
          <w:rFonts w:ascii="Calibri" w:hAnsi="Calibri"/>
          <w:lang w:val="el-GR"/>
        </w:rPr>
        <w:t>2,8</w:t>
      </w:r>
      <w:r w:rsidRPr="00B162FF">
        <w:rPr>
          <w:rStyle w:val="a1"/>
          <w:rFonts w:ascii="Calibri" w:hAnsi="Calibri"/>
          <w:lang w:val="el-GR"/>
        </w:rPr>
        <w:t>% μέχρι στιγμής, από τον Απρίλιο όπου ήταν σε εφαρμογή τα πλέον αυστηρά μέτρα περιορισμού της επιδημίας. Ο επόμενος πίνακας συνοψίζει αυτές τις διάφορες ανά δραστηριότητα.</w:t>
      </w:r>
    </w:p>
    <w:p w14:paraId="77321D15" w14:textId="278221E1" w:rsidR="004C495D" w:rsidRPr="0059175E" w:rsidRDefault="0059175E">
      <w:pPr>
        <w:pStyle w:val="Caption"/>
        <w:keepNext/>
        <w:jc w:val="center"/>
        <w:rPr>
          <w:lang w:val="el-GR"/>
        </w:rPr>
      </w:pPr>
      <w:r w:rsidRPr="0059175E">
        <w:rPr>
          <w:rStyle w:val="a1"/>
          <w:lang w:val="el-GR"/>
        </w:rPr>
        <w:t xml:space="preserve">Πίνακας </w:t>
      </w:r>
      <w:r w:rsidR="00B555C4">
        <w:rPr>
          <w:rStyle w:val="a1"/>
          <w:lang w:val="el-GR"/>
        </w:rPr>
        <w:t>3</w:t>
      </w:r>
      <w:r>
        <w:rPr>
          <w:rStyle w:val="a1"/>
          <w:lang w:val="ru-RU"/>
        </w:rPr>
        <w:t xml:space="preserve">: </w:t>
      </w:r>
      <w:r w:rsidRPr="0059175E">
        <w:rPr>
          <w:rStyle w:val="a1"/>
          <w:lang w:val="el-GR"/>
        </w:rPr>
        <w:t xml:space="preserve">Σύνοψη μεταβολής κινητικότητας βάσει </w:t>
      </w:r>
      <w:r>
        <w:rPr>
          <w:rStyle w:val="a1"/>
        </w:rPr>
        <w:t>Google</w:t>
      </w:r>
      <w:r w:rsidRPr="0059175E">
        <w:rPr>
          <w:rStyle w:val="a1"/>
          <w:lang w:val="el-GR"/>
        </w:rPr>
        <w:t xml:space="preserve"> </w:t>
      </w:r>
      <w:r>
        <w:rPr>
          <w:rStyle w:val="a1"/>
        </w:rPr>
        <w:t>Mobility</w:t>
      </w:r>
      <w:r w:rsidRPr="0059175E">
        <w:rPr>
          <w:rStyle w:val="a1"/>
          <w:lang w:val="el-GR"/>
        </w:rPr>
        <w:t xml:space="preserve"> </w:t>
      </w:r>
      <w:r>
        <w:rPr>
          <w:rStyle w:val="a1"/>
        </w:rPr>
        <w:t>Reports</w:t>
      </w:r>
    </w:p>
    <w:tbl>
      <w:tblPr>
        <w:tblW w:w="863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666"/>
        <w:gridCol w:w="3964"/>
      </w:tblGrid>
      <w:tr w:rsidR="004C495D" w:rsidRPr="00AD2291" w14:paraId="14A4D8A8" w14:textId="77777777">
        <w:trPr>
          <w:trHeight w:val="513"/>
          <w:jc w:val="center"/>
        </w:trPr>
        <w:tc>
          <w:tcPr>
            <w:tcW w:w="4666" w:type="dxa"/>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tcPr>
          <w:p w14:paraId="5892B473" w14:textId="77777777" w:rsidR="004C495D" w:rsidRDefault="0059175E">
            <w:pPr>
              <w:pStyle w:val="BodyText"/>
              <w:jc w:val="center"/>
            </w:pPr>
            <w:proofErr w:type="spellStart"/>
            <w:r>
              <w:rPr>
                <w:rStyle w:val="a1"/>
                <w:rFonts w:ascii="Calibri" w:hAnsi="Calibri"/>
              </w:rPr>
              <w:t>Δρ</w:t>
            </w:r>
            <w:proofErr w:type="spellEnd"/>
            <w:r>
              <w:rPr>
                <w:rStyle w:val="a1"/>
                <w:rFonts w:ascii="Calibri" w:hAnsi="Calibri"/>
              </w:rPr>
              <w:t>αστηριότητα</w:t>
            </w:r>
          </w:p>
        </w:tc>
        <w:tc>
          <w:tcPr>
            <w:tcW w:w="3964" w:type="dxa"/>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tcPr>
          <w:p w14:paraId="0F218981" w14:textId="1CCCDD23" w:rsidR="004C495D" w:rsidRPr="0059175E" w:rsidRDefault="0059175E" w:rsidP="00476714">
            <w:pPr>
              <w:pStyle w:val="BodyText"/>
              <w:jc w:val="center"/>
              <w:rPr>
                <w:lang w:val="el-GR"/>
              </w:rPr>
            </w:pPr>
            <w:r w:rsidRPr="0059175E">
              <w:rPr>
                <w:rStyle w:val="a1"/>
                <w:rFonts w:ascii="Calibri" w:hAnsi="Calibri"/>
                <w:lang w:val="el-GR"/>
              </w:rPr>
              <w:t>Μέση ημερήσια μεταβολή Μαΐου-</w:t>
            </w:r>
            <w:r w:rsidR="00476714">
              <w:rPr>
                <w:rStyle w:val="a1"/>
                <w:rFonts w:ascii="Calibri" w:hAnsi="Calibri"/>
                <w:lang w:val="el-GR"/>
              </w:rPr>
              <w:t>Αυγούστου</w:t>
            </w:r>
            <w:r w:rsidRPr="0059175E">
              <w:rPr>
                <w:rStyle w:val="a1"/>
                <w:rFonts w:ascii="Calibri" w:hAnsi="Calibri"/>
                <w:lang w:val="el-GR"/>
              </w:rPr>
              <w:t xml:space="preserve"> έναντι Απριλίου</w:t>
            </w:r>
          </w:p>
        </w:tc>
      </w:tr>
      <w:tr w:rsidR="004C495D" w14:paraId="428984EB" w14:textId="77777777">
        <w:trPr>
          <w:trHeight w:val="513"/>
          <w:jc w:val="center"/>
        </w:trPr>
        <w:tc>
          <w:tcPr>
            <w:tcW w:w="4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1860C1" w14:textId="77777777" w:rsidR="004C495D" w:rsidRPr="0059175E" w:rsidRDefault="0059175E">
            <w:pPr>
              <w:pStyle w:val="BodyText"/>
              <w:jc w:val="center"/>
              <w:rPr>
                <w:lang w:val="el-GR"/>
              </w:rPr>
            </w:pPr>
            <w:r w:rsidRPr="0059175E">
              <w:rPr>
                <w:rStyle w:val="a1"/>
                <w:rFonts w:ascii="Calibri" w:hAnsi="Calibri"/>
                <w:lang w:val="el-GR"/>
              </w:rPr>
              <w:t>Κινητικότητα σε καταστήματα, χώρους εστίασης και ψυχαγωγίας</w:t>
            </w:r>
          </w:p>
        </w:tc>
        <w:tc>
          <w:tcPr>
            <w:tcW w:w="39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94476AD" w14:textId="5CF4D3BC" w:rsidR="004C495D" w:rsidRDefault="0059175E">
            <w:pPr>
              <w:pStyle w:val="BodyText"/>
              <w:jc w:val="center"/>
            </w:pPr>
            <w:r>
              <w:rPr>
                <w:rStyle w:val="a1"/>
                <w:rFonts w:ascii="Calibri" w:hAnsi="Calibri"/>
              </w:rPr>
              <w:t>+6</w:t>
            </w:r>
            <w:r w:rsidR="00F4794F">
              <w:rPr>
                <w:rStyle w:val="a1"/>
                <w:rFonts w:ascii="Calibri" w:hAnsi="Calibri"/>
                <w:lang w:val="el-GR"/>
              </w:rPr>
              <w:t>6</w:t>
            </w:r>
            <w:r>
              <w:rPr>
                <w:rStyle w:val="a1"/>
                <w:rFonts w:ascii="Calibri" w:hAnsi="Calibri"/>
              </w:rPr>
              <w:t>%</w:t>
            </w:r>
          </w:p>
        </w:tc>
      </w:tr>
      <w:tr w:rsidR="004C495D" w14:paraId="32321D11" w14:textId="77777777">
        <w:trPr>
          <w:trHeight w:val="513"/>
          <w:jc w:val="center"/>
        </w:trPr>
        <w:tc>
          <w:tcPr>
            <w:tcW w:w="4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BCFC72" w14:textId="77777777" w:rsidR="004C495D" w:rsidRPr="0059175E" w:rsidRDefault="0059175E">
            <w:pPr>
              <w:pStyle w:val="BodyText"/>
              <w:jc w:val="center"/>
              <w:rPr>
                <w:lang w:val="el-GR"/>
              </w:rPr>
            </w:pPr>
            <w:r w:rsidRPr="0059175E">
              <w:rPr>
                <w:rStyle w:val="a1"/>
                <w:rFonts w:ascii="Calibri" w:hAnsi="Calibri"/>
                <w:lang w:val="el-GR"/>
              </w:rPr>
              <w:lastRenderedPageBreak/>
              <w:t>Κινητικότητα σε καταστήματα τροφίμων και φαρμάκων</w:t>
            </w:r>
          </w:p>
        </w:tc>
        <w:tc>
          <w:tcPr>
            <w:tcW w:w="39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D2D696B" w14:textId="38B2CB54" w:rsidR="004C495D" w:rsidRDefault="0059175E">
            <w:pPr>
              <w:pStyle w:val="BodyText"/>
              <w:jc w:val="center"/>
            </w:pPr>
            <w:r>
              <w:rPr>
                <w:rStyle w:val="a1"/>
                <w:rFonts w:ascii="Calibri" w:hAnsi="Calibri"/>
              </w:rPr>
              <w:t>+86,</w:t>
            </w:r>
            <w:r w:rsidR="00F4794F">
              <w:rPr>
                <w:rStyle w:val="a1"/>
                <w:rFonts w:ascii="Calibri" w:hAnsi="Calibri"/>
                <w:lang w:val="el-GR"/>
              </w:rPr>
              <w:t>7</w:t>
            </w:r>
            <w:r>
              <w:rPr>
                <w:rStyle w:val="a1"/>
                <w:rFonts w:ascii="Calibri" w:hAnsi="Calibri"/>
              </w:rPr>
              <w:t>%</w:t>
            </w:r>
          </w:p>
        </w:tc>
      </w:tr>
      <w:tr w:rsidR="004C495D" w14:paraId="7624DBF1" w14:textId="77777777">
        <w:trPr>
          <w:trHeight w:val="221"/>
          <w:jc w:val="center"/>
        </w:trPr>
        <w:tc>
          <w:tcPr>
            <w:tcW w:w="4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91DDEE" w14:textId="77777777" w:rsidR="004C495D" w:rsidRDefault="0059175E">
            <w:pPr>
              <w:pStyle w:val="BodyText"/>
              <w:jc w:val="center"/>
            </w:pPr>
            <w:proofErr w:type="spellStart"/>
            <w:r>
              <w:rPr>
                <w:rStyle w:val="a1"/>
                <w:rFonts w:ascii="Calibri" w:hAnsi="Calibri"/>
              </w:rPr>
              <w:t>Κινητικότητ</w:t>
            </w:r>
            <w:proofErr w:type="spellEnd"/>
            <w:r>
              <w:rPr>
                <w:rStyle w:val="a1"/>
                <w:rFonts w:ascii="Calibri" w:hAnsi="Calibri"/>
              </w:rPr>
              <w:t xml:space="preserve">α </w:t>
            </w:r>
            <w:proofErr w:type="spellStart"/>
            <w:r>
              <w:rPr>
                <w:rStyle w:val="a1"/>
                <w:rFonts w:ascii="Calibri" w:hAnsi="Calibri"/>
              </w:rPr>
              <w:t>σε</w:t>
            </w:r>
            <w:proofErr w:type="spellEnd"/>
            <w:r>
              <w:rPr>
                <w:rStyle w:val="a1"/>
                <w:rFonts w:ascii="Calibri" w:hAnsi="Calibri"/>
              </w:rPr>
              <w:t xml:space="preserve"> π</w:t>
            </w:r>
            <w:proofErr w:type="spellStart"/>
            <w:r>
              <w:rPr>
                <w:rStyle w:val="a1"/>
                <w:rFonts w:ascii="Calibri" w:hAnsi="Calibri"/>
              </w:rPr>
              <w:t>άρκ</w:t>
            </w:r>
            <w:proofErr w:type="spellEnd"/>
            <w:r>
              <w:rPr>
                <w:rStyle w:val="a1"/>
                <w:rFonts w:ascii="Calibri" w:hAnsi="Calibri"/>
              </w:rPr>
              <w:t>α</w:t>
            </w:r>
          </w:p>
        </w:tc>
        <w:tc>
          <w:tcPr>
            <w:tcW w:w="39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1FBDB9D" w14:textId="11FD06D0" w:rsidR="004C495D" w:rsidRDefault="0059175E">
            <w:pPr>
              <w:pStyle w:val="BodyText"/>
              <w:jc w:val="center"/>
            </w:pPr>
            <w:r>
              <w:rPr>
                <w:rStyle w:val="a1"/>
                <w:rFonts w:ascii="Calibri" w:hAnsi="Calibri"/>
              </w:rPr>
              <w:t>+1</w:t>
            </w:r>
            <w:r w:rsidR="000A6446">
              <w:rPr>
                <w:rStyle w:val="a1"/>
                <w:rFonts w:ascii="Calibri" w:hAnsi="Calibri"/>
                <w:lang w:val="el-GR"/>
              </w:rPr>
              <w:t>5</w:t>
            </w:r>
            <w:r w:rsidR="00F4794F">
              <w:rPr>
                <w:rStyle w:val="a1"/>
                <w:rFonts w:ascii="Calibri" w:hAnsi="Calibri"/>
                <w:lang w:val="el-GR"/>
              </w:rPr>
              <w:t>4</w:t>
            </w:r>
            <w:r>
              <w:rPr>
                <w:rStyle w:val="a1"/>
                <w:rFonts w:ascii="Calibri" w:hAnsi="Calibri"/>
              </w:rPr>
              <w:t>,</w:t>
            </w:r>
            <w:r w:rsidR="00F4794F">
              <w:rPr>
                <w:rStyle w:val="a1"/>
                <w:rFonts w:ascii="Calibri" w:hAnsi="Calibri"/>
                <w:lang w:val="el-GR"/>
              </w:rPr>
              <w:t>5</w:t>
            </w:r>
            <w:r>
              <w:rPr>
                <w:rStyle w:val="a1"/>
                <w:rFonts w:ascii="Calibri" w:hAnsi="Calibri"/>
              </w:rPr>
              <w:t>%</w:t>
            </w:r>
          </w:p>
        </w:tc>
      </w:tr>
      <w:tr w:rsidR="004C495D" w14:paraId="48A1951D" w14:textId="77777777">
        <w:trPr>
          <w:trHeight w:val="221"/>
          <w:jc w:val="center"/>
        </w:trPr>
        <w:tc>
          <w:tcPr>
            <w:tcW w:w="4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169872" w14:textId="77777777" w:rsidR="004C495D" w:rsidRDefault="0059175E">
            <w:pPr>
              <w:pStyle w:val="BodyText"/>
              <w:jc w:val="center"/>
            </w:pPr>
            <w:proofErr w:type="spellStart"/>
            <w:r>
              <w:rPr>
                <w:rStyle w:val="a1"/>
                <w:rFonts w:ascii="Calibri" w:hAnsi="Calibri"/>
              </w:rPr>
              <w:t>Κινητικότητ</w:t>
            </w:r>
            <w:proofErr w:type="spellEnd"/>
            <w:r>
              <w:rPr>
                <w:rStyle w:val="a1"/>
                <w:rFonts w:ascii="Calibri" w:hAnsi="Calibri"/>
              </w:rPr>
              <w:t xml:space="preserve">α </w:t>
            </w:r>
            <w:proofErr w:type="spellStart"/>
            <w:r>
              <w:rPr>
                <w:rStyle w:val="a1"/>
                <w:rFonts w:ascii="Calibri" w:hAnsi="Calibri"/>
              </w:rPr>
              <w:t>σε</w:t>
            </w:r>
            <w:proofErr w:type="spellEnd"/>
            <w:r>
              <w:rPr>
                <w:rStyle w:val="a1"/>
                <w:rFonts w:ascii="Calibri" w:hAnsi="Calibri"/>
              </w:rPr>
              <w:t xml:space="preserve"> ΜΜΜ Πα</w:t>
            </w:r>
            <w:proofErr w:type="spellStart"/>
            <w:r>
              <w:rPr>
                <w:rStyle w:val="a1"/>
                <w:rFonts w:ascii="Calibri" w:hAnsi="Calibri"/>
              </w:rPr>
              <w:t>νελλ</w:t>
            </w:r>
            <w:proofErr w:type="spellEnd"/>
            <w:r>
              <w:rPr>
                <w:rStyle w:val="a1"/>
                <w:rFonts w:ascii="Calibri" w:hAnsi="Calibri"/>
              </w:rPr>
              <w:t>αδικά</w:t>
            </w:r>
          </w:p>
        </w:tc>
        <w:tc>
          <w:tcPr>
            <w:tcW w:w="39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0E33CD6" w14:textId="66C80C6E" w:rsidR="004C495D" w:rsidRDefault="0059175E">
            <w:pPr>
              <w:pStyle w:val="BodyText"/>
              <w:jc w:val="center"/>
            </w:pPr>
            <w:r>
              <w:rPr>
                <w:rStyle w:val="a1"/>
                <w:rFonts w:ascii="Calibri" w:hAnsi="Calibri"/>
              </w:rPr>
              <w:t>+</w:t>
            </w:r>
            <w:r w:rsidR="00EA0485">
              <w:rPr>
                <w:rStyle w:val="a1"/>
                <w:rFonts w:ascii="Calibri" w:hAnsi="Calibri"/>
                <w:lang w:val="el-GR"/>
              </w:rPr>
              <w:t>5</w:t>
            </w:r>
            <w:r w:rsidR="00F4794F">
              <w:rPr>
                <w:rStyle w:val="a1"/>
                <w:rFonts w:ascii="Calibri" w:hAnsi="Calibri"/>
                <w:lang w:val="el-GR"/>
              </w:rPr>
              <w:t>3</w:t>
            </w:r>
            <w:r>
              <w:rPr>
                <w:rStyle w:val="a1"/>
                <w:rFonts w:ascii="Calibri" w:hAnsi="Calibri"/>
              </w:rPr>
              <w:t>%</w:t>
            </w:r>
          </w:p>
        </w:tc>
      </w:tr>
      <w:tr w:rsidR="004C495D" w14:paraId="77711C4F" w14:textId="77777777">
        <w:trPr>
          <w:trHeight w:val="221"/>
          <w:jc w:val="center"/>
        </w:trPr>
        <w:tc>
          <w:tcPr>
            <w:tcW w:w="4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E25C4A" w14:textId="77777777" w:rsidR="004C495D" w:rsidRDefault="0059175E">
            <w:pPr>
              <w:pStyle w:val="BodyText"/>
              <w:jc w:val="center"/>
            </w:pPr>
            <w:proofErr w:type="spellStart"/>
            <w:r>
              <w:rPr>
                <w:rStyle w:val="a1"/>
                <w:rFonts w:ascii="Calibri" w:hAnsi="Calibri"/>
              </w:rPr>
              <w:t>Κινητικότητ</w:t>
            </w:r>
            <w:proofErr w:type="spellEnd"/>
            <w:r>
              <w:rPr>
                <w:rStyle w:val="a1"/>
                <w:rFonts w:ascii="Calibri" w:hAnsi="Calibri"/>
              </w:rPr>
              <w:t xml:space="preserve">α </w:t>
            </w:r>
            <w:proofErr w:type="spellStart"/>
            <w:r>
              <w:rPr>
                <w:rStyle w:val="a1"/>
                <w:rFonts w:ascii="Calibri" w:hAnsi="Calibri"/>
              </w:rPr>
              <w:t>σε</w:t>
            </w:r>
            <w:proofErr w:type="spellEnd"/>
            <w:r>
              <w:rPr>
                <w:rStyle w:val="a1"/>
                <w:rFonts w:ascii="Calibri" w:hAnsi="Calibri"/>
              </w:rPr>
              <w:t xml:space="preserve"> </w:t>
            </w:r>
            <w:proofErr w:type="spellStart"/>
            <w:r>
              <w:rPr>
                <w:rStyle w:val="a1"/>
                <w:rFonts w:ascii="Calibri" w:hAnsi="Calibri"/>
              </w:rPr>
              <w:t>εργ</w:t>
            </w:r>
            <w:proofErr w:type="spellEnd"/>
            <w:r>
              <w:rPr>
                <w:rStyle w:val="a1"/>
                <w:rFonts w:ascii="Calibri" w:hAnsi="Calibri"/>
              </w:rPr>
              <w:t xml:space="preserve">ασιακούς </w:t>
            </w:r>
            <w:proofErr w:type="spellStart"/>
            <w:r>
              <w:rPr>
                <w:rStyle w:val="a1"/>
                <w:rFonts w:ascii="Calibri" w:hAnsi="Calibri"/>
              </w:rPr>
              <w:t>χώρους</w:t>
            </w:r>
            <w:proofErr w:type="spellEnd"/>
          </w:p>
        </w:tc>
        <w:tc>
          <w:tcPr>
            <w:tcW w:w="39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BFB6C27" w14:textId="285EABA3" w:rsidR="004C495D" w:rsidRDefault="0059175E">
            <w:pPr>
              <w:pStyle w:val="BodyText"/>
              <w:jc w:val="center"/>
            </w:pPr>
            <w:r>
              <w:rPr>
                <w:rStyle w:val="a1"/>
                <w:rFonts w:ascii="Calibri" w:hAnsi="Calibri"/>
              </w:rPr>
              <w:t>+3</w:t>
            </w:r>
            <w:r w:rsidR="000A6446">
              <w:rPr>
                <w:rStyle w:val="a1"/>
                <w:rFonts w:ascii="Calibri" w:hAnsi="Calibri"/>
                <w:lang w:val="el-GR"/>
              </w:rPr>
              <w:t>6</w:t>
            </w:r>
            <w:r w:rsidR="00476714">
              <w:rPr>
                <w:rStyle w:val="a1"/>
                <w:rFonts w:ascii="Calibri" w:hAnsi="Calibri"/>
              </w:rPr>
              <w:t>,</w:t>
            </w:r>
            <w:r w:rsidR="00F4794F">
              <w:rPr>
                <w:rStyle w:val="a1"/>
                <w:rFonts w:ascii="Calibri" w:hAnsi="Calibri"/>
                <w:lang w:val="el-GR"/>
              </w:rPr>
              <w:t>4</w:t>
            </w:r>
            <w:r>
              <w:rPr>
                <w:rStyle w:val="a1"/>
                <w:rFonts w:ascii="Calibri" w:hAnsi="Calibri"/>
              </w:rPr>
              <w:t>%</w:t>
            </w:r>
          </w:p>
        </w:tc>
      </w:tr>
      <w:tr w:rsidR="004C495D" w14:paraId="0D7C58B7" w14:textId="77777777">
        <w:trPr>
          <w:trHeight w:val="221"/>
          <w:jc w:val="center"/>
        </w:trPr>
        <w:tc>
          <w:tcPr>
            <w:tcW w:w="4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58048D" w14:textId="77777777" w:rsidR="004C495D" w:rsidRDefault="0059175E">
            <w:pPr>
              <w:pStyle w:val="BodyText"/>
              <w:jc w:val="center"/>
            </w:pPr>
            <w:r>
              <w:rPr>
                <w:rStyle w:val="a1"/>
                <w:rFonts w:ascii="Calibri" w:hAnsi="Calibri"/>
              </w:rPr>
              <w:t>Παρα</w:t>
            </w:r>
            <w:proofErr w:type="spellStart"/>
            <w:r>
              <w:rPr>
                <w:rStyle w:val="a1"/>
                <w:rFonts w:ascii="Calibri" w:hAnsi="Calibri"/>
              </w:rPr>
              <w:t>μονή</w:t>
            </w:r>
            <w:proofErr w:type="spellEnd"/>
            <w:r>
              <w:rPr>
                <w:rStyle w:val="a1"/>
                <w:rFonts w:ascii="Calibri" w:hAnsi="Calibri"/>
              </w:rPr>
              <w:t xml:space="preserve"> </w:t>
            </w:r>
            <w:proofErr w:type="spellStart"/>
            <w:r>
              <w:rPr>
                <w:rStyle w:val="a1"/>
                <w:rFonts w:ascii="Calibri" w:hAnsi="Calibri"/>
              </w:rPr>
              <w:t>σε</w:t>
            </w:r>
            <w:proofErr w:type="spellEnd"/>
            <w:r>
              <w:rPr>
                <w:rStyle w:val="a1"/>
                <w:rFonts w:ascii="Calibri" w:hAnsi="Calibri"/>
              </w:rPr>
              <w:t xml:space="preserve"> κα</w:t>
            </w:r>
            <w:proofErr w:type="spellStart"/>
            <w:r>
              <w:rPr>
                <w:rStyle w:val="a1"/>
                <w:rFonts w:ascii="Calibri" w:hAnsi="Calibri"/>
              </w:rPr>
              <w:t>τοικίες</w:t>
            </w:r>
            <w:proofErr w:type="spellEnd"/>
          </w:p>
        </w:tc>
        <w:tc>
          <w:tcPr>
            <w:tcW w:w="39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0B366D2" w14:textId="286CBEA7" w:rsidR="004C495D" w:rsidRDefault="0059175E">
            <w:pPr>
              <w:pStyle w:val="BodyText"/>
              <w:jc w:val="center"/>
            </w:pPr>
            <w:r>
              <w:rPr>
                <w:rStyle w:val="a1"/>
                <w:rFonts w:ascii="Calibri" w:hAnsi="Calibri"/>
              </w:rPr>
              <w:t>-19,</w:t>
            </w:r>
            <w:r w:rsidR="00F4794F">
              <w:rPr>
                <w:rStyle w:val="a1"/>
                <w:rFonts w:ascii="Calibri" w:hAnsi="Calibri"/>
                <w:lang w:val="el-GR"/>
              </w:rPr>
              <w:t>9</w:t>
            </w:r>
            <w:r>
              <w:rPr>
                <w:rStyle w:val="a1"/>
                <w:rFonts w:ascii="Calibri" w:hAnsi="Calibri"/>
              </w:rPr>
              <w:t>%</w:t>
            </w:r>
          </w:p>
        </w:tc>
      </w:tr>
    </w:tbl>
    <w:p w14:paraId="76641076" w14:textId="77777777" w:rsidR="004C495D" w:rsidRDefault="004C495D">
      <w:pPr>
        <w:pStyle w:val="Caption"/>
        <w:keepNext/>
        <w:widowControl w:val="0"/>
        <w:jc w:val="center"/>
      </w:pPr>
    </w:p>
    <w:p w14:paraId="77D8709B" w14:textId="77777777" w:rsidR="004C495D" w:rsidRDefault="0059175E">
      <w:pPr>
        <w:pStyle w:val="BodyText"/>
      </w:pPr>
      <w:r>
        <w:rPr>
          <w:rStyle w:val="a1"/>
          <w:rFonts w:ascii="Calibri" w:hAnsi="Calibri"/>
        </w:rPr>
        <w:t xml:space="preserve"> </w:t>
      </w:r>
    </w:p>
    <w:p w14:paraId="4564E052" w14:textId="77777777" w:rsidR="004C495D" w:rsidRDefault="0059175E">
      <w:pPr>
        <w:pStyle w:val="BodyText"/>
      </w:pPr>
      <w:r>
        <w:rPr>
          <w:rStyle w:val="a1"/>
          <w:rFonts w:ascii="Calibri" w:hAnsi="Calibri"/>
        </w:rPr>
        <w:t xml:space="preserve"> </w:t>
      </w:r>
    </w:p>
    <w:p w14:paraId="49FE86ED" w14:textId="77777777" w:rsidR="004C495D" w:rsidRDefault="0059175E">
      <w:pPr>
        <w:pStyle w:val="a2"/>
        <w:spacing w:after="240"/>
        <w:ind w:left="425" w:hanging="414"/>
        <w:rPr>
          <w:rStyle w:val="a1"/>
          <w:rFonts w:ascii="Calibri" w:hAnsi="Calibri"/>
          <w:color w:val="4F81BD"/>
          <w:sz w:val="32"/>
          <w:szCs w:val="32"/>
          <w:u w:color="4F81BD"/>
          <w:lang w:val="el-GR"/>
        </w:rPr>
      </w:pPr>
      <w:bookmarkStart w:id="17" w:name="_Toc8"/>
      <w:proofErr w:type="spellStart"/>
      <w:r>
        <w:rPr>
          <w:rStyle w:val="a1"/>
          <w:rFonts w:ascii="Calibri" w:hAnsi="Calibri"/>
          <w:color w:val="4F81BD"/>
          <w:sz w:val="32"/>
          <w:szCs w:val="32"/>
          <w:u w:color="4F81BD"/>
        </w:rPr>
        <w:t>Άξον</w:t>
      </w:r>
      <w:proofErr w:type="spellEnd"/>
      <w:r>
        <w:rPr>
          <w:rStyle w:val="a1"/>
          <w:rFonts w:ascii="Calibri" w:hAnsi="Calibri"/>
          <w:color w:val="4F81BD"/>
          <w:sz w:val="32"/>
          <w:szCs w:val="32"/>
          <w:u w:color="4F81BD"/>
        </w:rPr>
        <w:t xml:space="preserve">ας </w:t>
      </w:r>
      <w:proofErr w:type="spellStart"/>
      <w:r>
        <w:rPr>
          <w:rStyle w:val="a1"/>
          <w:rFonts w:ascii="Calibri" w:hAnsi="Calibri"/>
          <w:color w:val="4F81BD"/>
          <w:sz w:val="32"/>
          <w:szCs w:val="32"/>
          <w:u w:color="4F81BD"/>
        </w:rPr>
        <w:t>Οικονομί</w:t>
      </w:r>
      <w:proofErr w:type="spellEnd"/>
      <w:r>
        <w:rPr>
          <w:rStyle w:val="a1"/>
          <w:rFonts w:ascii="Calibri" w:hAnsi="Calibri"/>
          <w:color w:val="4F81BD"/>
          <w:sz w:val="32"/>
          <w:szCs w:val="32"/>
          <w:u w:color="4F81BD"/>
        </w:rPr>
        <w:t>ας</w:t>
      </w:r>
      <w:bookmarkEnd w:id="17"/>
    </w:p>
    <w:p w14:paraId="27553E06" w14:textId="624D7EE1" w:rsidR="00A94C41" w:rsidRDefault="00A94C41" w:rsidP="00A94C41">
      <w:pPr>
        <w:spacing w:before="120" w:after="120" w:line="276" w:lineRule="auto"/>
        <w:jc w:val="both"/>
        <w:rPr>
          <w:rStyle w:val="a1"/>
          <w:rFonts w:ascii="Calibri" w:hAnsi="Calibri" w:cs="Arial Unicode MS"/>
          <w:color w:val="000000"/>
          <w:sz w:val="22"/>
          <w:szCs w:val="22"/>
          <w:u w:color="000000"/>
          <w:lang w:val="el-GR"/>
          <w14:textOutline w14:w="0" w14:cap="flat" w14:cmpd="sng" w14:algn="ctr">
            <w14:noFill/>
            <w14:prstDash w14:val="solid"/>
            <w14:bevel/>
          </w14:textOutline>
        </w:rPr>
      </w:pPr>
      <w:bookmarkStart w:id="18" w:name="_Toc9"/>
      <w:r w:rsidRPr="00A94C41">
        <w:rPr>
          <w:rStyle w:val="a1"/>
          <w:rFonts w:ascii="Calibri" w:hAnsi="Calibri" w:cs="Arial Unicode MS"/>
          <w:color w:val="000000"/>
          <w:sz w:val="22"/>
          <w:szCs w:val="22"/>
          <w:u w:color="000000"/>
          <w:lang w:val="el-GR"/>
          <w14:textOutline w14:w="0" w14:cap="flat" w14:cmpd="sng" w14:algn="ctr">
            <w14:noFill/>
            <w14:prstDash w14:val="solid"/>
            <w14:bevel/>
          </w14:textOutline>
        </w:rPr>
        <w:t xml:space="preserve">Αύξηση καταθέσεων καταγράφηκε για </w:t>
      </w:r>
      <w:r>
        <w:rPr>
          <w:rStyle w:val="a1"/>
          <w:rFonts w:ascii="Calibri" w:hAnsi="Calibri" w:cs="Arial Unicode MS"/>
          <w:color w:val="000000"/>
          <w:sz w:val="22"/>
          <w:szCs w:val="22"/>
          <w:u w:color="000000"/>
          <w:lang w:val="el-GR"/>
          <w14:textOutline w14:w="0" w14:cap="flat" w14:cmpd="sng" w14:algn="ctr">
            <w14:noFill/>
            <w14:prstDash w14:val="solid"/>
            <w14:bevel/>
          </w14:textOutline>
        </w:rPr>
        <w:t>έκτο συνεχόμενο μήνα τον Ιούλ</w:t>
      </w:r>
      <w:r w:rsidRPr="00A94C41">
        <w:rPr>
          <w:rStyle w:val="a1"/>
          <w:rFonts w:ascii="Calibri" w:hAnsi="Calibri" w:cs="Arial Unicode MS"/>
          <w:color w:val="000000"/>
          <w:sz w:val="22"/>
          <w:szCs w:val="22"/>
          <w:u w:color="000000"/>
          <w:lang w:val="el-GR"/>
          <w14:textOutline w14:w="0" w14:cap="flat" w14:cmpd="sng" w14:algn="ctr">
            <w14:noFill/>
            <w14:prstDash w14:val="solid"/>
            <w14:bevel/>
          </w14:textOutline>
        </w:rPr>
        <w:t>ιο, σύμφωνα με τα στοιχεία της Τράπεζας της Ελλάδας (</w:t>
      </w:r>
      <w:proofErr w:type="spellStart"/>
      <w:r w:rsidRPr="00A94C41">
        <w:rPr>
          <w:rStyle w:val="a1"/>
          <w:rFonts w:ascii="Calibri" w:hAnsi="Calibri" w:cs="Arial Unicode MS"/>
          <w:color w:val="000000"/>
          <w:sz w:val="22"/>
          <w:szCs w:val="22"/>
          <w:u w:color="000000"/>
          <w:lang w:val="el-GR"/>
          <w14:textOutline w14:w="0" w14:cap="flat" w14:cmpd="sng" w14:algn="ctr">
            <w14:noFill/>
            <w14:prstDash w14:val="solid"/>
            <w14:bevel/>
          </w14:textOutline>
        </w:rPr>
        <w:t>ΤτΕ</w:t>
      </w:r>
      <w:proofErr w:type="spellEnd"/>
      <w:r w:rsidRPr="00A94C41">
        <w:rPr>
          <w:rStyle w:val="a1"/>
          <w:rFonts w:ascii="Calibri" w:hAnsi="Calibri" w:cs="Arial Unicode MS"/>
          <w:color w:val="000000"/>
          <w:sz w:val="22"/>
          <w:szCs w:val="22"/>
          <w:u w:color="000000"/>
          <w:lang w:val="el-GR"/>
          <w14:textOutline w14:w="0" w14:cap="flat" w14:cmpd="sng" w14:algn="ctr">
            <w14:noFill/>
            <w14:prstDash w14:val="solid"/>
            <w14:bevel/>
          </w14:textOutline>
        </w:rPr>
        <w:t>). Συγκεκριμένα οι καταθέσεις του ιδιωτικού τομέα (νοικοκυριά και επιχειρήσε</w:t>
      </w:r>
      <w:r>
        <w:rPr>
          <w:rStyle w:val="a1"/>
          <w:rFonts w:ascii="Calibri" w:hAnsi="Calibri" w:cs="Arial Unicode MS"/>
          <w:color w:val="000000"/>
          <w:sz w:val="22"/>
          <w:szCs w:val="22"/>
          <w:u w:color="000000"/>
          <w:lang w:val="el-GR"/>
          <w14:textOutline w14:w="0" w14:cap="flat" w14:cmpd="sng" w14:algn="ctr">
            <w14:noFill/>
            <w14:prstDash w14:val="solid"/>
            <w14:bevel/>
          </w14:textOutline>
        </w:rPr>
        <w:t>ις) ενισχύθηκαν κατά 3,32 δις ευρώ τον Ιούλ</w:t>
      </w:r>
      <w:r w:rsidRPr="00A94C41">
        <w:rPr>
          <w:rStyle w:val="a1"/>
          <w:rFonts w:ascii="Calibri" w:hAnsi="Calibri" w:cs="Arial Unicode MS"/>
          <w:color w:val="000000"/>
          <w:sz w:val="22"/>
          <w:szCs w:val="22"/>
          <w:u w:color="000000"/>
          <w:lang w:val="el-GR"/>
          <w14:textOutline w14:w="0" w14:cap="flat" w14:cmpd="sng" w14:algn="ctr">
            <w14:noFill/>
            <w14:prstDash w14:val="solid"/>
            <w14:bevel/>
          </w14:textOutline>
        </w:rPr>
        <w:t>ιο με την σω</w:t>
      </w:r>
      <w:r>
        <w:rPr>
          <w:rStyle w:val="a1"/>
          <w:rFonts w:ascii="Calibri" w:hAnsi="Calibri" w:cs="Arial Unicode MS"/>
          <w:color w:val="000000"/>
          <w:sz w:val="22"/>
          <w:szCs w:val="22"/>
          <w:u w:color="000000"/>
          <w:lang w:val="el-GR"/>
          <w14:textOutline w14:w="0" w14:cap="flat" w14:cmpd="sng" w14:algn="ctr">
            <w14:noFill/>
            <w14:prstDash w14:val="solid"/>
            <w14:bevel/>
          </w14:textOutline>
        </w:rPr>
        <w:t>ρευτική αύξηση να ανέρχεται σε 10,82</w:t>
      </w:r>
      <w:r w:rsidRPr="00A94C41">
        <w:rPr>
          <w:rStyle w:val="a1"/>
          <w:rFonts w:ascii="Calibri" w:hAnsi="Calibri" w:cs="Arial Unicode MS"/>
          <w:color w:val="000000"/>
          <w:sz w:val="22"/>
          <w:szCs w:val="22"/>
          <w:u w:color="000000"/>
          <w:lang w:val="el-GR"/>
          <w14:textOutline w14:w="0" w14:cap="flat" w14:cmpd="sng" w14:algn="ctr">
            <w14:noFill/>
            <w14:prstDash w14:val="solid"/>
            <w14:bevel/>
          </w14:textOutline>
        </w:rPr>
        <w:t xml:space="preserve"> δις ευρώ τους τελευταίους </w:t>
      </w:r>
      <w:r>
        <w:rPr>
          <w:rStyle w:val="a1"/>
          <w:rFonts w:ascii="Calibri" w:hAnsi="Calibri" w:cs="Arial Unicode MS"/>
          <w:color w:val="000000"/>
          <w:sz w:val="22"/>
          <w:szCs w:val="22"/>
          <w:u w:color="000000"/>
          <w:lang w:val="el-GR"/>
          <w14:textOutline w14:w="0" w14:cap="flat" w14:cmpd="sng" w14:algn="ctr">
            <w14:noFill/>
            <w14:prstDash w14:val="solid"/>
            <w14:bevel/>
          </w14:textOutline>
        </w:rPr>
        <w:t>έξι</w:t>
      </w:r>
      <w:r w:rsidRPr="00A94C41">
        <w:rPr>
          <w:rStyle w:val="a1"/>
          <w:rFonts w:ascii="Calibri" w:hAnsi="Calibri" w:cs="Arial Unicode MS"/>
          <w:color w:val="000000"/>
          <w:sz w:val="22"/>
          <w:szCs w:val="22"/>
          <w:u w:color="000000"/>
          <w:lang w:val="el-GR"/>
          <w14:textOutline w14:w="0" w14:cap="flat" w14:cmpd="sng" w14:algn="ctr">
            <w14:noFill/>
            <w14:prstDash w14:val="solid"/>
            <w14:bevel/>
          </w14:textOutline>
        </w:rPr>
        <w:t xml:space="preserve"> μήνες. Παράλληλα, οι καταθέσεις της γενικής κυβέρνησης στις τράπεζες μειώθηκαν για </w:t>
      </w:r>
      <w:r>
        <w:rPr>
          <w:rStyle w:val="a1"/>
          <w:rFonts w:ascii="Calibri" w:hAnsi="Calibri" w:cs="Arial Unicode MS"/>
          <w:color w:val="000000"/>
          <w:sz w:val="22"/>
          <w:szCs w:val="22"/>
          <w:u w:color="000000"/>
          <w:lang w:val="el-GR"/>
          <w14:textOutline w14:w="0" w14:cap="flat" w14:cmpd="sng" w14:algn="ctr">
            <w14:noFill/>
            <w14:prstDash w14:val="solid"/>
            <w14:bevel/>
          </w14:textOutline>
        </w:rPr>
        <w:t>τέταρτο</w:t>
      </w:r>
      <w:r w:rsidRPr="00A94C41">
        <w:rPr>
          <w:rStyle w:val="a1"/>
          <w:rFonts w:ascii="Calibri" w:hAnsi="Calibri" w:cs="Arial Unicode MS"/>
          <w:color w:val="000000"/>
          <w:sz w:val="22"/>
          <w:szCs w:val="22"/>
          <w:u w:color="000000"/>
          <w:lang w:val="el-GR"/>
          <w14:textOutline w14:w="0" w14:cap="flat" w14:cmpd="sng" w14:algn="ctr">
            <w14:noFill/>
            <w14:prstDash w14:val="solid"/>
            <w14:bevel/>
          </w14:textOutline>
        </w:rPr>
        <w:t xml:space="preserve"> συνεχόμενο μήνα, </w:t>
      </w:r>
      <w:r>
        <w:rPr>
          <w:rStyle w:val="a1"/>
          <w:rFonts w:ascii="Calibri" w:hAnsi="Calibri" w:cs="Arial Unicode MS"/>
          <w:color w:val="000000"/>
          <w:sz w:val="22"/>
          <w:szCs w:val="22"/>
          <w:u w:color="000000"/>
          <w:lang w:val="el-GR"/>
          <w14:textOutline w14:w="0" w14:cap="flat" w14:cmpd="sng" w14:algn="ctr">
            <w14:noFill/>
            <w14:prstDash w14:val="solid"/>
            <w14:bevel/>
          </w14:textOutline>
        </w:rPr>
        <w:t xml:space="preserve">αλλά με επιβραδυνόμενο </w:t>
      </w:r>
      <w:r w:rsidRPr="00A94C41">
        <w:rPr>
          <w:rStyle w:val="a1"/>
          <w:rFonts w:ascii="Calibri" w:hAnsi="Calibri" w:cs="Arial Unicode MS"/>
          <w:color w:val="000000"/>
          <w:sz w:val="22"/>
          <w:szCs w:val="22"/>
          <w:u w:color="000000"/>
          <w:lang w:val="el-GR"/>
          <w14:textOutline w14:w="0" w14:cap="flat" w14:cmpd="sng" w14:algn="ctr">
            <w14:noFill/>
            <w14:prstDash w14:val="solid"/>
            <w14:bevel/>
          </w14:textOutline>
        </w:rPr>
        <w:t>ρυθμό, κατ</w:t>
      </w:r>
      <w:r>
        <w:rPr>
          <w:rStyle w:val="a1"/>
          <w:rFonts w:ascii="Calibri" w:hAnsi="Calibri" w:cs="Arial Unicode MS"/>
          <w:color w:val="000000"/>
          <w:sz w:val="22"/>
          <w:szCs w:val="22"/>
          <w:u w:color="000000"/>
          <w:lang w:val="el-GR"/>
          <w14:textOutline w14:w="0" w14:cap="flat" w14:cmpd="sng" w14:algn="ctr">
            <w14:noFill/>
            <w14:prstDash w14:val="solid"/>
            <w14:bevel/>
          </w14:textOutline>
        </w:rPr>
        <w:t>ά 183</w:t>
      </w:r>
      <w:r w:rsidRPr="00A94C41">
        <w:rPr>
          <w:rStyle w:val="a1"/>
          <w:rFonts w:ascii="Calibri" w:hAnsi="Calibri" w:cs="Arial Unicode MS"/>
          <w:color w:val="000000"/>
          <w:sz w:val="22"/>
          <w:szCs w:val="22"/>
          <w:u w:color="000000"/>
          <w:lang w:val="el-GR"/>
          <w14:textOutline w14:w="0" w14:cap="flat" w14:cmpd="sng" w14:algn="ctr">
            <w14:noFill/>
            <w14:prstDash w14:val="solid"/>
            <w14:bevel/>
          </w14:textOutline>
        </w:rPr>
        <w:t xml:space="preserve"> εκ ευρώ τον Ιούλιο.</w:t>
      </w:r>
    </w:p>
    <w:p w14:paraId="05C5047B" w14:textId="77777777" w:rsidR="00084F6A" w:rsidRDefault="00084F6A" w:rsidP="00A94C41">
      <w:pPr>
        <w:spacing w:before="120" w:after="120" w:line="276" w:lineRule="auto"/>
        <w:jc w:val="both"/>
        <w:rPr>
          <w:rStyle w:val="a1"/>
          <w:rFonts w:ascii="Calibri" w:hAnsi="Calibri" w:cs="Arial Unicode MS"/>
          <w:color w:val="000000"/>
          <w:sz w:val="22"/>
          <w:szCs w:val="22"/>
          <w:u w:color="000000"/>
          <w:lang w:val="el-GR"/>
          <w14:textOutline w14:w="0" w14:cap="flat" w14:cmpd="sng" w14:algn="ctr">
            <w14:noFill/>
            <w14:prstDash w14:val="solid"/>
            <w14:bevel/>
          </w14:textOutline>
        </w:rPr>
      </w:pPr>
      <w:r>
        <w:rPr>
          <w:rStyle w:val="a1"/>
          <w:rFonts w:ascii="Calibri" w:hAnsi="Calibri" w:cs="Arial Unicode MS"/>
          <w:color w:val="000000"/>
          <w:sz w:val="22"/>
          <w:szCs w:val="22"/>
          <w:u w:color="000000"/>
          <w:lang w:val="el-GR"/>
          <w14:textOutline w14:w="0" w14:cap="flat" w14:cmpd="sng" w14:algn="ctr">
            <w14:noFill/>
            <w14:prstDash w14:val="solid"/>
            <w14:bevel/>
          </w14:textOutline>
        </w:rPr>
        <w:t xml:space="preserve">Τα στοιχεία της </w:t>
      </w:r>
      <w:proofErr w:type="spellStart"/>
      <w:r>
        <w:rPr>
          <w:rStyle w:val="a1"/>
          <w:rFonts w:ascii="Calibri" w:hAnsi="Calibri" w:cs="Arial Unicode MS"/>
          <w:color w:val="000000"/>
          <w:sz w:val="22"/>
          <w:szCs w:val="22"/>
          <w:u w:color="000000"/>
          <w:lang w:val="el-GR"/>
          <w14:textOutline w14:w="0" w14:cap="flat" w14:cmpd="sng" w14:algn="ctr">
            <w14:noFill/>
            <w14:prstDash w14:val="solid"/>
            <w14:bevel/>
          </w14:textOutline>
        </w:rPr>
        <w:t>ΤτΕ</w:t>
      </w:r>
      <w:proofErr w:type="spellEnd"/>
      <w:r>
        <w:rPr>
          <w:rStyle w:val="a1"/>
          <w:rFonts w:ascii="Calibri" w:hAnsi="Calibri" w:cs="Arial Unicode MS"/>
          <w:color w:val="000000"/>
          <w:sz w:val="22"/>
          <w:szCs w:val="22"/>
          <w:u w:color="000000"/>
          <w:lang w:val="el-GR"/>
          <w14:textOutline w14:w="0" w14:cap="flat" w14:cmpd="sng" w14:algn="ctr">
            <w14:noFill/>
            <w14:prstDash w14:val="solid"/>
            <w14:bevel/>
          </w14:textOutline>
        </w:rPr>
        <w:t xml:space="preserve"> κατέδειξαν επίσης επιτάχυνση της πιστωτικής επέκτασης σε 1,5% τον Ιούλιο από 0,4% τον Ιούνιο, λόγω της αύξησης των δανείων σε επιχειρήσεις κατά 5,8% (έναντι 3,7% τον Ιούνιο). Οι μηνιαίες καθαρές ροές επιχειρηματικών δανείων ανήλθαν σε 1,14 δις τον Ιούλιο, ενώ θετικές ροές καταγράφηκαν επίσης στα δάνεια σε ελεύθερους επαγγελματίες (119 εκ) και στα καταναλωτικά δάνεια (36 εκ).</w:t>
      </w:r>
    </w:p>
    <w:p w14:paraId="7A05CD22" w14:textId="63FFC4D6" w:rsidR="00084F6A" w:rsidRDefault="00084F6A" w:rsidP="00A94C41">
      <w:pPr>
        <w:spacing w:before="120" w:after="120" w:line="276" w:lineRule="auto"/>
        <w:jc w:val="both"/>
        <w:rPr>
          <w:rStyle w:val="a1"/>
          <w:rFonts w:ascii="Calibri" w:hAnsi="Calibri" w:cs="Arial Unicode MS"/>
          <w:color w:val="000000"/>
          <w:sz w:val="22"/>
          <w:szCs w:val="22"/>
          <w:u w:color="000000"/>
          <w:lang w:val="el-GR"/>
          <w14:textOutline w14:w="0" w14:cap="flat" w14:cmpd="sng" w14:algn="ctr">
            <w14:noFill/>
            <w14:prstDash w14:val="solid"/>
            <w14:bevel/>
          </w14:textOutline>
        </w:rPr>
      </w:pPr>
      <w:r>
        <w:rPr>
          <w:rStyle w:val="a1"/>
          <w:rFonts w:ascii="Calibri" w:hAnsi="Calibri" w:cs="Arial Unicode MS"/>
          <w:color w:val="000000"/>
          <w:sz w:val="22"/>
          <w:szCs w:val="22"/>
          <w:u w:color="000000"/>
          <w:lang w:val="el-GR"/>
          <w14:textOutline w14:w="0" w14:cap="flat" w14:cmpd="sng" w14:algn="ctr">
            <w14:noFill/>
            <w14:prstDash w14:val="solid"/>
            <w14:bevel/>
          </w14:textOutline>
        </w:rPr>
        <w:t xml:space="preserve">Μείωση 6,9% σε σύγκριση με την αντίστοιχη περυσινή περίοδο σημειώθηκε στον κύκλο εργασιών στο λιανικό εμπόριο τον Ιούνιο, σύμφωνα με την ΕΛΣΤΑΤ. </w:t>
      </w:r>
      <w:r w:rsidRPr="00084F6A">
        <w:rPr>
          <w:rStyle w:val="a1"/>
          <w:rFonts w:ascii="Calibri" w:hAnsi="Calibri" w:cs="Arial Unicode MS"/>
          <w:color w:val="000000"/>
          <w:sz w:val="22"/>
          <w:szCs w:val="22"/>
          <w:u w:color="000000"/>
          <w:lang w:val="el-GR"/>
          <w14:textOutline w14:w="0" w14:cap="flat" w14:cmpd="sng" w14:algn="ctr">
            <w14:noFill/>
            <w14:prstDash w14:val="solid"/>
            <w14:bevel/>
          </w14:textOutline>
        </w:rPr>
        <w:t>Η μεγαλύτερη πτώση καταγράφηκε στους κλάδους καυσίμων</w:t>
      </w:r>
      <w:r>
        <w:rPr>
          <w:rStyle w:val="a1"/>
          <w:rFonts w:ascii="Calibri" w:hAnsi="Calibri" w:cs="Arial Unicode MS"/>
          <w:color w:val="000000"/>
          <w:sz w:val="22"/>
          <w:szCs w:val="22"/>
          <w:u w:color="000000"/>
          <w:lang w:val="el-GR"/>
          <w14:textOutline w14:w="0" w14:cap="flat" w14:cmpd="sng" w14:algn="ctr">
            <w14:noFill/>
            <w14:prstDash w14:val="solid"/>
            <w14:bevel/>
          </w14:textOutline>
        </w:rPr>
        <w:t xml:space="preserve"> και λιπαντικών αυτοκινήτων (-29,9</w:t>
      </w:r>
      <w:r w:rsidRPr="00084F6A">
        <w:rPr>
          <w:rStyle w:val="a1"/>
          <w:rFonts w:ascii="Calibri" w:hAnsi="Calibri" w:cs="Arial Unicode MS"/>
          <w:color w:val="000000"/>
          <w:sz w:val="22"/>
          <w:szCs w:val="22"/>
          <w:u w:color="000000"/>
          <w:lang w:val="el-GR"/>
          <w14:textOutline w14:w="0" w14:cap="flat" w14:cmpd="sng" w14:algn="ctr">
            <w14:noFill/>
            <w14:prstDash w14:val="solid"/>
            <w14:bevel/>
          </w14:textOutline>
        </w:rPr>
        <w:t xml:space="preserve">%), </w:t>
      </w:r>
      <w:r>
        <w:rPr>
          <w:rStyle w:val="a1"/>
          <w:rFonts w:ascii="Calibri" w:hAnsi="Calibri" w:cs="Arial Unicode MS"/>
          <w:color w:val="000000"/>
          <w:sz w:val="22"/>
          <w:szCs w:val="22"/>
          <w:u w:color="000000"/>
          <w:lang w:val="el-GR"/>
          <w14:textOutline w14:w="0" w14:cap="flat" w14:cmpd="sng" w14:algn="ctr">
            <w14:noFill/>
            <w14:prstDash w14:val="solid"/>
            <w14:bevel/>
          </w14:textOutline>
        </w:rPr>
        <w:t>τροφίμων-ποτών και καπνού (-13,8%) και πολυκαταστημάτων (-10</w:t>
      </w:r>
      <w:r w:rsidRPr="00084F6A">
        <w:rPr>
          <w:rStyle w:val="a1"/>
          <w:rFonts w:ascii="Calibri" w:hAnsi="Calibri" w:cs="Arial Unicode MS"/>
          <w:color w:val="000000"/>
          <w:sz w:val="22"/>
          <w:szCs w:val="22"/>
          <w:u w:color="000000"/>
          <w:lang w:val="el-GR"/>
          <w14:textOutline w14:w="0" w14:cap="flat" w14:cmpd="sng" w14:algn="ctr">
            <w14:noFill/>
            <w14:prstDash w14:val="solid"/>
            <w14:bevel/>
          </w14:textOutline>
        </w:rPr>
        <w:t>%)</w:t>
      </w:r>
      <w:r>
        <w:rPr>
          <w:rStyle w:val="a1"/>
          <w:rFonts w:ascii="Calibri" w:hAnsi="Calibri" w:cs="Arial Unicode MS"/>
          <w:color w:val="000000"/>
          <w:sz w:val="22"/>
          <w:szCs w:val="22"/>
          <w:u w:color="000000"/>
          <w:lang w:val="el-GR"/>
          <w14:textOutline w14:w="0" w14:cap="flat" w14:cmpd="sng" w14:algn="ctr">
            <w14:noFill/>
            <w14:prstDash w14:val="solid"/>
            <w14:bevel/>
          </w14:textOutline>
        </w:rPr>
        <w:t xml:space="preserve">. </w:t>
      </w:r>
      <w:r w:rsidR="004F6AD2">
        <w:rPr>
          <w:rStyle w:val="a1"/>
          <w:rFonts w:ascii="Calibri" w:hAnsi="Calibri" w:cs="Arial Unicode MS"/>
          <w:color w:val="000000"/>
          <w:sz w:val="22"/>
          <w:szCs w:val="22"/>
          <w:u w:color="000000"/>
          <w:lang w:val="el-GR"/>
          <w14:textOutline w14:w="0" w14:cap="flat" w14:cmpd="sng" w14:algn="ctr">
            <w14:noFill/>
            <w14:prstDash w14:val="solid"/>
            <w14:bevel/>
          </w14:textOutline>
        </w:rPr>
        <w:t>Αντίθετα, α</w:t>
      </w:r>
      <w:r w:rsidRPr="00084F6A">
        <w:rPr>
          <w:rStyle w:val="a1"/>
          <w:rFonts w:ascii="Calibri" w:hAnsi="Calibri" w:cs="Arial Unicode MS"/>
          <w:color w:val="000000"/>
          <w:sz w:val="22"/>
          <w:szCs w:val="22"/>
          <w:u w:color="000000"/>
          <w:lang w:val="el-GR"/>
          <w14:textOutline w14:w="0" w14:cap="flat" w14:cmpd="sng" w14:algn="ctr">
            <w14:noFill/>
            <w14:prstDash w14:val="solid"/>
            <w14:bevel/>
          </w14:textOutline>
        </w:rPr>
        <w:t xml:space="preserve">ύξηση παρουσίασαν οι </w:t>
      </w:r>
      <w:r w:rsidR="004F6AD2">
        <w:rPr>
          <w:rStyle w:val="a1"/>
          <w:rFonts w:ascii="Calibri" w:hAnsi="Calibri" w:cs="Arial Unicode MS"/>
          <w:color w:val="000000"/>
          <w:sz w:val="22"/>
          <w:szCs w:val="22"/>
          <w:u w:color="000000"/>
          <w:lang w:val="el-GR"/>
          <w14:textOutline w14:w="0" w14:cap="flat" w14:cmpd="sng" w14:algn="ctr">
            <w14:noFill/>
            <w14:prstDash w14:val="solid"/>
            <w14:bevel/>
          </w14:textOutline>
        </w:rPr>
        <w:t xml:space="preserve">κλάδοι </w:t>
      </w:r>
      <w:r>
        <w:rPr>
          <w:rStyle w:val="a1"/>
          <w:rFonts w:ascii="Calibri" w:hAnsi="Calibri" w:cs="Arial Unicode MS"/>
          <w:color w:val="000000"/>
          <w:sz w:val="22"/>
          <w:szCs w:val="22"/>
          <w:u w:color="000000"/>
          <w:lang w:val="el-GR"/>
          <w14:textOutline w14:w="0" w14:cap="flat" w14:cmpd="sng" w14:algn="ctr">
            <w14:noFill/>
            <w14:prstDash w14:val="solid"/>
            <w14:bevel/>
          </w14:textOutline>
        </w:rPr>
        <w:t xml:space="preserve">επίπλων, </w:t>
      </w:r>
      <w:r w:rsidR="004F6AD2">
        <w:rPr>
          <w:rStyle w:val="a1"/>
          <w:rFonts w:ascii="Calibri" w:hAnsi="Calibri" w:cs="Arial Unicode MS"/>
          <w:color w:val="000000"/>
          <w:sz w:val="22"/>
          <w:szCs w:val="22"/>
          <w:u w:color="000000"/>
          <w:lang w:val="el-GR"/>
          <w14:textOutline w14:w="0" w14:cap="flat" w14:cmpd="sng" w14:algn="ctr">
            <w14:noFill/>
            <w14:prstDash w14:val="solid"/>
            <w14:bevel/>
          </w14:textOutline>
        </w:rPr>
        <w:t xml:space="preserve">ηλεκτρικών ειδών και οικιακού </w:t>
      </w:r>
      <w:r>
        <w:rPr>
          <w:rStyle w:val="a1"/>
          <w:rFonts w:ascii="Calibri" w:hAnsi="Calibri" w:cs="Arial Unicode MS"/>
          <w:color w:val="000000"/>
          <w:sz w:val="22"/>
          <w:szCs w:val="22"/>
          <w:u w:color="000000"/>
          <w:lang w:val="el-GR"/>
          <w14:textOutline w14:w="0" w14:cap="flat" w14:cmpd="sng" w14:algn="ctr">
            <w14:noFill/>
            <w14:prstDash w14:val="solid"/>
            <w14:bevel/>
          </w14:textOutline>
        </w:rPr>
        <w:t xml:space="preserve">εξοπλισμού (+25,9%), </w:t>
      </w:r>
      <w:r w:rsidR="004F6AD2">
        <w:rPr>
          <w:rStyle w:val="a1"/>
          <w:rFonts w:ascii="Calibri" w:hAnsi="Calibri" w:cs="Arial Unicode MS"/>
          <w:color w:val="000000"/>
          <w:sz w:val="22"/>
          <w:szCs w:val="22"/>
          <w:u w:color="000000"/>
          <w:lang w:val="el-GR"/>
          <w14:textOutline w14:w="0" w14:cap="flat" w14:cmpd="sng" w14:algn="ctr">
            <w14:noFill/>
            <w14:prstDash w14:val="solid"/>
            <w14:bevel/>
          </w14:textOutline>
        </w:rPr>
        <w:t xml:space="preserve">πωλήσεων </w:t>
      </w:r>
      <w:r w:rsidRPr="00084F6A">
        <w:rPr>
          <w:rStyle w:val="a1"/>
          <w:rFonts w:ascii="Calibri" w:hAnsi="Calibri" w:cs="Arial Unicode MS"/>
          <w:color w:val="000000"/>
          <w:sz w:val="22"/>
          <w:szCs w:val="22"/>
          <w:u w:color="000000"/>
          <w:lang w:val="el-GR"/>
          <w14:textOutline w14:w="0" w14:cap="flat" w14:cmpd="sng" w14:algn="ctr">
            <w14:noFill/>
            <w14:prstDash w14:val="solid"/>
            <w14:bevel/>
          </w14:textOutline>
        </w:rPr>
        <w:t>εκτός κα</w:t>
      </w:r>
      <w:r w:rsidR="004F6AD2">
        <w:rPr>
          <w:rStyle w:val="a1"/>
          <w:rFonts w:ascii="Calibri" w:hAnsi="Calibri" w:cs="Arial Unicode MS"/>
          <w:color w:val="000000"/>
          <w:sz w:val="22"/>
          <w:szCs w:val="22"/>
          <w:u w:color="000000"/>
          <w:lang w:val="el-GR"/>
          <w14:textOutline w14:w="0" w14:cap="flat" w14:cmpd="sng" w14:algn="ctr">
            <w14:noFill/>
            <w14:prstDash w14:val="solid"/>
            <w14:bevel/>
          </w14:textOutline>
        </w:rPr>
        <w:t>ταστημάτων (+5,6%) και φαρμακευτικών-καλλυντικών (+3,4</w:t>
      </w:r>
      <w:r w:rsidRPr="00084F6A">
        <w:rPr>
          <w:rStyle w:val="a1"/>
          <w:rFonts w:ascii="Calibri" w:hAnsi="Calibri" w:cs="Arial Unicode MS"/>
          <w:color w:val="000000"/>
          <w:sz w:val="22"/>
          <w:szCs w:val="22"/>
          <w:u w:color="000000"/>
          <w:lang w:val="el-GR"/>
          <w14:textOutline w14:w="0" w14:cap="flat" w14:cmpd="sng" w14:algn="ctr">
            <w14:noFill/>
            <w14:prstDash w14:val="solid"/>
            <w14:bevel/>
          </w14:textOutline>
        </w:rPr>
        <w:t>%).</w:t>
      </w:r>
    </w:p>
    <w:p w14:paraId="128A5E78" w14:textId="3CFC7C6E" w:rsidR="004F6AD2" w:rsidRPr="004F6AD2" w:rsidRDefault="004F6AD2" w:rsidP="004F6AD2">
      <w:pPr>
        <w:spacing w:before="120" w:after="120" w:line="276" w:lineRule="auto"/>
        <w:jc w:val="both"/>
        <w:rPr>
          <w:rStyle w:val="a1"/>
          <w:rFonts w:ascii="Calibri" w:hAnsi="Calibri" w:cs="Arial Unicode MS"/>
          <w:color w:val="000000"/>
          <w:sz w:val="22"/>
          <w:szCs w:val="22"/>
          <w:u w:color="000000"/>
          <w:lang w:val="el-GR"/>
          <w14:textOutline w14:w="0" w14:cap="flat" w14:cmpd="sng" w14:algn="ctr">
            <w14:noFill/>
            <w14:prstDash w14:val="solid"/>
            <w14:bevel/>
          </w14:textOutline>
        </w:rPr>
      </w:pPr>
      <w:r w:rsidRPr="004F6AD2">
        <w:rPr>
          <w:rStyle w:val="a1"/>
          <w:rFonts w:ascii="Calibri" w:hAnsi="Calibri" w:cs="Arial Unicode MS"/>
          <w:color w:val="000000"/>
          <w:sz w:val="22"/>
          <w:szCs w:val="22"/>
          <w:u w:color="000000"/>
          <w:lang w:val="el-GR"/>
          <w14:textOutline w14:w="0" w14:cap="flat" w14:cmpd="sng" w14:algn="ctr">
            <w14:noFill/>
            <w14:prstDash w14:val="solid"/>
            <w14:bevel/>
          </w14:textOutline>
        </w:rPr>
        <w:t xml:space="preserve">Ο δείκτης οικονομικού κλίματος </w:t>
      </w:r>
      <w:r>
        <w:rPr>
          <w:rStyle w:val="a1"/>
          <w:rFonts w:ascii="Calibri" w:hAnsi="Calibri" w:cs="Arial Unicode MS"/>
          <w:color w:val="000000"/>
          <w:sz w:val="22"/>
          <w:szCs w:val="22"/>
          <w:u w:color="000000"/>
          <w:lang w:val="el-GR"/>
          <w14:textOutline w14:w="0" w14:cap="flat" w14:cmpd="sng" w14:algn="ctr">
            <w14:noFill/>
            <w14:prstDash w14:val="solid"/>
            <w14:bevel/>
          </w14:textOutline>
        </w:rPr>
        <w:t xml:space="preserve">διατηρήθηκε σχεδόν αμετάβλητος </w:t>
      </w:r>
      <w:r w:rsidRPr="004F6AD2">
        <w:rPr>
          <w:rStyle w:val="a1"/>
          <w:rFonts w:ascii="Calibri" w:hAnsi="Calibri" w:cs="Arial Unicode MS"/>
          <w:color w:val="000000"/>
          <w:sz w:val="22"/>
          <w:szCs w:val="22"/>
          <w:u w:color="000000"/>
          <w:lang w:val="el-GR"/>
          <w14:textOutline w14:w="0" w14:cap="flat" w14:cmpd="sng" w14:algn="ctr">
            <w14:noFill/>
            <w14:prstDash w14:val="solid"/>
            <w14:bevel/>
          </w14:textOutline>
        </w:rPr>
        <w:t xml:space="preserve">τον </w:t>
      </w:r>
      <w:r>
        <w:rPr>
          <w:rStyle w:val="a1"/>
          <w:rFonts w:ascii="Calibri" w:hAnsi="Calibri" w:cs="Arial Unicode MS"/>
          <w:color w:val="000000"/>
          <w:sz w:val="22"/>
          <w:szCs w:val="22"/>
          <w:u w:color="000000"/>
          <w:lang w:val="el-GR"/>
          <w14:textOutline w14:w="0" w14:cap="flat" w14:cmpd="sng" w14:algn="ctr">
            <w14:noFill/>
            <w14:prstDash w14:val="solid"/>
            <w14:bevel/>
          </w14:textOutline>
        </w:rPr>
        <w:t>Αύγουστο στις 90,7 μονάδες</w:t>
      </w:r>
      <w:r w:rsidRPr="004F6AD2">
        <w:rPr>
          <w:rStyle w:val="a1"/>
          <w:rFonts w:ascii="Calibri" w:hAnsi="Calibri" w:cs="Arial Unicode MS"/>
          <w:color w:val="000000"/>
          <w:sz w:val="22"/>
          <w:szCs w:val="22"/>
          <w:u w:color="000000"/>
          <w:lang w:val="el-GR"/>
          <w14:textOutline w14:w="0" w14:cap="flat" w14:cmpd="sng" w14:algn="ctr">
            <w14:noFill/>
            <w14:prstDash w14:val="solid"/>
            <w14:bevel/>
          </w14:textOutline>
        </w:rPr>
        <w:t xml:space="preserve">, </w:t>
      </w:r>
      <w:r>
        <w:rPr>
          <w:rStyle w:val="a1"/>
          <w:rFonts w:ascii="Calibri" w:hAnsi="Calibri" w:cs="Arial Unicode MS"/>
          <w:color w:val="000000"/>
          <w:sz w:val="22"/>
          <w:szCs w:val="22"/>
          <w:u w:color="000000"/>
          <w:lang w:val="el-GR"/>
          <w14:textOutline w14:w="0" w14:cap="flat" w14:cmpd="sng" w14:algn="ctr">
            <w14:noFill/>
            <w14:prstDash w14:val="solid"/>
            <w14:bevel/>
          </w14:textOutline>
        </w:rPr>
        <w:t>αντανακλώντας σημαντική βελτίωση στις υπηρεσίες (+5,4 μονάδες) και επιδείνωση στις υπόλοιπες κατηγορίες. Ενίσχυση κατά 1,9</w:t>
      </w:r>
      <w:r w:rsidRPr="004F6AD2">
        <w:rPr>
          <w:rStyle w:val="a1"/>
          <w:rFonts w:ascii="Calibri" w:hAnsi="Calibri" w:cs="Arial Unicode MS"/>
          <w:color w:val="000000"/>
          <w:sz w:val="22"/>
          <w:szCs w:val="22"/>
          <w:u w:color="000000"/>
          <w:lang w:val="el-GR"/>
          <w14:textOutline w14:w="0" w14:cap="flat" w14:cmpd="sng" w14:algn="ctr">
            <w14:noFill/>
            <w14:prstDash w14:val="solid"/>
            <w14:bevel/>
          </w14:textOutline>
        </w:rPr>
        <w:t xml:space="preserve"> μονάδες </w:t>
      </w:r>
      <w:r>
        <w:rPr>
          <w:rStyle w:val="a1"/>
          <w:rFonts w:ascii="Calibri" w:hAnsi="Calibri" w:cs="Arial Unicode MS"/>
          <w:color w:val="000000"/>
          <w:sz w:val="22"/>
          <w:szCs w:val="22"/>
          <w:u w:color="000000"/>
          <w:lang w:val="el-GR"/>
          <w14:textOutline w14:w="0" w14:cap="flat" w14:cmpd="sng" w14:algn="ctr">
            <w14:noFill/>
            <w14:prstDash w14:val="solid"/>
            <w14:bevel/>
          </w14:textOutline>
        </w:rPr>
        <w:t xml:space="preserve">για τρίτο συνεχόμενο μήνα </w:t>
      </w:r>
      <w:r w:rsidRPr="004F6AD2">
        <w:rPr>
          <w:rStyle w:val="a1"/>
          <w:rFonts w:ascii="Calibri" w:hAnsi="Calibri" w:cs="Arial Unicode MS"/>
          <w:color w:val="000000"/>
          <w:sz w:val="22"/>
          <w:szCs w:val="22"/>
          <w:u w:color="000000"/>
          <w:lang w:val="el-GR"/>
          <w14:textOutline w14:w="0" w14:cap="flat" w14:cmpd="sng" w14:algn="ctr">
            <w14:noFill/>
            <w14:prstDash w14:val="solid"/>
            <w14:bevel/>
          </w14:textOutline>
        </w:rPr>
        <w:t>εμφάνισε ο δείκτης προσδοκιών απασ</w:t>
      </w:r>
      <w:r>
        <w:rPr>
          <w:rStyle w:val="a1"/>
          <w:rFonts w:ascii="Calibri" w:hAnsi="Calibri" w:cs="Arial Unicode MS"/>
          <w:color w:val="000000"/>
          <w:sz w:val="22"/>
          <w:szCs w:val="22"/>
          <w:u w:color="000000"/>
          <w:lang w:val="el-GR"/>
          <w14:textOutline w14:w="0" w14:cap="flat" w14:cmpd="sng" w14:algn="ctr">
            <w14:noFill/>
            <w14:prstDash w14:val="solid"/>
            <w14:bevel/>
          </w14:textOutline>
        </w:rPr>
        <w:t>χόλησης, που ανήλθε στις 105,6</w:t>
      </w:r>
      <w:r w:rsidRPr="004F6AD2">
        <w:rPr>
          <w:rStyle w:val="a1"/>
          <w:rFonts w:ascii="Calibri" w:hAnsi="Calibri" w:cs="Arial Unicode MS"/>
          <w:color w:val="000000"/>
          <w:sz w:val="22"/>
          <w:szCs w:val="22"/>
          <w:u w:color="000000"/>
          <w:lang w:val="el-GR"/>
          <w14:textOutline w14:w="0" w14:cap="flat" w14:cmpd="sng" w14:algn="ctr">
            <w14:noFill/>
            <w14:prstDash w14:val="solid"/>
            <w14:bevel/>
          </w14:textOutline>
        </w:rPr>
        <w:t xml:space="preserve"> μονάδες τον </w:t>
      </w:r>
      <w:r>
        <w:rPr>
          <w:rStyle w:val="a1"/>
          <w:rFonts w:ascii="Calibri" w:hAnsi="Calibri" w:cs="Arial Unicode MS"/>
          <w:color w:val="000000"/>
          <w:sz w:val="22"/>
          <w:szCs w:val="22"/>
          <w:u w:color="000000"/>
          <w:lang w:val="el-GR"/>
          <w14:textOutline w14:w="0" w14:cap="flat" w14:cmpd="sng" w14:algn="ctr">
            <w14:noFill/>
            <w14:prstDash w14:val="solid"/>
            <w14:bevel/>
          </w14:textOutline>
        </w:rPr>
        <w:t>Αύγουστο</w:t>
      </w:r>
      <w:r w:rsidRPr="004F6AD2">
        <w:rPr>
          <w:rStyle w:val="a1"/>
          <w:rFonts w:ascii="Calibri" w:hAnsi="Calibri" w:cs="Arial Unicode MS"/>
          <w:color w:val="000000"/>
          <w:sz w:val="22"/>
          <w:szCs w:val="22"/>
          <w:u w:color="000000"/>
          <w:lang w:val="el-GR"/>
          <w14:textOutline w14:w="0" w14:cap="flat" w14:cmpd="sng" w14:algn="ctr">
            <w14:noFill/>
            <w14:prstDash w14:val="solid"/>
            <w14:bevel/>
          </w14:textOutline>
        </w:rPr>
        <w:t xml:space="preserve">. </w:t>
      </w:r>
    </w:p>
    <w:p w14:paraId="4071A57A" w14:textId="427E8FBE" w:rsidR="004F6AD2" w:rsidRPr="00A94C41" w:rsidRDefault="004F6AD2" w:rsidP="004F6AD2">
      <w:pPr>
        <w:spacing w:before="120" w:after="120" w:line="276" w:lineRule="auto"/>
        <w:jc w:val="both"/>
        <w:rPr>
          <w:rStyle w:val="a1"/>
          <w:rFonts w:ascii="Calibri" w:hAnsi="Calibri" w:cs="Arial Unicode MS"/>
          <w:color w:val="000000"/>
          <w:sz w:val="22"/>
          <w:szCs w:val="22"/>
          <w:u w:color="000000"/>
          <w:lang w:val="el-GR"/>
          <w14:textOutline w14:w="0" w14:cap="flat" w14:cmpd="sng" w14:algn="ctr">
            <w14:noFill/>
            <w14:prstDash w14:val="solid"/>
            <w14:bevel/>
          </w14:textOutline>
        </w:rPr>
      </w:pPr>
      <w:r>
        <w:rPr>
          <w:rStyle w:val="a1"/>
          <w:rFonts w:ascii="Calibri" w:hAnsi="Calibri" w:cs="Arial Unicode MS"/>
          <w:color w:val="000000"/>
          <w:sz w:val="22"/>
          <w:szCs w:val="22"/>
          <w:u w:color="000000"/>
          <w:lang w:val="el-GR"/>
          <w14:textOutline w14:w="0" w14:cap="flat" w14:cmpd="sng" w14:algn="ctr">
            <w14:noFill/>
            <w14:prstDash w14:val="solid"/>
            <w14:bevel/>
          </w14:textOutline>
        </w:rPr>
        <w:t>Ο</w:t>
      </w:r>
      <w:r w:rsidRPr="004F6AD2">
        <w:rPr>
          <w:rStyle w:val="a1"/>
          <w:rFonts w:ascii="Calibri" w:hAnsi="Calibri" w:cs="Arial Unicode MS"/>
          <w:color w:val="000000"/>
          <w:sz w:val="22"/>
          <w:szCs w:val="22"/>
          <w:u w:color="000000"/>
          <w:lang w:val="el-GR"/>
          <w14:textOutline w14:w="0" w14:cap="flat" w14:cmpd="sng" w14:algn="ctr">
            <w14:noFill/>
            <w14:prstDash w14:val="solid"/>
            <w14:bevel/>
          </w14:textOutline>
        </w:rPr>
        <w:t xml:space="preserve"> Δείκτης Υπευθύνων Προμηθειών (PMI) της </w:t>
      </w:r>
      <w:proofErr w:type="spellStart"/>
      <w:r w:rsidRPr="004F6AD2">
        <w:rPr>
          <w:rStyle w:val="a1"/>
          <w:rFonts w:ascii="Calibri" w:hAnsi="Calibri" w:cs="Arial Unicode MS"/>
          <w:color w:val="000000"/>
          <w:sz w:val="22"/>
          <w:szCs w:val="22"/>
          <w:u w:color="000000"/>
          <w:lang w:val="el-GR"/>
          <w14:textOutline w14:w="0" w14:cap="flat" w14:cmpd="sng" w14:algn="ctr">
            <w14:noFill/>
            <w14:prstDash w14:val="solid"/>
            <w14:bevel/>
          </w14:textOutline>
        </w:rPr>
        <w:t>Markit</w:t>
      </w:r>
      <w:proofErr w:type="spellEnd"/>
      <w:r w:rsidRPr="004F6AD2">
        <w:rPr>
          <w:rStyle w:val="a1"/>
          <w:rFonts w:ascii="Calibri" w:hAnsi="Calibri" w:cs="Arial Unicode MS"/>
          <w:color w:val="000000"/>
          <w:sz w:val="22"/>
          <w:szCs w:val="22"/>
          <w:u w:color="000000"/>
          <w:lang w:val="el-GR"/>
          <w14:textOutline w14:w="0" w14:cap="flat" w14:cmpd="sng" w14:algn="ctr">
            <w14:noFill/>
            <w14:prstDash w14:val="solid"/>
            <w14:bevel/>
          </w14:textOutline>
        </w:rPr>
        <w:t xml:space="preserve"> για τον τομέα μεταποίησης στην Ελλάδα </w:t>
      </w:r>
      <w:r>
        <w:rPr>
          <w:rStyle w:val="a1"/>
          <w:rFonts w:ascii="Calibri" w:hAnsi="Calibri" w:cs="Arial Unicode MS"/>
          <w:color w:val="000000"/>
          <w:sz w:val="22"/>
          <w:szCs w:val="22"/>
          <w:u w:color="000000"/>
          <w:lang w:val="el-GR"/>
          <w14:textOutline w14:w="0" w14:cap="flat" w14:cmpd="sng" w14:algn="ctr">
            <w14:noFill/>
            <w14:prstDash w14:val="solid"/>
            <w14:bevel/>
          </w14:textOutline>
        </w:rPr>
        <w:t>ενισχύθηκε κατά 0,8 μονάδες στις 49,4</w:t>
      </w:r>
      <w:r w:rsidRPr="004F6AD2">
        <w:rPr>
          <w:rStyle w:val="a1"/>
          <w:rFonts w:ascii="Calibri" w:hAnsi="Calibri" w:cs="Arial Unicode MS"/>
          <w:color w:val="000000"/>
          <w:sz w:val="22"/>
          <w:szCs w:val="22"/>
          <w:u w:color="000000"/>
          <w:lang w:val="el-GR"/>
          <w14:textOutline w14:w="0" w14:cap="flat" w14:cmpd="sng" w14:algn="ctr">
            <w14:noFill/>
            <w14:prstDash w14:val="solid"/>
            <w14:bevel/>
          </w14:textOutline>
        </w:rPr>
        <w:t xml:space="preserve"> μονάδες τον </w:t>
      </w:r>
      <w:r>
        <w:rPr>
          <w:rStyle w:val="a1"/>
          <w:rFonts w:ascii="Calibri" w:hAnsi="Calibri" w:cs="Arial Unicode MS"/>
          <w:color w:val="000000"/>
          <w:sz w:val="22"/>
          <w:szCs w:val="22"/>
          <w:u w:color="000000"/>
          <w:lang w:val="el-GR"/>
          <w14:textOutline w14:w="0" w14:cap="flat" w14:cmpd="sng" w14:algn="ctr">
            <w14:noFill/>
            <w14:prstDash w14:val="solid"/>
            <w14:bevel/>
          </w14:textOutline>
        </w:rPr>
        <w:t>Αύγουστο</w:t>
      </w:r>
      <w:r w:rsidRPr="004F6AD2">
        <w:rPr>
          <w:rStyle w:val="a1"/>
          <w:rFonts w:ascii="Calibri" w:hAnsi="Calibri" w:cs="Arial Unicode MS"/>
          <w:color w:val="000000"/>
          <w:sz w:val="22"/>
          <w:szCs w:val="22"/>
          <w:u w:color="000000"/>
          <w:lang w:val="el-GR"/>
          <w14:textOutline w14:w="0" w14:cap="flat" w14:cmpd="sng" w14:algn="ctr">
            <w14:noFill/>
            <w14:prstDash w14:val="solid"/>
            <w14:bevel/>
          </w14:textOutline>
        </w:rPr>
        <w:t xml:space="preserve">, </w:t>
      </w:r>
      <w:r>
        <w:rPr>
          <w:rStyle w:val="a1"/>
          <w:rFonts w:ascii="Calibri" w:hAnsi="Calibri" w:cs="Arial Unicode MS"/>
          <w:color w:val="000000"/>
          <w:sz w:val="22"/>
          <w:szCs w:val="22"/>
          <w:u w:color="000000"/>
          <w:lang w:val="el-GR"/>
          <w14:textOutline w14:w="0" w14:cap="flat" w14:cmpd="sng" w14:algn="ctr">
            <w14:noFill/>
            <w14:prstDash w14:val="solid"/>
            <w14:bevel/>
          </w14:textOutline>
        </w:rPr>
        <w:t xml:space="preserve">αντισταθμίζοντας την μείωση κατά 0,8 μονάδες που είχε καταγραφεί τον Ιούλιο. </w:t>
      </w:r>
      <w:r w:rsidRPr="004F6AD2">
        <w:rPr>
          <w:rStyle w:val="a1"/>
          <w:rFonts w:ascii="Calibri" w:hAnsi="Calibri" w:cs="Arial Unicode MS"/>
          <w:color w:val="000000"/>
          <w:sz w:val="22"/>
          <w:szCs w:val="22"/>
          <w:u w:color="000000"/>
          <w:lang w:val="el-GR"/>
          <w14:textOutline w14:w="0" w14:cap="flat" w14:cmpd="sng" w14:algn="ctr">
            <w14:noFill/>
            <w14:prstDash w14:val="solid"/>
            <w14:bevel/>
          </w14:textOutline>
        </w:rPr>
        <w:t xml:space="preserve">Τα στοιχεία της έρευνας υπέδειξαν </w:t>
      </w:r>
      <w:r w:rsidR="0044375B">
        <w:rPr>
          <w:rStyle w:val="a1"/>
          <w:rFonts w:ascii="Calibri" w:hAnsi="Calibri" w:cs="Arial Unicode MS"/>
          <w:color w:val="000000"/>
          <w:sz w:val="22"/>
          <w:szCs w:val="22"/>
          <w:u w:color="000000"/>
          <w:lang w:val="el-GR"/>
          <w14:textOutline w14:w="0" w14:cap="flat" w14:cmpd="sng" w14:algn="ctr">
            <w14:noFill/>
            <w14:prstDash w14:val="solid"/>
            <w14:bevel/>
          </w14:textOutline>
        </w:rPr>
        <w:t xml:space="preserve">μικρή επιδείνωση των λειτουργικών συνθηκών στον ελληνικό μεταποιητικό τομέα, λόγω της ήπιας </w:t>
      </w:r>
      <w:r w:rsidR="0044375B">
        <w:rPr>
          <w:rStyle w:val="a1"/>
          <w:rFonts w:ascii="Calibri" w:hAnsi="Calibri" w:cs="Arial Unicode MS"/>
          <w:color w:val="000000"/>
          <w:sz w:val="22"/>
          <w:szCs w:val="22"/>
          <w:u w:color="000000"/>
          <w:lang w:val="el-GR"/>
          <w14:textOutline w14:w="0" w14:cap="flat" w14:cmpd="sng" w14:algn="ctr">
            <w14:noFill/>
            <w14:prstDash w14:val="solid"/>
            <w14:bevel/>
          </w14:textOutline>
        </w:rPr>
        <w:lastRenderedPageBreak/>
        <w:t xml:space="preserve">συρρίκνωσης της παραγωγής και των νέων παραγγελιών, καθώς και της επιστροφής της απασχόλησης σε ρυθμούς ανάπτυξης. </w:t>
      </w:r>
    </w:p>
    <w:p w14:paraId="39CC5EAB" w14:textId="77777777" w:rsidR="004C495D" w:rsidRPr="0059175E" w:rsidRDefault="0059175E">
      <w:pPr>
        <w:pStyle w:val="2"/>
        <w:rPr>
          <w:rStyle w:val="a1"/>
          <w:lang w:val="el-GR"/>
        </w:rPr>
      </w:pPr>
      <w:r w:rsidRPr="0059175E">
        <w:rPr>
          <w:rStyle w:val="a1"/>
          <w:rFonts w:eastAsia="Arial Unicode MS" w:cs="Arial Unicode MS"/>
          <w:lang w:val="el-GR"/>
        </w:rPr>
        <w:t>Επικυρώσεις εισιτηρίων ΟΑΣΑ</w:t>
      </w:r>
      <w:bookmarkEnd w:id="18"/>
    </w:p>
    <w:p w14:paraId="7058905F" w14:textId="69A8973F" w:rsidR="004C495D" w:rsidRPr="0059175E" w:rsidRDefault="0059175E">
      <w:pPr>
        <w:pStyle w:val="a0"/>
        <w:spacing w:before="120" w:after="120" w:line="276" w:lineRule="auto"/>
        <w:jc w:val="both"/>
        <w:rPr>
          <w:rStyle w:val="a1"/>
          <w:rFonts w:ascii="Calibri" w:eastAsia="Calibri" w:hAnsi="Calibri" w:cs="Calibri"/>
          <w:sz w:val="22"/>
          <w:szCs w:val="22"/>
          <w:lang w:val="el-GR"/>
        </w:rPr>
      </w:pPr>
      <w:r w:rsidRPr="0059175E">
        <w:rPr>
          <w:rStyle w:val="a1"/>
          <w:rFonts w:ascii="Calibri" w:hAnsi="Calibri"/>
          <w:sz w:val="22"/>
          <w:szCs w:val="22"/>
          <w:lang w:val="el-GR"/>
        </w:rPr>
        <w:t>Ως πρώτος δείκτης παρατίθεται ο μέσος εβδομαδιαίος αριθμός επικυρώσεων εισιτηρίων σε ΜΜΜ στην Αττική (ΟΣΥ και ΣΤΑΣΥ) που απει</w:t>
      </w:r>
      <w:r w:rsidR="006F1038">
        <w:rPr>
          <w:rStyle w:val="a1"/>
          <w:rFonts w:ascii="Calibri" w:hAnsi="Calibri"/>
          <w:sz w:val="22"/>
          <w:szCs w:val="22"/>
          <w:lang w:val="el-GR"/>
        </w:rPr>
        <w:t xml:space="preserve">κονίζεται στο ακόλουθο γράφημα. </w:t>
      </w:r>
      <w:r w:rsidR="00F07156">
        <w:rPr>
          <w:rStyle w:val="a1"/>
          <w:rFonts w:ascii="Calibri" w:hAnsi="Calibri"/>
          <w:sz w:val="22"/>
          <w:szCs w:val="22"/>
          <w:lang w:val="el-GR"/>
        </w:rPr>
        <w:t xml:space="preserve">Την τελευταία εβδομάδα του Αυγούστου καταγράφηκε πτώση πάνω από 35% με αποτέλεσμα ο μέσος όρος πτώσης του Αυγούστου να εμφανίσει μικρή επιτάχυνση σε -29,5% από -28,5% τον Ιούλιο. </w:t>
      </w:r>
      <w:r w:rsidR="006F1038">
        <w:rPr>
          <w:rStyle w:val="a1"/>
          <w:rFonts w:ascii="Calibri" w:hAnsi="Calibri"/>
          <w:sz w:val="22"/>
          <w:szCs w:val="22"/>
          <w:lang w:val="el-GR"/>
        </w:rPr>
        <w:t xml:space="preserve"> </w:t>
      </w:r>
    </w:p>
    <w:p w14:paraId="10A78CF1" w14:textId="77777777" w:rsidR="004C495D" w:rsidRPr="0059175E" w:rsidRDefault="004C495D">
      <w:pPr>
        <w:pStyle w:val="a0"/>
        <w:spacing w:before="120" w:after="120" w:line="276" w:lineRule="auto"/>
        <w:jc w:val="both"/>
        <w:rPr>
          <w:rStyle w:val="a1"/>
          <w:rFonts w:ascii="Calibri" w:eastAsia="Calibri" w:hAnsi="Calibri" w:cs="Calibri"/>
          <w:sz w:val="22"/>
          <w:szCs w:val="22"/>
          <w:lang w:val="el-GR"/>
        </w:rPr>
      </w:pPr>
    </w:p>
    <w:p w14:paraId="06D6B9EB" w14:textId="5D6827A4" w:rsidR="004C495D" w:rsidRDefault="0088136C">
      <w:pPr>
        <w:pStyle w:val="a0"/>
        <w:keepNext/>
        <w:jc w:val="both"/>
      </w:pPr>
      <w:r>
        <w:rPr>
          <w:noProof/>
          <w:lang w:val="el-GR" w:eastAsia="el-GR"/>
        </w:rPr>
        <w:drawing>
          <wp:inline distT="0" distB="0" distL="0" distR="0" wp14:anchorId="7FC5B809" wp14:editId="5F321BF7">
            <wp:extent cx="5486400" cy="321754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486400" cy="3217545"/>
                    </a:xfrm>
                    <a:prstGeom prst="rect">
                      <a:avLst/>
                    </a:prstGeom>
                  </pic:spPr>
                </pic:pic>
              </a:graphicData>
            </a:graphic>
          </wp:inline>
        </w:drawing>
      </w:r>
    </w:p>
    <w:p w14:paraId="76A720F8" w14:textId="77777777" w:rsidR="004C495D" w:rsidRPr="0059175E" w:rsidRDefault="0059175E">
      <w:pPr>
        <w:pStyle w:val="Caption"/>
        <w:jc w:val="center"/>
        <w:rPr>
          <w:rStyle w:val="a1"/>
          <w:rFonts w:ascii="Calibri" w:eastAsia="Calibri" w:hAnsi="Calibri" w:cs="Calibri"/>
          <w:sz w:val="22"/>
          <w:szCs w:val="22"/>
          <w:lang w:val="el-GR"/>
        </w:rPr>
      </w:pPr>
      <w:r w:rsidRPr="0059175E">
        <w:rPr>
          <w:rStyle w:val="a1"/>
          <w:lang w:val="el-GR"/>
        </w:rPr>
        <w:t>Γράφημα 17: Σύνολο επικυρώσεων ΟΑΣΑ σε σχέση με αντίστοιχη περσινή περίοδο (2019 μπλε γραμμή)</w:t>
      </w:r>
    </w:p>
    <w:p w14:paraId="04A8B791" w14:textId="77777777" w:rsidR="004C495D" w:rsidRPr="0059175E" w:rsidRDefault="004C495D">
      <w:pPr>
        <w:pStyle w:val="a0"/>
        <w:jc w:val="both"/>
        <w:rPr>
          <w:rStyle w:val="a1"/>
          <w:rFonts w:ascii="Calibri" w:eastAsia="Calibri" w:hAnsi="Calibri" w:cs="Calibri"/>
          <w:sz w:val="22"/>
          <w:szCs w:val="22"/>
          <w:lang w:val="el-GR"/>
        </w:rPr>
      </w:pPr>
    </w:p>
    <w:p w14:paraId="5796F7B0" w14:textId="77777777" w:rsidR="004C495D" w:rsidRPr="0059175E" w:rsidRDefault="0059175E">
      <w:pPr>
        <w:pStyle w:val="2"/>
        <w:rPr>
          <w:rStyle w:val="a1"/>
          <w:lang w:val="el-GR"/>
        </w:rPr>
      </w:pPr>
      <w:bookmarkStart w:id="19" w:name="_Toc10"/>
      <w:r w:rsidRPr="0059175E">
        <w:rPr>
          <w:rStyle w:val="a1"/>
          <w:rFonts w:eastAsia="Arial Unicode MS" w:cs="Arial Unicode MS"/>
          <w:lang w:val="el-GR"/>
        </w:rPr>
        <w:t>Επιβατική κίνηση ΔΑΑ</w:t>
      </w:r>
      <w:bookmarkEnd w:id="19"/>
    </w:p>
    <w:p w14:paraId="55A8F5C0" w14:textId="6F896BF9" w:rsidR="004C495D" w:rsidRPr="0059175E" w:rsidRDefault="0059175E">
      <w:pPr>
        <w:pStyle w:val="a0"/>
        <w:spacing w:before="120" w:after="120" w:line="276" w:lineRule="auto"/>
        <w:jc w:val="both"/>
        <w:rPr>
          <w:rStyle w:val="a1"/>
          <w:rFonts w:ascii="Calibri" w:eastAsia="Calibri" w:hAnsi="Calibri" w:cs="Calibri"/>
          <w:sz w:val="22"/>
          <w:szCs w:val="22"/>
          <w:lang w:val="el-GR"/>
        </w:rPr>
      </w:pPr>
      <w:r w:rsidRPr="0059175E">
        <w:rPr>
          <w:rStyle w:val="a1"/>
          <w:rFonts w:ascii="Calibri" w:hAnsi="Calibri"/>
          <w:sz w:val="22"/>
          <w:szCs w:val="22"/>
          <w:lang w:val="el-GR"/>
        </w:rPr>
        <w:t xml:space="preserve">Η μικρή σταδιακή ανάκαμψη στον αριθμό επιβατών τόσο των διεθνών όσο και των εσωτερικών πτήσεων που παρατηρήθηκε τον Ιούλιο επιταχύνθηκε </w:t>
      </w:r>
      <w:r w:rsidR="00F07156">
        <w:rPr>
          <w:rStyle w:val="a1"/>
          <w:rFonts w:ascii="Calibri" w:hAnsi="Calibri"/>
          <w:sz w:val="22"/>
          <w:szCs w:val="22"/>
          <w:lang w:val="el-GR"/>
        </w:rPr>
        <w:t>τον Αύγουστο, α</w:t>
      </w:r>
      <w:r w:rsidR="002C0555">
        <w:rPr>
          <w:rStyle w:val="a1"/>
          <w:rFonts w:ascii="Calibri" w:hAnsi="Calibri"/>
          <w:sz w:val="22"/>
          <w:szCs w:val="22"/>
          <w:lang w:val="el-GR"/>
        </w:rPr>
        <w:t xml:space="preserve">ν και ο ρυθμός </w:t>
      </w:r>
      <w:r w:rsidR="00F07156">
        <w:rPr>
          <w:rStyle w:val="a1"/>
          <w:rFonts w:ascii="Calibri" w:hAnsi="Calibri"/>
          <w:sz w:val="22"/>
          <w:szCs w:val="22"/>
          <w:lang w:val="el-GR"/>
        </w:rPr>
        <w:t xml:space="preserve">στο δεύτερο μισό του Αυγούστου </w:t>
      </w:r>
      <w:r w:rsidR="006F1038">
        <w:rPr>
          <w:rStyle w:val="a1"/>
          <w:rFonts w:ascii="Calibri" w:hAnsi="Calibri"/>
          <w:sz w:val="22"/>
          <w:szCs w:val="22"/>
          <w:lang w:val="el-GR"/>
        </w:rPr>
        <w:t xml:space="preserve">ήταν χαμηλότερος αυτού </w:t>
      </w:r>
      <w:r w:rsidR="00F07156">
        <w:rPr>
          <w:rStyle w:val="a1"/>
          <w:rFonts w:ascii="Calibri" w:hAnsi="Calibri"/>
          <w:sz w:val="22"/>
          <w:szCs w:val="22"/>
          <w:lang w:val="el-GR"/>
        </w:rPr>
        <w:t xml:space="preserve">του πρώτου μισού του μήνα. Συνολικά, </w:t>
      </w:r>
      <w:r w:rsidRPr="0059175E">
        <w:rPr>
          <w:rStyle w:val="a1"/>
          <w:rFonts w:ascii="Calibri" w:hAnsi="Calibri"/>
          <w:sz w:val="22"/>
          <w:szCs w:val="22"/>
          <w:lang w:val="el-GR"/>
        </w:rPr>
        <w:t xml:space="preserve">ο </w:t>
      </w:r>
      <w:r w:rsidR="005150AB">
        <w:rPr>
          <w:rStyle w:val="a1"/>
          <w:rFonts w:ascii="Calibri" w:hAnsi="Calibri"/>
          <w:sz w:val="22"/>
          <w:szCs w:val="22"/>
          <w:lang w:val="el-GR"/>
        </w:rPr>
        <w:t>μέσος όρος του αριθμού</w:t>
      </w:r>
      <w:r w:rsidRPr="0059175E">
        <w:rPr>
          <w:rStyle w:val="a1"/>
          <w:rFonts w:ascii="Calibri" w:hAnsi="Calibri"/>
          <w:sz w:val="22"/>
          <w:szCs w:val="22"/>
          <w:lang w:val="el-GR"/>
        </w:rPr>
        <w:t xml:space="preserve"> των επιβατών εσω</w:t>
      </w:r>
      <w:r w:rsidR="00F07156">
        <w:rPr>
          <w:rStyle w:val="a1"/>
          <w:rFonts w:ascii="Calibri" w:hAnsi="Calibri"/>
          <w:sz w:val="22"/>
          <w:szCs w:val="22"/>
          <w:lang w:val="el-GR"/>
        </w:rPr>
        <w:t>τερικών πτήσεων αυξήθηκε κατά 20,8</w:t>
      </w:r>
      <w:r w:rsidRPr="0059175E">
        <w:rPr>
          <w:rStyle w:val="a1"/>
          <w:rFonts w:ascii="Calibri" w:hAnsi="Calibri"/>
          <w:sz w:val="22"/>
          <w:szCs w:val="22"/>
          <w:lang w:val="el-GR"/>
        </w:rPr>
        <w:t xml:space="preserve">% </w:t>
      </w:r>
      <w:r w:rsidR="005150AB">
        <w:rPr>
          <w:rStyle w:val="a1"/>
          <w:rFonts w:ascii="Calibri" w:hAnsi="Calibri"/>
          <w:sz w:val="22"/>
          <w:szCs w:val="22"/>
          <w:lang w:val="el-GR"/>
        </w:rPr>
        <w:t xml:space="preserve">τον Αύγουστο </w:t>
      </w:r>
      <w:r w:rsidRPr="0059175E">
        <w:rPr>
          <w:rStyle w:val="a1"/>
          <w:rFonts w:ascii="Calibri" w:hAnsi="Calibri"/>
          <w:sz w:val="22"/>
          <w:szCs w:val="22"/>
          <w:lang w:val="el-GR"/>
        </w:rPr>
        <w:t>σε σύγκριση με το</w:t>
      </w:r>
      <w:r w:rsidR="005150AB">
        <w:rPr>
          <w:rStyle w:val="a1"/>
          <w:rFonts w:ascii="Calibri" w:hAnsi="Calibri"/>
          <w:sz w:val="22"/>
          <w:szCs w:val="22"/>
          <w:lang w:val="el-GR"/>
        </w:rPr>
        <w:t xml:space="preserve">ν Ιούλιο, </w:t>
      </w:r>
      <w:r w:rsidRPr="0059175E">
        <w:rPr>
          <w:rStyle w:val="a1"/>
          <w:rFonts w:ascii="Calibri" w:hAnsi="Calibri"/>
          <w:sz w:val="22"/>
          <w:szCs w:val="22"/>
          <w:lang w:val="el-GR"/>
        </w:rPr>
        <w:t>ενώ ο αριθμός των επιβατών διεθνών πτήσεων κατέγ</w:t>
      </w:r>
      <w:r w:rsidR="005150AB">
        <w:rPr>
          <w:rStyle w:val="a1"/>
          <w:rFonts w:ascii="Calibri" w:hAnsi="Calibri"/>
          <w:sz w:val="22"/>
          <w:szCs w:val="22"/>
          <w:lang w:val="el-GR"/>
        </w:rPr>
        <w:t xml:space="preserve">ραψε μεγαλύτερη </w:t>
      </w:r>
      <w:r w:rsidR="00F07156">
        <w:rPr>
          <w:rStyle w:val="a1"/>
          <w:rFonts w:ascii="Calibri" w:hAnsi="Calibri"/>
          <w:sz w:val="22"/>
          <w:szCs w:val="22"/>
          <w:lang w:val="el-GR"/>
        </w:rPr>
        <w:t>ενίσχυση κατά 46,1</w:t>
      </w:r>
      <w:r w:rsidRPr="0059175E">
        <w:rPr>
          <w:rStyle w:val="a1"/>
          <w:rFonts w:ascii="Calibri" w:hAnsi="Calibri"/>
          <w:sz w:val="22"/>
          <w:szCs w:val="22"/>
          <w:lang w:val="el-GR"/>
        </w:rPr>
        <w:t>%. Σε απόλυτα νούμερα, ο μέσος ημερήσιος αριθμός επιβατών εσωτερικών και</w:t>
      </w:r>
      <w:r w:rsidR="005150AB">
        <w:rPr>
          <w:rStyle w:val="a1"/>
          <w:rFonts w:ascii="Calibri" w:hAnsi="Calibri"/>
          <w:sz w:val="22"/>
          <w:szCs w:val="22"/>
          <w:lang w:val="el-GR"/>
        </w:rPr>
        <w:t xml:space="preserve"> εξωτερικών πτήσεων α</w:t>
      </w:r>
      <w:r w:rsidR="00F07156">
        <w:rPr>
          <w:rStyle w:val="a1"/>
          <w:rFonts w:ascii="Calibri" w:hAnsi="Calibri"/>
          <w:sz w:val="22"/>
          <w:szCs w:val="22"/>
          <w:lang w:val="el-GR"/>
        </w:rPr>
        <w:t>νήλθε σε 15,620 και 23,204</w:t>
      </w:r>
      <w:r w:rsidRPr="0059175E">
        <w:rPr>
          <w:rStyle w:val="a1"/>
          <w:rFonts w:ascii="Calibri" w:hAnsi="Calibri"/>
          <w:sz w:val="22"/>
          <w:szCs w:val="22"/>
          <w:lang w:val="el-GR"/>
        </w:rPr>
        <w:t xml:space="preserve"> αντίστοιχα </w:t>
      </w:r>
      <w:r w:rsidR="00F07156">
        <w:rPr>
          <w:rStyle w:val="a1"/>
          <w:rFonts w:ascii="Calibri" w:hAnsi="Calibri"/>
          <w:sz w:val="22"/>
          <w:szCs w:val="22"/>
          <w:lang w:val="el-GR"/>
        </w:rPr>
        <w:t>τον Αύγουστο</w:t>
      </w:r>
      <w:r w:rsidR="005150AB">
        <w:rPr>
          <w:rStyle w:val="a1"/>
          <w:rFonts w:ascii="Calibri" w:hAnsi="Calibri"/>
          <w:sz w:val="22"/>
          <w:szCs w:val="22"/>
          <w:lang w:val="el-GR"/>
        </w:rPr>
        <w:t xml:space="preserve">, καταγράφοντας </w:t>
      </w:r>
      <w:r w:rsidR="00F07156">
        <w:rPr>
          <w:rStyle w:val="a1"/>
          <w:rFonts w:ascii="Calibri" w:hAnsi="Calibri"/>
          <w:sz w:val="22"/>
          <w:szCs w:val="22"/>
          <w:lang w:val="el-GR"/>
        </w:rPr>
        <w:t>πτώση 47,1% και 66,2</w:t>
      </w:r>
      <w:r w:rsidRPr="0059175E">
        <w:rPr>
          <w:rStyle w:val="a1"/>
          <w:rFonts w:ascii="Calibri" w:hAnsi="Calibri"/>
          <w:sz w:val="22"/>
          <w:szCs w:val="22"/>
          <w:lang w:val="el-GR"/>
        </w:rPr>
        <w:t xml:space="preserve">% αντίστοιχα σε σύγκριση με </w:t>
      </w:r>
      <w:r w:rsidR="002C0555">
        <w:rPr>
          <w:rStyle w:val="a1"/>
          <w:rFonts w:ascii="Calibri" w:hAnsi="Calibri"/>
          <w:sz w:val="22"/>
          <w:szCs w:val="22"/>
          <w:lang w:val="el-GR"/>
        </w:rPr>
        <w:t>το αντίστοιχο περυσινό διάστημα</w:t>
      </w:r>
      <w:r w:rsidRPr="0059175E">
        <w:rPr>
          <w:rStyle w:val="a1"/>
          <w:rFonts w:ascii="Calibri" w:hAnsi="Calibri"/>
          <w:sz w:val="22"/>
          <w:szCs w:val="22"/>
          <w:lang w:val="el-GR"/>
        </w:rPr>
        <w:t xml:space="preserve">.   </w:t>
      </w:r>
    </w:p>
    <w:p w14:paraId="4DE8A648" w14:textId="7CD4B1FD" w:rsidR="004C495D" w:rsidRDefault="00F07156">
      <w:pPr>
        <w:pStyle w:val="a0"/>
        <w:jc w:val="both"/>
        <w:rPr>
          <w:rStyle w:val="a1"/>
          <w:rFonts w:ascii="Calibri" w:eastAsia="Calibri" w:hAnsi="Calibri" w:cs="Calibri"/>
          <w:sz w:val="22"/>
          <w:szCs w:val="22"/>
        </w:rPr>
      </w:pPr>
      <w:r w:rsidRPr="00F07156">
        <w:rPr>
          <w:noProof/>
          <w:lang w:val="el-GR" w:eastAsia="el-GR"/>
        </w:rPr>
        <w:lastRenderedPageBreak/>
        <w:drawing>
          <wp:inline distT="0" distB="0" distL="0" distR="0" wp14:anchorId="39928CF4" wp14:editId="2BFB6C72">
            <wp:extent cx="5670550" cy="3359150"/>
            <wp:effectExtent l="0" t="0" r="635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670550" cy="3359150"/>
                    </a:xfrm>
                    <a:prstGeom prst="rect">
                      <a:avLst/>
                    </a:prstGeom>
                    <a:noFill/>
                    <a:ln>
                      <a:noFill/>
                    </a:ln>
                  </pic:spPr>
                </pic:pic>
              </a:graphicData>
            </a:graphic>
          </wp:inline>
        </w:drawing>
      </w:r>
    </w:p>
    <w:p w14:paraId="714008B2" w14:textId="77777777" w:rsidR="004C495D" w:rsidRPr="0059175E" w:rsidRDefault="0059175E">
      <w:pPr>
        <w:pStyle w:val="Caption"/>
        <w:jc w:val="center"/>
        <w:rPr>
          <w:rStyle w:val="a1"/>
          <w:rFonts w:ascii="Calibri" w:eastAsia="Calibri" w:hAnsi="Calibri" w:cs="Calibri"/>
          <w:sz w:val="22"/>
          <w:szCs w:val="22"/>
          <w:lang w:val="el-GR"/>
        </w:rPr>
      </w:pPr>
      <w:r w:rsidRPr="0059175E">
        <w:rPr>
          <w:rStyle w:val="a1"/>
          <w:lang w:val="el-GR"/>
        </w:rPr>
        <w:t>Γράφημα 18: Ποσοστιαία μεταβολή ημερήσιου αριθμού επιβατών ΔΑΑ</w:t>
      </w:r>
    </w:p>
    <w:p w14:paraId="409A8E20" w14:textId="77777777" w:rsidR="004C495D" w:rsidRPr="0059175E" w:rsidRDefault="004C495D">
      <w:pPr>
        <w:pStyle w:val="2"/>
        <w:rPr>
          <w:rStyle w:val="a1"/>
          <w:lang w:val="el-GR"/>
        </w:rPr>
      </w:pPr>
    </w:p>
    <w:p w14:paraId="044B260A" w14:textId="77777777" w:rsidR="004C495D" w:rsidRPr="0059175E" w:rsidRDefault="0059175E">
      <w:pPr>
        <w:pStyle w:val="2"/>
        <w:rPr>
          <w:rStyle w:val="a1"/>
          <w:lang w:val="el-GR"/>
        </w:rPr>
      </w:pPr>
      <w:bookmarkStart w:id="20" w:name="_Toc11"/>
      <w:r w:rsidRPr="0059175E">
        <w:rPr>
          <w:rStyle w:val="a1"/>
          <w:rFonts w:eastAsia="Arial Unicode MS" w:cs="Arial Unicode MS"/>
          <w:lang w:val="el-GR"/>
        </w:rPr>
        <w:t>Ζήτηση ηλεκτρικής ενέργειας</w:t>
      </w:r>
      <w:bookmarkEnd w:id="20"/>
    </w:p>
    <w:p w14:paraId="51FEFAE4" w14:textId="712E8169" w:rsidR="004C495D" w:rsidRPr="0059175E" w:rsidRDefault="00F07156">
      <w:pPr>
        <w:pStyle w:val="a0"/>
        <w:spacing w:before="120" w:after="120" w:line="276" w:lineRule="auto"/>
        <w:jc w:val="both"/>
        <w:rPr>
          <w:rStyle w:val="a1"/>
          <w:rFonts w:ascii="Calibri" w:eastAsia="Calibri" w:hAnsi="Calibri" w:cs="Calibri"/>
          <w:sz w:val="22"/>
          <w:szCs w:val="22"/>
          <w:lang w:val="el-GR"/>
        </w:rPr>
      </w:pPr>
      <w:r>
        <w:rPr>
          <w:rStyle w:val="a1"/>
          <w:rFonts w:ascii="Calibri" w:hAnsi="Calibri"/>
          <w:sz w:val="22"/>
          <w:szCs w:val="22"/>
          <w:lang w:val="el-GR"/>
        </w:rPr>
        <w:t>Σύμφωνα με τα αναθεωρημένα στοιχεία του ΑΔΜΙΕ</w:t>
      </w:r>
      <w:r w:rsidR="006E0ACA">
        <w:rPr>
          <w:rStyle w:val="a1"/>
          <w:rFonts w:ascii="Calibri" w:hAnsi="Calibri"/>
          <w:sz w:val="22"/>
          <w:szCs w:val="22"/>
          <w:lang w:val="el-GR"/>
        </w:rPr>
        <w:t xml:space="preserve">, η ζήτηση </w:t>
      </w:r>
      <w:r w:rsidR="0059175E" w:rsidRPr="0059175E">
        <w:rPr>
          <w:rStyle w:val="a1"/>
          <w:rFonts w:ascii="Calibri" w:hAnsi="Calibri"/>
          <w:sz w:val="22"/>
          <w:szCs w:val="22"/>
          <w:lang w:val="el-GR"/>
        </w:rPr>
        <w:t>ηλεκτρικής ενέργειας</w:t>
      </w:r>
      <w:r w:rsidR="006E0ACA">
        <w:rPr>
          <w:rStyle w:val="a1"/>
          <w:rFonts w:ascii="Calibri" w:hAnsi="Calibri"/>
          <w:sz w:val="22"/>
          <w:szCs w:val="22"/>
          <w:lang w:val="el-GR"/>
        </w:rPr>
        <w:t xml:space="preserve"> κατέγραψε μείωση -16,2% τον Ιούνιο, η οποία επιβραδύνθηκε σημαντικά σε -2,7% τον Ιούλιο και επιταχύνθηκε σε -6,4% τον Αύγουστο. </w:t>
      </w:r>
      <w:r w:rsidR="0059175E" w:rsidRPr="0059175E">
        <w:rPr>
          <w:rStyle w:val="a1"/>
          <w:rFonts w:ascii="Calibri" w:hAnsi="Calibri"/>
          <w:sz w:val="22"/>
          <w:szCs w:val="22"/>
          <w:lang w:val="el-GR"/>
        </w:rPr>
        <w:t xml:space="preserve">     </w:t>
      </w:r>
    </w:p>
    <w:p w14:paraId="3DEBCB94" w14:textId="15B5C169" w:rsidR="004C495D" w:rsidRDefault="006E0ACA">
      <w:pPr>
        <w:pStyle w:val="a0"/>
        <w:keepNext/>
        <w:jc w:val="both"/>
      </w:pPr>
      <w:r w:rsidRPr="006E0ACA">
        <w:rPr>
          <w:noProof/>
          <w:lang w:val="el-GR" w:eastAsia="el-GR"/>
        </w:rPr>
        <w:drawing>
          <wp:inline distT="0" distB="0" distL="0" distR="0" wp14:anchorId="0EB4F428" wp14:editId="770C3DF4">
            <wp:extent cx="5626100" cy="3060700"/>
            <wp:effectExtent l="0" t="0" r="0" b="6350"/>
            <wp:docPr id="1073741829" name="Picture 1073741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626100" cy="3060700"/>
                    </a:xfrm>
                    <a:prstGeom prst="rect">
                      <a:avLst/>
                    </a:prstGeom>
                    <a:noFill/>
                    <a:ln>
                      <a:noFill/>
                    </a:ln>
                  </pic:spPr>
                </pic:pic>
              </a:graphicData>
            </a:graphic>
          </wp:inline>
        </w:drawing>
      </w:r>
    </w:p>
    <w:p w14:paraId="19EDC2F0" w14:textId="77777777" w:rsidR="004C495D" w:rsidRPr="0059175E" w:rsidRDefault="0059175E">
      <w:pPr>
        <w:pStyle w:val="Caption"/>
        <w:jc w:val="center"/>
        <w:rPr>
          <w:lang w:val="el-GR"/>
        </w:rPr>
      </w:pPr>
      <w:r w:rsidRPr="0059175E">
        <w:rPr>
          <w:rStyle w:val="a1"/>
          <w:lang w:val="el-GR"/>
        </w:rPr>
        <w:t>Γράφημα 17: Ποσοστιαία μεταβολή κυλιόμενου μέσου όρου 7-ημερών για  ζήτηση ενέργειας</w:t>
      </w:r>
    </w:p>
    <w:p w14:paraId="515C2051" w14:textId="77777777" w:rsidR="004C495D" w:rsidRPr="0059175E" w:rsidRDefault="004C495D">
      <w:pPr>
        <w:pStyle w:val="a0"/>
        <w:rPr>
          <w:lang w:val="el-GR"/>
        </w:rPr>
      </w:pPr>
    </w:p>
    <w:p w14:paraId="5650A6EE" w14:textId="3045598C" w:rsidR="004C495D" w:rsidRDefault="0088136C">
      <w:pPr>
        <w:pStyle w:val="a0"/>
        <w:keepNext/>
        <w:jc w:val="both"/>
      </w:pPr>
      <w:r>
        <w:rPr>
          <w:noProof/>
          <w:lang w:val="el-GR" w:eastAsia="el-GR"/>
        </w:rPr>
        <w:lastRenderedPageBreak/>
        <w:drawing>
          <wp:inline distT="0" distB="0" distL="0" distR="0" wp14:anchorId="6F891850" wp14:editId="7976A7B3">
            <wp:extent cx="5486400" cy="284416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486400" cy="2844165"/>
                    </a:xfrm>
                    <a:prstGeom prst="rect">
                      <a:avLst/>
                    </a:prstGeom>
                  </pic:spPr>
                </pic:pic>
              </a:graphicData>
            </a:graphic>
          </wp:inline>
        </w:drawing>
      </w:r>
    </w:p>
    <w:p w14:paraId="6F20DAB0" w14:textId="77777777" w:rsidR="004C495D" w:rsidRPr="0059175E" w:rsidRDefault="0059175E">
      <w:pPr>
        <w:pStyle w:val="Caption"/>
        <w:jc w:val="center"/>
        <w:rPr>
          <w:rStyle w:val="a1"/>
          <w:rFonts w:ascii="Calibri" w:eastAsia="Calibri" w:hAnsi="Calibri" w:cs="Calibri"/>
          <w:sz w:val="22"/>
          <w:szCs w:val="22"/>
          <w:lang w:val="el-GR"/>
        </w:rPr>
      </w:pPr>
      <w:r w:rsidRPr="0059175E">
        <w:rPr>
          <w:rStyle w:val="a1"/>
          <w:lang w:val="el-GR"/>
        </w:rPr>
        <w:t>Γράφημα 20: Ποσοστιαία μεταβολή εβδομαδιαίας ζήτησης 2019 με 2020</w:t>
      </w:r>
    </w:p>
    <w:p w14:paraId="0F7C740D" w14:textId="77777777" w:rsidR="00F90382" w:rsidRPr="002C0555" w:rsidRDefault="00F90382">
      <w:pPr>
        <w:pStyle w:val="a0"/>
        <w:spacing w:before="120" w:after="120" w:line="276" w:lineRule="auto"/>
        <w:jc w:val="both"/>
        <w:rPr>
          <w:rStyle w:val="a1"/>
          <w:rFonts w:ascii="Calibri" w:hAnsi="Calibri"/>
          <w:sz w:val="22"/>
          <w:szCs w:val="22"/>
          <w:lang w:val="el-GR"/>
        </w:rPr>
      </w:pPr>
    </w:p>
    <w:p w14:paraId="5A729729" w14:textId="019D248B" w:rsidR="004C495D" w:rsidRPr="0059175E" w:rsidRDefault="006E0ACA">
      <w:pPr>
        <w:pStyle w:val="a0"/>
        <w:spacing w:before="120" w:after="120" w:line="276" w:lineRule="auto"/>
        <w:jc w:val="both"/>
        <w:rPr>
          <w:rStyle w:val="a1"/>
          <w:rFonts w:ascii="Calibri" w:eastAsia="Calibri" w:hAnsi="Calibri" w:cs="Calibri"/>
          <w:sz w:val="22"/>
          <w:szCs w:val="22"/>
          <w:lang w:val="el-GR"/>
        </w:rPr>
      </w:pPr>
      <w:r>
        <w:rPr>
          <w:rStyle w:val="a1"/>
          <w:rFonts w:ascii="Calibri" w:hAnsi="Calibri"/>
          <w:sz w:val="22"/>
          <w:szCs w:val="22"/>
        </w:rPr>
        <w:t>T</w:t>
      </w:r>
      <w:r w:rsidR="0059175E" w:rsidRPr="0059175E">
        <w:rPr>
          <w:rStyle w:val="a1"/>
          <w:rFonts w:ascii="Calibri" w:hAnsi="Calibri"/>
          <w:sz w:val="22"/>
          <w:szCs w:val="22"/>
          <w:lang w:val="el-GR"/>
        </w:rPr>
        <w:t xml:space="preserve">α στοιχεία του </w:t>
      </w:r>
      <w:r w:rsidR="0059175E">
        <w:rPr>
          <w:rStyle w:val="a1"/>
          <w:rFonts w:ascii="Calibri" w:hAnsi="Calibri"/>
          <w:sz w:val="22"/>
          <w:szCs w:val="22"/>
        </w:rPr>
        <w:t>Bruegel</w:t>
      </w:r>
      <w:r w:rsidR="0059175E" w:rsidRPr="0059175E">
        <w:rPr>
          <w:rStyle w:val="a1"/>
          <w:rFonts w:ascii="Calibri" w:hAnsi="Calibri"/>
          <w:sz w:val="22"/>
          <w:szCs w:val="22"/>
          <w:lang w:val="el-GR"/>
        </w:rPr>
        <w:t xml:space="preserve"> για την εβδομαδιαία </w:t>
      </w:r>
      <w:r>
        <w:rPr>
          <w:rStyle w:val="a1"/>
          <w:rFonts w:ascii="Calibri" w:hAnsi="Calibri"/>
          <w:sz w:val="22"/>
          <w:szCs w:val="22"/>
          <w:lang w:val="el-GR"/>
        </w:rPr>
        <w:t>κατανάλωση ηλεκτρικής ενέργειας</w:t>
      </w:r>
      <w:r w:rsidR="0059175E" w:rsidRPr="0059175E">
        <w:rPr>
          <w:rStyle w:val="a1"/>
          <w:rFonts w:ascii="Calibri" w:hAnsi="Calibri"/>
          <w:sz w:val="22"/>
          <w:szCs w:val="22"/>
          <w:lang w:val="el-GR"/>
        </w:rPr>
        <w:t xml:space="preserve"> υποδεικνύουν</w:t>
      </w:r>
      <w:r w:rsidRPr="006E0ACA">
        <w:rPr>
          <w:rStyle w:val="a1"/>
          <w:rFonts w:ascii="Calibri" w:hAnsi="Calibri"/>
          <w:sz w:val="22"/>
          <w:szCs w:val="22"/>
          <w:lang w:val="el-GR"/>
        </w:rPr>
        <w:t xml:space="preserve"> </w:t>
      </w:r>
      <w:r>
        <w:rPr>
          <w:rStyle w:val="a1"/>
          <w:rFonts w:ascii="Calibri" w:hAnsi="Calibri"/>
          <w:sz w:val="22"/>
          <w:szCs w:val="22"/>
          <w:lang w:val="el-GR"/>
        </w:rPr>
        <w:t>μία λίγο διαφορετική εικόνα</w:t>
      </w:r>
      <w:r w:rsidR="00E36601">
        <w:rPr>
          <w:rStyle w:val="a1"/>
          <w:rFonts w:ascii="Calibri" w:hAnsi="Calibri"/>
          <w:sz w:val="22"/>
          <w:szCs w:val="22"/>
          <w:lang w:val="el-GR"/>
        </w:rPr>
        <w:t>,</w:t>
      </w:r>
      <w:r>
        <w:rPr>
          <w:rStyle w:val="a1"/>
          <w:rFonts w:ascii="Calibri" w:hAnsi="Calibri"/>
          <w:sz w:val="22"/>
          <w:szCs w:val="22"/>
          <w:lang w:val="el-GR"/>
        </w:rPr>
        <w:t xml:space="preserve"> με </w:t>
      </w:r>
      <w:r w:rsidR="0059175E" w:rsidRPr="0059175E">
        <w:rPr>
          <w:rStyle w:val="a1"/>
          <w:rFonts w:ascii="Calibri" w:hAnsi="Calibri"/>
          <w:sz w:val="22"/>
          <w:szCs w:val="22"/>
          <w:lang w:val="el-GR"/>
        </w:rPr>
        <w:t>αύξηση 2% την πρώτη εβδομάδα του Αυγούστου</w:t>
      </w:r>
      <w:r w:rsidR="00F90382" w:rsidRPr="00F90382">
        <w:rPr>
          <w:rStyle w:val="a1"/>
          <w:rFonts w:ascii="Calibri" w:hAnsi="Calibri"/>
          <w:sz w:val="22"/>
          <w:szCs w:val="22"/>
          <w:lang w:val="el-GR"/>
        </w:rPr>
        <w:t xml:space="preserve">, </w:t>
      </w:r>
      <w:r w:rsidR="0059175E" w:rsidRPr="0059175E">
        <w:rPr>
          <w:rStyle w:val="a1"/>
          <w:rFonts w:ascii="Calibri" w:hAnsi="Calibri"/>
          <w:sz w:val="22"/>
          <w:szCs w:val="22"/>
          <w:lang w:val="el-GR"/>
        </w:rPr>
        <w:t xml:space="preserve">μείωση 9% την δεύτερη εβδομάδα </w:t>
      </w:r>
      <w:r w:rsidR="002C0555">
        <w:rPr>
          <w:rStyle w:val="a1"/>
          <w:rFonts w:ascii="Calibri" w:hAnsi="Calibri"/>
          <w:sz w:val="22"/>
          <w:szCs w:val="22"/>
          <w:lang w:val="el-GR"/>
        </w:rPr>
        <w:t xml:space="preserve">και σταθεροποίηση </w:t>
      </w:r>
      <w:r>
        <w:rPr>
          <w:rStyle w:val="a1"/>
          <w:rFonts w:ascii="Calibri" w:hAnsi="Calibri"/>
          <w:sz w:val="22"/>
          <w:szCs w:val="22"/>
          <w:lang w:val="el-GR"/>
        </w:rPr>
        <w:t xml:space="preserve">τις επόμενες δύο εβδομάδες </w:t>
      </w:r>
      <w:r w:rsidR="0059175E" w:rsidRPr="0059175E">
        <w:rPr>
          <w:rStyle w:val="a1"/>
          <w:rFonts w:ascii="Calibri" w:hAnsi="Calibri"/>
          <w:sz w:val="22"/>
          <w:szCs w:val="22"/>
          <w:lang w:val="el-GR"/>
        </w:rPr>
        <w:t xml:space="preserve">και συνολικά </w:t>
      </w:r>
      <w:r>
        <w:rPr>
          <w:rStyle w:val="a1"/>
          <w:rFonts w:ascii="Calibri" w:hAnsi="Calibri"/>
          <w:sz w:val="22"/>
          <w:szCs w:val="22"/>
          <w:lang w:val="el-GR"/>
        </w:rPr>
        <w:t>μέση πτώση 1,8</w:t>
      </w:r>
      <w:r w:rsidR="0059175E" w:rsidRPr="0059175E">
        <w:rPr>
          <w:rStyle w:val="a1"/>
          <w:rFonts w:ascii="Calibri" w:hAnsi="Calibri"/>
          <w:sz w:val="22"/>
          <w:szCs w:val="22"/>
          <w:lang w:val="el-GR"/>
        </w:rPr>
        <w:t xml:space="preserve">% </w:t>
      </w:r>
      <w:r>
        <w:rPr>
          <w:rStyle w:val="a1"/>
          <w:rFonts w:ascii="Calibri" w:hAnsi="Calibri"/>
          <w:sz w:val="22"/>
          <w:szCs w:val="22"/>
          <w:lang w:val="el-GR"/>
        </w:rPr>
        <w:t>τον Αύγουστο. Σε</w:t>
      </w:r>
      <w:r w:rsidR="0059175E" w:rsidRPr="0059175E">
        <w:rPr>
          <w:rStyle w:val="a1"/>
          <w:rFonts w:ascii="Calibri" w:hAnsi="Calibri"/>
          <w:sz w:val="22"/>
          <w:szCs w:val="22"/>
          <w:lang w:val="el-GR"/>
        </w:rPr>
        <w:t xml:space="preserve"> χώρες με παρόμοια χαρακτηριστικά, όπως η Πορτογαλία, Ισπανία και Ιτα</w:t>
      </w:r>
      <w:r>
        <w:rPr>
          <w:rStyle w:val="a1"/>
          <w:rFonts w:ascii="Calibri" w:hAnsi="Calibri"/>
          <w:sz w:val="22"/>
          <w:szCs w:val="22"/>
          <w:lang w:val="el-GR"/>
        </w:rPr>
        <w:t>λία τα ποσοστά μεταβολής τον Αύγουστο ήταν +1,5%, -2% και -5,3</w:t>
      </w:r>
      <w:r w:rsidR="0059175E" w:rsidRPr="0059175E">
        <w:rPr>
          <w:rStyle w:val="a1"/>
          <w:rFonts w:ascii="Calibri" w:hAnsi="Calibri"/>
          <w:sz w:val="22"/>
          <w:szCs w:val="22"/>
          <w:lang w:val="el-GR"/>
        </w:rPr>
        <w:t xml:space="preserve">% αντίστοιχα. Συνολικά, στο διάστημα από τις αρχές Μαρτίου έως </w:t>
      </w:r>
      <w:r>
        <w:rPr>
          <w:rStyle w:val="a1"/>
          <w:rFonts w:ascii="Calibri" w:hAnsi="Calibri"/>
          <w:sz w:val="22"/>
          <w:szCs w:val="22"/>
          <w:lang w:val="el-GR"/>
        </w:rPr>
        <w:t>τις 28</w:t>
      </w:r>
      <w:r w:rsidR="00F90382">
        <w:rPr>
          <w:rStyle w:val="a1"/>
          <w:rFonts w:ascii="Calibri" w:hAnsi="Calibri"/>
          <w:sz w:val="22"/>
          <w:szCs w:val="22"/>
          <w:lang w:val="el-GR"/>
        </w:rPr>
        <w:t xml:space="preserve"> </w:t>
      </w:r>
      <w:r w:rsidR="0059175E" w:rsidRPr="0059175E">
        <w:rPr>
          <w:rStyle w:val="a1"/>
          <w:rFonts w:ascii="Calibri" w:hAnsi="Calibri"/>
          <w:sz w:val="22"/>
          <w:szCs w:val="22"/>
          <w:lang w:val="el-GR"/>
        </w:rPr>
        <w:t>Αυγούστου, η μέση μ</w:t>
      </w:r>
      <w:r>
        <w:rPr>
          <w:rStyle w:val="a1"/>
          <w:rFonts w:ascii="Calibri" w:hAnsi="Calibri"/>
          <w:sz w:val="22"/>
          <w:szCs w:val="22"/>
          <w:lang w:val="el-GR"/>
        </w:rPr>
        <w:t>είωση στην Ελλάδα ανήλθε σε -6,8% έναντι -5,8</w:t>
      </w:r>
      <w:r w:rsidR="0059175E" w:rsidRPr="0059175E">
        <w:rPr>
          <w:rStyle w:val="a1"/>
          <w:rFonts w:ascii="Calibri" w:hAnsi="Calibri"/>
          <w:sz w:val="22"/>
          <w:szCs w:val="22"/>
          <w:lang w:val="el-GR"/>
        </w:rPr>
        <w:t xml:space="preserve">% του Ευρωπαϊκού μέσου όρου. </w:t>
      </w:r>
      <w:bookmarkStart w:id="21" w:name="_Hlk45181067"/>
      <w:r w:rsidR="0059175E" w:rsidRPr="0059175E">
        <w:rPr>
          <w:rStyle w:val="a1"/>
          <w:rFonts w:ascii="Calibri" w:hAnsi="Calibri"/>
          <w:sz w:val="22"/>
          <w:szCs w:val="22"/>
          <w:lang w:val="el-GR"/>
        </w:rPr>
        <w:t xml:space="preserve">    </w:t>
      </w:r>
      <w:bookmarkEnd w:id="21"/>
    </w:p>
    <w:p w14:paraId="791DD83B" w14:textId="247E68EF" w:rsidR="004C495D" w:rsidRDefault="00783209">
      <w:pPr>
        <w:pStyle w:val="a0"/>
        <w:keepNext/>
        <w:jc w:val="center"/>
      </w:pPr>
      <w:r w:rsidRPr="00783209">
        <w:rPr>
          <w:noProof/>
          <w:lang w:val="el-GR" w:eastAsia="el-GR"/>
        </w:rPr>
        <w:drawing>
          <wp:inline distT="0" distB="0" distL="0" distR="0" wp14:anchorId="7762E7B5" wp14:editId="03B7CFE5">
            <wp:extent cx="5530850" cy="31051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530850" cy="3105150"/>
                    </a:xfrm>
                    <a:prstGeom prst="rect">
                      <a:avLst/>
                    </a:prstGeom>
                    <a:noFill/>
                    <a:ln>
                      <a:noFill/>
                    </a:ln>
                  </pic:spPr>
                </pic:pic>
              </a:graphicData>
            </a:graphic>
          </wp:inline>
        </w:drawing>
      </w:r>
    </w:p>
    <w:p w14:paraId="08FD558F" w14:textId="77777777" w:rsidR="004C495D" w:rsidRPr="0059175E" w:rsidRDefault="0059175E">
      <w:pPr>
        <w:pStyle w:val="Caption"/>
        <w:jc w:val="center"/>
        <w:rPr>
          <w:rStyle w:val="a1"/>
          <w:rFonts w:ascii="Calibri" w:eastAsia="Calibri" w:hAnsi="Calibri" w:cs="Calibri"/>
          <w:sz w:val="22"/>
          <w:szCs w:val="22"/>
          <w:lang w:val="el-GR"/>
        </w:rPr>
      </w:pPr>
      <w:r w:rsidRPr="0059175E">
        <w:rPr>
          <w:rStyle w:val="a1"/>
          <w:lang w:val="el-GR"/>
        </w:rPr>
        <w:t>Γράφημα 21: Μεταβολή ζήτησης ενέργειας μεταξύ χωρών Μάρτιος</w:t>
      </w:r>
      <w:r>
        <w:rPr>
          <w:rStyle w:val="a1"/>
          <w:lang w:val="ru-RU"/>
        </w:rPr>
        <w:t xml:space="preserve">- </w:t>
      </w:r>
      <w:r w:rsidRPr="0059175E">
        <w:rPr>
          <w:rStyle w:val="a1"/>
          <w:lang w:val="el-GR"/>
        </w:rPr>
        <w:t>Αύγουστος 2019 με 2020</w:t>
      </w:r>
    </w:p>
    <w:p w14:paraId="79C807D1" w14:textId="77777777" w:rsidR="004C495D" w:rsidRPr="0059175E" w:rsidRDefault="004C495D">
      <w:pPr>
        <w:pStyle w:val="2"/>
        <w:rPr>
          <w:rStyle w:val="a1"/>
          <w:lang w:val="el-GR"/>
        </w:rPr>
      </w:pPr>
    </w:p>
    <w:p w14:paraId="09E0D7F6" w14:textId="52C82359" w:rsidR="004C495D" w:rsidRPr="0059175E" w:rsidRDefault="0059175E">
      <w:pPr>
        <w:pStyle w:val="2"/>
        <w:rPr>
          <w:rStyle w:val="a1"/>
          <w:lang w:val="el-GR"/>
        </w:rPr>
      </w:pPr>
      <w:bookmarkStart w:id="22" w:name="_Toc12"/>
      <w:r w:rsidRPr="0059175E">
        <w:rPr>
          <w:rStyle w:val="a1"/>
          <w:rFonts w:eastAsia="Arial Unicode MS" w:cs="Arial Unicode MS"/>
          <w:lang w:val="el-GR"/>
        </w:rPr>
        <w:t xml:space="preserve">Ηλεκτρονικές Συναλλαγές </w:t>
      </w:r>
      <w:bookmarkEnd w:id="22"/>
    </w:p>
    <w:p w14:paraId="11C9B5BD" w14:textId="1F206BD5" w:rsidR="004C495D" w:rsidRPr="0059175E" w:rsidRDefault="0059175E">
      <w:pPr>
        <w:pStyle w:val="a0"/>
        <w:spacing w:before="120" w:after="120" w:line="276" w:lineRule="auto"/>
        <w:jc w:val="both"/>
        <w:rPr>
          <w:rStyle w:val="a1"/>
          <w:rFonts w:ascii="Calibri" w:eastAsia="Calibri" w:hAnsi="Calibri" w:cs="Calibri"/>
          <w:sz w:val="22"/>
          <w:szCs w:val="22"/>
          <w:lang w:val="el-GR"/>
        </w:rPr>
      </w:pPr>
      <w:r w:rsidRPr="0059175E">
        <w:rPr>
          <w:rStyle w:val="a1"/>
          <w:rFonts w:ascii="Calibri" w:hAnsi="Calibri"/>
          <w:sz w:val="22"/>
          <w:szCs w:val="22"/>
          <w:lang w:val="el-GR"/>
        </w:rPr>
        <w:t xml:space="preserve">Ο όγκος ηλεκτρονικών συναλλαγών </w:t>
      </w:r>
      <w:r w:rsidR="000426EE">
        <w:rPr>
          <w:rStyle w:val="a1"/>
          <w:rFonts w:ascii="Calibri" w:hAnsi="Calibri"/>
          <w:sz w:val="22"/>
          <w:szCs w:val="22"/>
          <w:lang w:val="el-GR"/>
        </w:rPr>
        <w:t>συνέχισε</w:t>
      </w:r>
      <w:r w:rsidR="008A1C7F">
        <w:rPr>
          <w:rStyle w:val="a1"/>
          <w:rFonts w:ascii="Calibri" w:hAnsi="Calibri"/>
          <w:sz w:val="22"/>
          <w:szCs w:val="22"/>
          <w:lang w:val="el-GR"/>
        </w:rPr>
        <w:t xml:space="preserve"> να ενισχύεται </w:t>
      </w:r>
      <w:r w:rsidRPr="0059175E">
        <w:rPr>
          <w:rStyle w:val="a1"/>
          <w:rFonts w:ascii="Calibri" w:hAnsi="Calibri"/>
          <w:sz w:val="22"/>
          <w:szCs w:val="22"/>
          <w:lang w:val="el-GR"/>
        </w:rPr>
        <w:t xml:space="preserve">με ισχυρό διψήφιο ρυθμό για </w:t>
      </w:r>
      <w:r w:rsidR="008A1C7F">
        <w:rPr>
          <w:rStyle w:val="a1"/>
          <w:rFonts w:ascii="Calibri" w:hAnsi="Calibri"/>
          <w:sz w:val="22"/>
          <w:szCs w:val="22"/>
          <w:lang w:val="el-GR"/>
        </w:rPr>
        <w:t>τέταρτο</w:t>
      </w:r>
      <w:r w:rsidRPr="0059175E">
        <w:rPr>
          <w:rStyle w:val="a1"/>
          <w:rFonts w:ascii="Calibri" w:hAnsi="Calibri"/>
          <w:sz w:val="22"/>
          <w:szCs w:val="22"/>
          <w:lang w:val="el-GR"/>
        </w:rPr>
        <w:t xml:space="preserve"> συνεχόμενο μήνα </w:t>
      </w:r>
      <w:r w:rsidR="000426EE">
        <w:rPr>
          <w:rStyle w:val="a1"/>
          <w:rFonts w:ascii="Calibri" w:hAnsi="Calibri"/>
          <w:sz w:val="22"/>
          <w:szCs w:val="22"/>
          <w:lang w:val="el-GR"/>
        </w:rPr>
        <w:t xml:space="preserve">επιταχυνόμενος σε +34% τον Αύγουστο από +31,7% τον Ιούλιο. </w:t>
      </w:r>
      <w:r w:rsidRPr="0059175E">
        <w:rPr>
          <w:rStyle w:val="a1"/>
          <w:rFonts w:ascii="Calibri" w:hAnsi="Calibri"/>
          <w:sz w:val="22"/>
          <w:szCs w:val="22"/>
          <w:lang w:val="el-GR"/>
        </w:rPr>
        <w:t xml:space="preserve">Συνολικά, </w:t>
      </w:r>
      <w:r w:rsidR="008A1C7F">
        <w:rPr>
          <w:rStyle w:val="a1"/>
          <w:rFonts w:ascii="Calibri" w:hAnsi="Calibri"/>
          <w:sz w:val="22"/>
          <w:szCs w:val="22"/>
          <w:lang w:val="el-GR"/>
        </w:rPr>
        <w:t>στο διάστημα Μάρτιος –</w:t>
      </w:r>
      <w:r w:rsidR="000426EE">
        <w:rPr>
          <w:rStyle w:val="a1"/>
          <w:rFonts w:ascii="Calibri" w:hAnsi="Calibri"/>
          <w:sz w:val="22"/>
          <w:szCs w:val="22"/>
          <w:lang w:val="el-GR"/>
        </w:rPr>
        <w:t xml:space="preserve"> Αύγουστος</w:t>
      </w:r>
      <w:r w:rsidR="008A1C7F">
        <w:rPr>
          <w:rStyle w:val="a1"/>
          <w:rFonts w:ascii="Calibri" w:hAnsi="Calibri"/>
          <w:sz w:val="22"/>
          <w:szCs w:val="22"/>
          <w:lang w:val="el-GR"/>
        </w:rPr>
        <w:t xml:space="preserve">, </w:t>
      </w:r>
      <w:r w:rsidRPr="0059175E">
        <w:rPr>
          <w:rStyle w:val="a1"/>
          <w:rFonts w:ascii="Calibri" w:hAnsi="Calibri"/>
          <w:sz w:val="22"/>
          <w:szCs w:val="22"/>
          <w:lang w:val="el-GR"/>
        </w:rPr>
        <w:t xml:space="preserve">ο όγκος </w:t>
      </w:r>
      <w:r w:rsidR="008A1C7F">
        <w:rPr>
          <w:rStyle w:val="a1"/>
          <w:rFonts w:ascii="Calibri" w:hAnsi="Calibri"/>
          <w:sz w:val="22"/>
          <w:szCs w:val="22"/>
          <w:lang w:val="el-GR"/>
        </w:rPr>
        <w:t>ηλεκτρονικών συ</w:t>
      </w:r>
      <w:r w:rsidR="000426EE">
        <w:rPr>
          <w:rStyle w:val="a1"/>
          <w:rFonts w:ascii="Calibri" w:hAnsi="Calibri"/>
          <w:sz w:val="22"/>
          <w:szCs w:val="22"/>
          <w:lang w:val="el-GR"/>
        </w:rPr>
        <w:t>ναλλαγών εμφάνισε μέση αύξηση 22</w:t>
      </w:r>
      <w:r w:rsidRPr="0059175E">
        <w:rPr>
          <w:rStyle w:val="a1"/>
          <w:rFonts w:ascii="Calibri" w:hAnsi="Calibri"/>
          <w:sz w:val="22"/>
          <w:szCs w:val="22"/>
          <w:lang w:val="el-GR"/>
        </w:rPr>
        <w:t xml:space="preserve">,9%, με τάση επιτάχυνσης μετά τον Μάιο και την σταδιακή άρση του </w:t>
      </w:r>
      <w:r>
        <w:rPr>
          <w:rStyle w:val="a1"/>
          <w:rFonts w:ascii="Calibri" w:hAnsi="Calibri"/>
          <w:sz w:val="22"/>
          <w:szCs w:val="22"/>
        </w:rPr>
        <w:t>lockdown</w:t>
      </w:r>
      <w:r w:rsidRPr="0059175E">
        <w:rPr>
          <w:rStyle w:val="a1"/>
          <w:rFonts w:ascii="Calibri" w:hAnsi="Calibri"/>
          <w:sz w:val="22"/>
          <w:szCs w:val="22"/>
          <w:lang w:val="el-GR"/>
        </w:rPr>
        <w:t xml:space="preserve">, όπως απεικονίζει και το ακόλουθο διάγραμμα.    </w:t>
      </w:r>
    </w:p>
    <w:p w14:paraId="024DBE13" w14:textId="3FE3B155" w:rsidR="004C495D" w:rsidRDefault="00AF7190">
      <w:pPr>
        <w:pStyle w:val="a0"/>
        <w:keepNext/>
        <w:jc w:val="both"/>
      </w:pPr>
      <w:r>
        <w:rPr>
          <w:noProof/>
          <w:lang w:val="el-GR" w:eastAsia="el-GR"/>
        </w:rPr>
        <w:drawing>
          <wp:inline distT="0" distB="0" distL="0" distR="0" wp14:anchorId="1D16E392" wp14:editId="12251BC7">
            <wp:extent cx="5486400" cy="3006725"/>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486400" cy="3006725"/>
                    </a:xfrm>
                    <a:prstGeom prst="rect">
                      <a:avLst/>
                    </a:prstGeom>
                  </pic:spPr>
                </pic:pic>
              </a:graphicData>
            </a:graphic>
          </wp:inline>
        </w:drawing>
      </w:r>
    </w:p>
    <w:p w14:paraId="7B818B08" w14:textId="77777777" w:rsidR="004C495D" w:rsidRPr="0059175E" w:rsidRDefault="0059175E">
      <w:pPr>
        <w:pStyle w:val="Caption"/>
        <w:jc w:val="center"/>
        <w:rPr>
          <w:lang w:val="el-GR"/>
        </w:rPr>
      </w:pPr>
      <w:r w:rsidRPr="0059175E">
        <w:rPr>
          <w:rStyle w:val="a1"/>
          <w:lang w:val="el-GR"/>
        </w:rPr>
        <w:t>Γράφημα 22: Συνολικός όγκος ηλεκτρονικών συναλλαγών</w:t>
      </w:r>
    </w:p>
    <w:p w14:paraId="33BFB196" w14:textId="1FB9BDFE" w:rsidR="004C495D" w:rsidRPr="0059175E" w:rsidRDefault="0059175E">
      <w:pPr>
        <w:pStyle w:val="BodyText"/>
        <w:rPr>
          <w:rStyle w:val="a1"/>
          <w:rFonts w:ascii="Calibri" w:eastAsia="Calibri" w:hAnsi="Calibri" w:cs="Calibri"/>
          <w:lang w:val="el-GR"/>
        </w:rPr>
      </w:pPr>
      <w:r w:rsidRPr="0059175E">
        <w:rPr>
          <w:rStyle w:val="a1"/>
          <w:rFonts w:ascii="Calibri" w:hAnsi="Calibri"/>
          <w:lang w:val="el-GR"/>
        </w:rPr>
        <w:t xml:space="preserve">Παράλληλα, η αξία των </w:t>
      </w:r>
      <w:r w:rsidR="00090387">
        <w:rPr>
          <w:rStyle w:val="a1"/>
          <w:rFonts w:ascii="Calibri" w:hAnsi="Calibri"/>
          <w:lang w:val="el-GR"/>
        </w:rPr>
        <w:t xml:space="preserve">ηλεκτρονικών </w:t>
      </w:r>
      <w:r w:rsidRPr="0059175E">
        <w:rPr>
          <w:rStyle w:val="a1"/>
          <w:rFonts w:ascii="Calibri" w:hAnsi="Calibri"/>
          <w:lang w:val="el-GR"/>
        </w:rPr>
        <w:t xml:space="preserve">συναλλαγών </w:t>
      </w:r>
      <w:r w:rsidR="000426EE">
        <w:rPr>
          <w:rStyle w:val="a1"/>
          <w:rFonts w:ascii="Calibri" w:hAnsi="Calibri"/>
          <w:lang w:val="el-GR"/>
        </w:rPr>
        <w:t>αυξήθηκε</w:t>
      </w:r>
      <w:r w:rsidR="008A1C7F">
        <w:rPr>
          <w:rStyle w:val="a1"/>
          <w:rFonts w:ascii="Calibri" w:hAnsi="Calibri"/>
          <w:lang w:val="el-GR"/>
        </w:rPr>
        <w:t xml:space="preserve"> για τρίτο </w:t>
      </w:r>
      <w:r w:rsidRPr="0059175E">
        <w:rPr>
          <w:rStyle w:val="a1"/>
          <w:rFonts w:ascii="Calibri" w:hAnsi="Calibri"/>
          <w:lang w:val="el-GR"/>
        </w:rPr>
        <w:t>συνεχόμενο μήνα</w:t>
      </w:r>
      <w:r w:rsidR="000426EE">
        <w:rPr>
          <w:rStyle w:val="a1"/>
          <w:rFonts w:ascii="Calibri" w:hAnsi="Calibri"/>
          <w:lang w:val="el-GR"/>
        </w:rPr>
        <w:t xml:space="preserve"> </w:t>
      </w:r>
      <w:r w:rsidRPr="0059175E">
        <w:rPr>
          <w:rStyle w:val="a1"/>
          <w:rFonts w:ascii="Calibri" w:hAnsi="Calibri"/>
          <w:lang w:val="el-GR"/>
        </w:rPr>
        <w:t xml:space="preserve">κατά </w:t>
      </w:r>
      <w:r w:rsidR="000426EE">
        <w:rPr>
          <w:rStyle w:val="a1"/>
          <w:rFonts w:ascii="Calibri" w:hAnsi="Calibri"/>
          <w:lang w:val="el-GR"/>
        </w:rPr>
        <w:t>9,4</w:t>
      </w:r>
      <w:r w:rsidR="008A1C7F">
        <w:rPr>
          <w:rStyle w:val="a1"/>
          <w:rFonts w:ascii="Calibri" w:hAnsi="Calibri"/>
          <w:lang w:val="el-GR"/>
        </w:rPr>
        <w:t>% το</w:t>
      </w:r>
      <w:r w:rsidR="000426EE">
        <w:rPr>
          <w:rStyle w:val="a1"/>
          <w:rFonts w:ascii="Calibri" w:hAnsi="Calibri"/>
          <w:lang w:val="el-GR"/>
        </w:rPr>
        <w:t xml:space="preserve">ν Αύγουστο, έναντι μικρότερης </w:t>
      </w:r>
      <w:r w:rsidR="008A1C7F">
        <w:rPr>
          <w:rStyle w:val="a1"/>
          <w:rFonts w:ascii="Calibri" w:hAnsi="Calibri"/>
          <w:lang w:val="el-GR"/>
        </w:rPr>
        <w:t xml:space="preserve">ενίσχυσης κατά </w:t>
      </w:r>
      <w:r w:rsidRPr="0059175E">
        <w:rPr>
          <w:rStyle w:val="a1"/>
          <w:rFonts w:ascii="Calibri" w:hAnsi="Calibri"/>
          <w:lang w:val="el-GR"/>
        </w:rPr>
        <w:t>3,4% τον Ιούλιο. Συνολικά</w:t>
      </w:r>
      <w:r w:rsidR="008A1C7F">
        <w:rPr>
          <w:rStyle w:val="a1"/>
          <w:rFonts w:ascii="Calibri" w:hAnsi="Calibri"/>
          <w:lang w:val="el-GR"/>
        </w:rPr>
        <w:t xml:space="preserve">, στο </w:t>
      </w:r>
      <w:r w:rsidR="00090387">
        <w:rPr>
          <w:rStyle w:val="a1"/>
          <w:rFonts w:ascii="Calibri" w:hAnsi="Calibri"/>
          <w:lang w:val="el-GR"/>
        </w:rPr>
        <w:t xml:space="preserve">επτάμηνο </w:t>
      </w:r>
      <w:r w:rsidR="008A1C7F">
        <w:rPr>
          <w:rStyle w:val="a1"/>
          <w:rFonts w:ascii="Calibri" w:hAnsi="Calibri"/>
          <w:lang w:val="el-GR"/>
        </w:rPr>
        <w:t>Μάρτιος</w:t>
      </w:r>
      <w:r w:rsidRPr="0059175E">
        <w:rPr>
          <w:rStyle w:val="a1"/>
          <w:rFonts w:ascii="Calibri" w:hAnsi="Calibri"/>
          <w:lang w:val="el-GR"/>
        </w:rPr>
        <w:t xml:space="preserve"> – </w:t>
      </w:r>
      <w:r w:rsidR="000426EE">
        <w:rPr>
          <w:rStyle w:val="a1"/>
          <w:rFonts w:ascii="Calibri" w:hAnsi="Calibri"/>
          <w:lang w:val="el-GR"/>
        </w:rPr>
        <w:t>Αύγουστος</w:t>
      </w:r>
      <w:r w:rsidR="008A1C7F">
        <w:rPr>
          <w:rStyle w:val="a1"/>
          <w:rFonts w:ascii="Calibri" w:hAnsi="Calibri"/>
          <w:lang w:val="el-GR"/>
        </w:rPr>
        <w:t>, η αξία</w:t>
      </w:r>
      <w:r w:rsidR="00090387">
        <w:rPr>
          <w:rStyle w:val="a1"/>
          <w:rFonts w:ascii="Calibri" w:hAnsi="Calibri"/>
          <w:lang w:val="el-GR"/>
        </w:rPr>
        <w:t xml:space="preserve"> ηλεκτρονικών συναλλαγών κατέγραψε</w:t>
      </w:r>
      <w:r w:rsidRPr="0059175E">
        <w:rPr>
          <w:rStyle w:val="a1"/>
          <w:rFonts w:ascii="Calibri" w:hAnsi="Calibri"/>
          <w:lang w:val="el-GR"/>
        </w:rPr>
        <w:t xml:space="preserve"> </w:t>
      </w:r>
      <w:r w:rsidR="00090387">
        <w:rPr>
          <w:rStyle w:val="a1"/>
          <w:rFonts w:ascii="Calibri" w:hAnsi="Calibri"/>
          <w:lang w:val="el-GR"/>
        </w:rPr>
        <w:t>ρυθμό αύξησης +2,2</w:t>
      </w:r>
      <w:r w:rsidRPr="0059175E">
        <w:rPr>
          <w:rStyle w:val="a1"/>
          <w:rFonts w:ascii="Calibri" w:hAnsi="Calibri"/>
          <w:lang w:val="el-GR"/>
        </w:rPr>
        <w:t xml:space="preserve">%.   </w:t>
      </w:r>
    </w:p>
    <w:p w14:paraId="5C0CA5D3" w14:textId="3CB12C92" w:rsidR="004C495D" w:rsidRDefault="00AF7190">
      <w:pPr>
        <w:pStyle w:val="a0"/>
        <w:keepNext/>
        <w:jc w:val="center"/>
      </w:pPr>
      <w:r>
        <w:rPr>
          <w:noProof/>
          <w:lang w:val="el-GR" w:eastAsia="el-GR"/>
        </w:rPr>
        <w:lastRenderedPageBreak/>
        <w:drawing>
          <wp:inline distT="0" distB="0" distL="0" distR="0" wp14:anchorId="7407A74A" wp14:editId="64A9C24F">
            <wp:extent cx="5486400" cy="330009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486400" cy="3300095"/>
                    </a:xfrm>
                    <a:prstGeom prst="rect">
                      <a:avLst/>
                    </a:prstGeom>
                  </pic:spPr>
                </pic:pic>
              </a:graphicData>
            </a:graphic>
          </wp:inline>
        </w:drawing>
      </w:r>
    </w:p>
    <w:p w14:paraId="6C4283CA" w14:textId="77777777" w:rsidR="004C495D" w:rsidRPr="0059175E" w:rsidRDefault="0059175E">
      <w:pPr>
        <w:pStyle w:val="Caption"/>
        <w:jc w:val="center"/>
        <w:rPr>
          <w:lang w:val="el-GR"/>
        </w:rPr>
      </w:pPr>
      <w:r w:rsidRPr="0059175E">
        <w:rPr>
          <w:rStyle w:val="a1"/>
          <w:lang w:val="el-GR"/>
        </w:rPr>
        <w:t>Γράφημα 23: Συνολική αξία ηλεκτρονικών συναλλαγών</w:t>
      </w:r>
    </w:p>
    <w:p w14:paraId="4EC6CB0D" w14:textId="77777777" w:rsidR="004C495D" w:rsidRPr="0059175E" w:rsidRDefault="004C495D">
      <w:pPr>
        <w:pStyle w:val="a0"/>
        <w:jc w:val="both"/>
        <w:rPr>
          <w:rStyle w:val="a1"/>
          <w:rFonts w:ascii="Calibri" w:eastAsia="Calibri" w:hAnsi="Calibri" w:cs="Calibri"/>
          <w:sz w:val="22"/>
          <w:szCs w:val="22"/>
          <w:lang w:val="el-GR"/>
        </w:rPr>
      </w:pPr>
    </w:p>
    <w:p w14:paraId="3B689680" w14:textId="075E0C98" w:rsidR="004C495D" w:rsidRPr="002C0555" w:rsidRDefault="0059175E">
      <w:pPr>
        <w:pStyle w:val="2"/>
        <w:rPr>
          <w:rStyle w:val="a1"/>
          <w:lang w:val="el-GR"/>
        </w:rPr>
      </w:pPr>
      <w:bookmarkStart w:id="23" w:name="_Toc13"/>
      <w:r w:rsidRPr="0059175E">
        <w:rPr>
          <w:rStyle w:val="a1"/>
          <w:rFonts w:eastAsia="Arial Unicode MS" w:cs="Arial Unicode MS"/>
          <w:lang w:val="el-GR"/>
        </w:rPr>
        <w:t>Ηλεκτρονικές πληρωμές προς δημόσιο και ιδιωτικούς φορείς</w:t>
      </w:r>
      <w:bookmarkEnd w:id="23"/>
    </w:p>
    <w:p w14:paraId="3662921B" w14:textId="77777777" w:rsidR="004C495D" w:rsidRPr="0059175E" w:rsidRDefault="0059175E">
      <w:pPr>
        <w:pStyle w:val="a0"/>
        <w:jc w:val="both"/>
        <w:rPr>
          <w:rStyle w:val="a1"/>
          <w:rFonts w:ascii="Calibri" w:eastAsia="Calibri" w:hAnsi="Calibri" w:cs="Calibri"/>
          <w:sz w:val="22"/>
          <w:szCs w:val="22"/>
          <w:lang w:val="el-GR"/>
        </w:rPr>
      </w:pPr>
      <w:r w:rsidRPr="0059175E">
        <w:rPr>
          <w:rStyle w:val="a1"/>
          <w:rFonts w:ascii="Calibri" w:hAnsi="Calibri"/>
          <w:sz w:val="22"/>
          <w:szCs w:val="22"/>
          <w:lang w:val="el-GR"/>
        </w:rPr>
        <w:t xml:space="preserve">Παρουσιάζεται στη συνέχεια η εξέλιξη των ηλεκτρονικών πληρωμών  προς δημόσιους και ιδιωτικούς φορείς. </w:t>
      </w:r>
    </w:p>
    <w:p w14:paraId="7E8BD4F8" w14:textId="154A3059" w:rsidR="004C495D" w:rsidRPr="0059175E" w:rsidRDefault="0059175E">
      <w:pPr>
        <w:pStyle w:val="BodyText"/>
        <w:rPr>
          <w:rStyle w:val="a1"/>
          <w:rFonts w:ascii="Calibri" w:eastAsia="Calibri" w:hAnsi="Calibri" w:cs="Calibri"/>
          <w:lang w:val="el-GR"/>
        </w:rPr>
      </w:pPr>
      <w:r w:rsidRPr="0059175E">
        <w:rPr>
          <w:rStyle w:val="a1"/>
          <w:rFonts w:ascii="Calibri" w:hAnsi="Calibri"/>
          <w:lang w:val="el-GR"/>
        </w:rPr>
        <w:t xml:space="preserve">Οι πληρωμές μέσω του συστήματος ΔΙΑΣ στο δημόσιο εμφανίζουν συνολικά μείωση σε σχέση με πέρυσι για το διάστημα από 23 Μαρτίου έως </w:t>
      </w:r>
      <w:r w:rsidR="003F096E">
        <w:rPr>
          <w:rStyle w:val="a1"/>
          <w:rFonts w:ascii="Calibri" w:hAnsi="Calibri"/>
          <w:lang w:val="el-GR"/>
        </w:rPr>
        <w:t>28</w:t>
      </w:r>
      <w:r w:rsidR="00ED7ABC" w:rsidRPr="00ED7ABC">
        <w:rPr>
          <w:rStyle w:val="a1"/>
          <w:rFonts w:ascii="Calibri" w:hAnsi="Calibri"/>
          <w:lang w:val="el-GR"/>
        </w:rPr>
        <w:t xml:space="preserve"> </w:t>
      </w:r>
      <w:r w:rsidR="00ED7ABC">
        <w:rPr>
          <w:rStyle w:val="a1"/>
          <w:rFonts w:ascii="Calibri" w:hAnsi="Calibri"/>
          <w:lang w:val="el-GR"/>
        </w:rPr>
        <w:t xml:space="preserve">Αυγούστου. </w:t>
      </w:r>
      <w:r w:rsidRPr="0059175E">
        <w:rPr>
          <w:rStyle w:val="a1"/>
          <w:rFonts w:ascii="Calibri" w:hAnsi="Calibri"/>
          <w:lang w:val="el-GR"/>
        </w:rPr>
        <w:t xml:space="preserve">Συγκεκριμένα, οι πληρωμές </w:t>
      </w:r>
      <w:r w:rsidR="00ED7ABC">
        <w:rPr>
          <w:rStyle w:val="a1"/>
          <w:rFonts w:ascii="Calibri" w:hAnsi="Calibri"/>
          <w:lang w:val="el-GR"/>
        </w:rPr>
        <w:t xml:space="preserve">προς </w:t>
      </w:r>
      <w:r w:rsidR="00AC7CD1">
        <w:rPr>
          <w:rStyle w:val="a1"/>
          <w:rFonts w:ascii="Calibri" w:hAnsi="Calibri"/>
          <w:lang w:val="el-GR"/>
        </w:rPr>
        <w:t xml:space="preserve">δήμους </w:t>
      </w:r>
      <w:r w:rsidR="00ED7ABC">
        <w:rPr>
          <w:rStyle w:val="a1"/>
          <w:rFonts w:ascii="Calibri" w:hAnsi="Calibri"/>
          <w:lang w:val="el-GR"/>
        </w:rPr>
        <w:t xml:space="preserve">διαμορφώνονται στο </w:t>
      </w:r>
      <w:r w:rsidR="003F096E">
        <w:rPr>
          <w:rStyle w:val="a1"/>
          <w:rFonts w:ascii="Calibri" w:hAnsi="Calibri"/>
          <w:lang w:val="el-GR"/>
        </w:rPr>
        <w:t>-39,7</w:t>
      </w:r>
      <w:r w:rsidR="00AC7CD1">
        <w:rPr>
          <w:rStyle w:val="a1"/>
          <w:rFonts w:ascii="Calibri" w:hAnsi="Calibri"/>
          <w:lang w:val="el-GR"/>
        </w:rPr>
        <w:t xml:space="preserve">%, προς ΑΑΔΕ στο </w:t>
      </w:r>
      <w:r w:rsidR="003F096E">
        <w:rPr>
          <w:rStyle w:val="a1"/>
          <w:rFonts w:ascii="Calibri" w:hAnsi="Calibri"/>
          <w:lang w:val="el-GR"/>
        </w:rPr>
        <w:t>-21,7</w:t>
      </w:r>
      <w:r w:rsidRPr="0059175E">
        <w:rPr>
          <w:rStyle w:val="a1"/>
          <w:rFonts w:ascii="Calibri" w:hAnsi="Calibri"/>
          <w:lang w:val="el-GR"/>
        </w:rPr>
        <w:t>%</w:t>
      </w:r>
      <w:r w:rsidR="00ED7ABC">
        <w:rPr>
          <w:rStyle w:val="a1"/>
          <w:rFonts w:ascii="Calibri" w:hAnsi="Calibri"/>
          <w:lang w:val="el-GR"/>
        </w:rPr>
        <w:t xml:space="preserve">, </w:t>
      </w:r>
      <w:r w:rsidR="003F096E">
        <w:rPr>
          <w:rStyle w:val="a1"/>
          <w:rFonts w:ascii="Calibri" w:hAnsi="Calibri"/>
          <w:lang w:val="el-GR"/>
        </w:rPr>
        <w:t>προς ΕΦΚΑ στο -21</w:t>
      </w:r>
      <w:r w:rsidR="003F096E" w:rsidRPr="0059175E">
        <w:rPr>
          <w:rStyle w:val="a1"/>
          <w:rFonts w:ascii="Calibri" w:hAnsi="Calibri"/>
          <w:lang w:val="el-GR"/>
        </w:rPr>
        <w:t>%</w:t>
      </w:r>
      <w:r w:rsidR="003F096E">
        <w:rPr>
          <w:rStyle w:val="a1"/>
          <w:rFonts w:ascii="Calibri" w:hAnsi="Calibri"/>
          <w:lang w:val="el-GR"/>
        </w:rPr>
        <w:t xml:space="preserve"> και </w:t>
      </w:r>
      <w:r w:rsidR="00ED7ABC">
        <w:rPr>
          <w:rStyle w:val="a1"/>
          <w:rFonts w:ascii="Calibri" w:hAnsi="Calibri"/>
          <w:lang w:val="el-GR"/>
        </w:rPr>
        <w:t>προς τε</w:t>
      </w:r>
      <w:r w:rsidR="003F096E">
        <w:rPr>
          <w:rStyle w:val="a1"/>
          <w:rFonts w:ascii="Calibri" w:hAnsi="Calibri"/>
          <w:lang w:val="el-GR"/>
        </w:rPr>
        <w:t>λωνεία στο -18,3</w:t>
      </w:r>
      <w:r w:rsidR="00ED7ABC" w:rsidRPr="0059175E">
        <w:rPr>
          <w:rStyle w:val="a1"/>
          <w:rFonts w:ascii="Calibri" w:hAnsi="Calibri"/>
          <w:lang w:val="el-GR"/>
        </w:rPr>
        <w:t>%</w:t>
      </w:r>
      <w:r w:rsidR="00ED7ABC">
        <w:rPr>
          <w:rStyle w:val="a1"/>
          <w:rFonts w:ascii="Calibri" w:hAnsi="Calibri"/>
          <w:lang w:val="el-GR"/>
        </w:rPr>
        <w:t xml:space="preserve">. </w:t>
      </w:r>
    </w:p>
    <w:p w14:paraId="55763304" w14:textId="12684392" w:rsidR="004C495D" w:rsidRDefault="0088136C">
      <w:pPr>
        <w:pStyle w:val="a0"/>
        <w:keepNext/>
        <w:jc w:val="both"/>
      </w:pPr>
      <w:r>
        <w:rPr>
          <w:noProof/>
          <w:lang w:val="el-GR" w:eastAsia="el-GR"/>
        </w:rPr>
        <w:drawing>
          <wp:inline distT="0" distB="0" distL="0" distR="0" wp14:anchorId="44F4EF69" wp14:editId="039171E7">
            <wp:extent cx="5486400" cy="1230630"/>
            <wp:effectExtent l="0" t="0" r="0" b="7620"/>
            <wp:docPr id="1073741824" name="Picture 107374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486400" cy="1230630"/>
                    </a:xfrm>
                    <a:prstGeom prst="rect">
                      <a:avLst/>
                    </a:prstGeom>
                  </pic:spPr>
                </pic:pic>
              </a:graphicData>
            </a:graphic>
          </wp:inline>
        </w:drawing>
      </w:r>
    </w:p>
    <w:p w14:paraId="32900349" w14:textId="77777777" w:rsidR="004C495D" w:rsidRPr="0059175E" w:rsidRDefault="0059175E">
      <w:pPr>
        <w:pStyle w:val="Caption"/>
        <w:jc w:val="center"/>
        <w:rPr>
          <w:lang w:val="el-GR"/>
        </w:rPr>
      </w:pPr>
      <w:r w:rsidRPr="0059175E">
        <w:rPr>
          <w:rStyle w:val="a1"/>
          <w:lang w:val="el-GR"/>
        </w:rPr>
        <w:t>Γράφημα 24: Πορεία πληρωμών προς δημόσιους οργανισμούς</w:t>
      </w:r>
    </w:p>
    <w:p w14:paraId="59DAD166" w14:textId="1E997D05" w:rsidR="004C495D" w:rsidRPr="0059175E" w:rsidRDefault="003F096E">
      <w:pPr>
        <w:pStyle w:val="BodyText"/>
        <w:rPr>
          <w:rStyle w:val="a1"/>
          <w:rFonts w:ascii="Calibri" w:eastAsia="Calibri" w:hAnsi="Calibri" w:cs="Calibri"/>
          <w:lang w:val="el-GR"/>
        </w:rPr>
      </w:pPr>
      <w:r>
        <w:rPr>
          <w:rStyle w:val="a1"/>
          <w:rFonts w:ascii="Calibri" w:hAnsi="Calibri"/>
          <w:lang w:val="el-GR"/>
        </w:rPr>
        <w:t>Ειδικότερα τον Αύγουστο, εμφανίζεται αύξηση στις πληρωμές προς ΕΦΚΑ (+0,8%) και προς δήμους (+7,2%) και μείωση στις πληρωμές προς τελωνεία (-11,5</w:t>
      </w:r>
      <w:r w:rsidR="00AC7CD1">
        <w:rPr>
          <w:rStyle w:val="a1"/>
          <w:rFonts w:ascii="Calibri" w:hAnsi="Calibri"/>
          <w:lang w:val="el-GR"/>
        </w:rPr>
        <w:t>%)</w:t>
      </w:r>
      <w:r>
        <w:rPr>
          <w:rStyle w:val="a1"/>
          <w:rFonts w:ascii="Calibri" w:hAnsi="Calibri"/>
          <w:lang w:val="el-GR"/>
        </w:rPr>
        <w:t xml:space="preserve"> και προς ΑΑΔΕ (-3,3</w:t>
      </w:r>
      <w:r w:rsidR="00AC7CD1">
        <w:rPr>
          <w:rStyle w:val="a1"/>
          <w:rFonts w:ascii="Calibri" w:hAnsi="Calibri"/>
          <w:lang w:val="el-GR"/>
        </w:rPr>
        <w:t xml:space="preserve">%). </w:t>
      </w:r>
      <w:r w:rsidR="0059175E" w:rsidRPr="0059175E">
        <w:rPr>
          <w:rStyle w:val="a1"/>
          <w:rFonts w:ascii="Calibri" w:hAnsi="Calibri"/>
          <w:lang w:val="el-GR"/>
        </w:rPr>
        <w:t xml:space="preserve">  </w:t>
      </w:r>
    </w:p>
    <w:p w14:paraId="3AA013A4" w14:textId="77777777" w:rsidR="004C495D" w:rsidRPr="0059175E" w:rsidRDefault="004C495D">
      <w:pPr>
        <w:pStyle w:val="a0"/>
        <w:rPr>
          <w:lang w:val="el-GR"/>
        </w:rPr>
      </w:pPr>
    </w:p>
    <w:p w14:paraId="2A1E4F66" w14:textId="2D1963C8" w:rsidR="004C495D" w:rsidRDefault="0088136C">
      <w:pPr>
        <w:pStyle w:val="a0"/>
        <w:keepNext/>
        <w:jc w:val="both"/>
      </w:pPr>
      <w:r>
        <w:rPr>
          <w:noProof/>
          <w:lang w:val="el-GR" w:eastAsia="el-GR"/>
        </w:rPr>
        <w:lastRenderedPageBreak/>
        <w:drawing>
          <wp:inline distT="0" distB="0" distL="0" distR="0" wp14:anchorId="4215CB4B" wp14:editId="5924DBB4">
            <wp:extent cx="5486400" cy="2198370"/>
            <wp:effectExtent l="0" t="0" r="0" b="0"/>
            <wp:docPr id="1073741828" name="Picture 1073741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486400" cy="2198370"/>
                    </a:xfrm>
                    <a:prstGeom prst="rect">
                      <a:avLst/>
                    </a:prstGeom>
                  </pic:spPr>
                </pic:pic>
              </a:graphicData>
            </a:graphic>
          </wp:inline>
        </w:drawing>
      </w:r>
    </w:p>
    <w:p w14:paraId="67D8C735" w14:textId="77777777" w:rsidR="004C495D" w:rsidRPr="0059175E" w:rsidRDefault="0059175E">
      <w:pPr>
        <w:pStyle w:val="Caption"/>
        <w:jc w:val="center"/>
        <w:rPr>
          <w:rStyle w:val="a1"/>
          <w:rFonts w:ascii="Calibri" w:eastAsia="Calibri" w:hAnsi="Calibri" w:cs="Calibri"/>
          <w:sz w:val="22"/>
          <w:szCs w:val="22"/>
          <w:lang w:val="el-GR"/>
        </w:rPr>
      </w:pPr>
      <w:r w:rsidRPr="0059175E">
        <w:rPr>
          <w:rStyle w:val="a1"/>
          <w:lang w:val="el-GR"/>
        </w:rPr>
        <w:t>Γράφημα 25: Μηνιαία ποσοστιαία μεταβολή πληρωμών προς το δημόσιο</w:t>
      </w:r>
    </w:p>
    <w:p w14:paraId="025F1D37" w14:textId="4E4250B6" w:rsidR="004C495D" w:rsidRPr="0059175E" w:rsidRDefault="0059175E">
      <w:pPr>
        <w:pStyle w:val="a0"/>
        <w:spacing w:before="120" w:after="120" w:line="276" w:lineRule="auto"/>
        <w:jc w:val="both"/>
        <w:rPr>
          <w:rStyle w:val="a1"/>
          <w:rFonts w:ascii="Calibri" w:eastAsia="Calibri" w:hAnsi="Calibri" w:cs="Calibri"/>
          <w:sz w:val="22"/>
          <w:szCs w:val="22"/>
          <w:lang w:val="el-GR"/>
        </w:rPr>
      </w:pPr>
      <w:r w:rsidRPr="0059175E">
        <w:rPr>
          <w:rStyle w:val="a1"/>
          <w:rFonts w:ascii="Calibri" w:hAnsi="Calibri"/>
          <w:sz w:val="22"/>
          <w:szCs w:val="22"/>
          <w:lang w:val="el-GR"/>
        </w:rPr>
        <w:t>Όσον αφορά τις ηλεκτρονικές πληρωμές προς ΔΕΚΟ και ιδιωτικούς οργανισμούς γ</w:t>
      </w:r>
      <w:r w:rsidR="003F096E">
        <w:rPr>
          <w:rStyle w:val="a1"/>
          <w:rFonts w:ascii="Calibri" w:hAnsi="Calibri"/>
          <w:sz w:val="22"/>
          <w:szCs w:val="22"/>
          <w:lang w:val="el-GR"/>
        </w:rPr>
        <w:t>ια την περίοδο 23 Μαρτίου έως 28</w:t>
      </w:r>
      <w:r w:rsidRPr="0059175E">
        <w:rPr>
          <w:rStyle w:val="a1"/>
          <w:rFonts w:ascii="Calibri" w:hAnsi="Calibri"/>
          <w:sz w:val="22"/>
          <w:szCs w:val="22"/>
          <w:lang w:val="el-GR"/>
        </w:rPr>
        <w:t xml:space="preserve"> </w:t>
      </w:r>
      <w:r w:rsidR="00AC7CD1">
        <w:rPr>
          <w:rStyle w:val="a1"/>
          <w:rFonts w:ascii="Calibri" w:hAnsi="Calibri"/>
          <w:sz w:val="22"/>
          <w:szCs w:val="22"/>
          <w:lang w:val="el-GR"/>
        </w:rPr>
        <w:t>Αυγούστου</w:t>
      </w:r>
      <w:r w:rsidRPr="0059175E">
        <w:rPr>
          <w:rStyle w:val="a1"/>
          <w:rFonts w:ascii="Calibri" w:hAnsi="Calibri"/>
          <w:sz w:val="22"/>
          <w:szCs w:val="22"/>
          <w:lang w:val="el-GR"/>
        </w:rPr>
        <w:t xml:space="preserve">, παρατηρείται σημαντική μείωση προς </w:t>
      </w:r>
      <w:proofErr w:type="spellStart"/>
      <w:r w:rsidRPr="0059175E">
        <w:rPr>
          <w:rStyle w:val="a1"/>
          <w:rFonts w:ascii="Calibri" w:hAnsi="Calibri"/>
          <w:sz w:val="22"/>
          <w:szCs w:val="22"/>
          <w:lang w:val="el-GR"/>
        </w:rPr>
        <w:t>στοιχηματικές</w:t>
      </w:r>
      <w:proofErr w:type="spellEnd"/>
      <w:r w:rsidRPr="0059175E">
        <w:rPr>
          <w:rStyle w:val="a1"/>
          <w:rFonts w:ascii="Calibri" w:hAnsi="Calibri"/>
          <w:sz w:val="22"/>
          <w:szCs w:val="22"/>
          <w:lang w:val="el-GR"/>
        </w:rPr>
        <w:t xml:space="preserve"> εταιρίες </w:t>
      </w:r>
      <w:r w:rsidR="00AC7CD1">
        <w:rPr>
          <w:rStyle w:val="a1"/>
          <w:rFonts w:ascii="Calibri" w:hAnsi="Calibri"/>
          <w:sz w:val="22"/>
          <w:szCs w:val="22"/>
          <w:lang w:val="pt-PT"/>
        </w:rPr>
        <w:t>(-</w:t>
      </w:r>
      <w:r w:rsidR="00647CBB">
        <w:rPr>
          <w:rStyle w:val="a1"/>
          <w:rFonts w:ascii="Calibri" w:hAnsi="Calibri"/>
          <w:sz w:val="22"/>
          <w:szCs w:val="22"/>
          <w:lang w:val="el-GR"/>
        </w:rPr>
        <w:t>36</w:t>
      </w:r>
      <w:r>
        <w:rPr>
          <w:rStyle w:val="a1"/>
          <w:rFonts w:ascii="Calibri" w:hAnsi="Calibri"/>
          <w:sz w:val="22"/>
          <w:szCs w:val="22"/>
          <w:lang w:val="pt-PT"/>
        </w:rPr>
        <w:t xml:space="preserve">%), </w:t>
      </w:r>
      <w:r w:rsidR="00AC7CD1">
        <w:rPr>
          <w:rStyle w:val="a1"/>
          <w:rFonts w:ascii="Calibri" w:hAnsi="Calibri"/>
          <w:sz w:val="22"/>
          <w:szCs w:val="22"/>
          <w:lang w:val="el-GR"/>
        </w:rPr>
        <w:t>λοιπές εμπορικές εταιρίες (-14</w:t>
      </w:r>
      <w:r w:rsidR="00647CBB">
        <w:rPr>
          <w:rStyle w:val="a1"/>
          <w:rFonts w:ascii="Calibri" w:hAnsi="Calibri"/>
          <w:sz w:val="22"/>
          <w:szCs w:val="22"/>
          <w:lang w:val="el-GR"/>
        </w:rPr>
        <w:t>,5%) και προς τη ΔΕΗ (-13,8</w:t>
      </w:r>
      <w:r w:rsidRPr="0059175E">
        <w:rPr>
          <w:rStyle w:val="a1"/>
          <w:rFonts w:ascii="Calibri" w:hAnsi="Calibri"/>
          <w:sz w:val="22"/>
          <w:szCs w:val="22"/>
          <w:lang w:val="el-GR"/>
        </w:rPr>
        <w:t>%). Αντίθετα, διψήφιο ρυθμό αύξησης εμφανίζουν οι πληρωμές προς λοιπές τηλεπικο</w:t>
      </w:r>
      <w:r w:rsidR="00647CBB">
        <w:rPr>
          <w:rStyle w:val="a1"/>
          <w:rFonts w:ascii="Calibri" w:hAnsi="Calibri"/>
          <w:sz w:val="22"/>
          <w:szCs w:val="22"/>
          <w:lang w:val="el-GR"/>
        </w:rPr>
        <w:t>ινωνιακές εταιρίες (+15,2</w:t>
      </w:r>
      <w:r w:rsidRPr="0059175E">
        <w:rPr>
          <w:rStyle w:val="a1"/>
          <w:rFonts w:ascii="Calibri" w:hAnsi="Calibri"/>
          <w:sz w:val="22"/>
          <w:szCs w:val="22"/>
          <w:lang w:val="el-GR"/>
        </w:rPr>
        <w:t>%), ενώ ενίσχυση καταγράφουν κα</w:t>
      </w:r>
      <w:r w:rsidR="00AC7CD1">
        <w:rPr>
          <w:rStyle w:val="a1"/>
          <w:rFonts w:ascii="Calibri" w:hAnsi="Calibri"/>
          <w:sz w:val="22"/>
          <w:szCs w:val="22"/>
          <w:lang w:val="el-GR"/>
        </w:rPr>
        <w:t>ι οι πληρωμές προς α</w:t>
      </w:r>
      <w:r w:rsidR="00647CBB">
        <w:rPr>
          <w:rStyle w:val="a1"/>
          <w:rFonts w:ascii="Calibri" w:hAnsi="Calibri"/>
          <w:sz w:val="22"/>
          <w:szCs w:val="22"/>
          <w:lang w:val="el-GR"/>
        </w:rPr>
        <w:t>σφάλειες (+8,7%), προς ΟΤΕ (+7,1</w:t>
      </w:r>
      <w:r w:rsidRPr="0059175E">
        <w:rPr>
          <w:rStyle w:val="a1"/>
          <w:rFonts w:ascii="Calibri" w:hAnsi="Calibri"/>
          <w:sz w:val="22"/>
          <w:szCs w:val="22"/>
          <w:lang w:val="el-GR"/>
        </w:rPr>
        <w:t>%)</w:t>
      </w:r>
      <w:r w:rsidR="00AC7CD1">
        <w:rPr>
          <w:rStyle w:val="a1"/>
          <w:rFonts w:ascii="Calibri" w:hAnsi="Calibri"/>
          <w:sz w:val="22"/>
          <w:szCs w:val="22"/>
          <w:lang w:val="el-GR"/>
        </w:rPr>
        <w:t xml:space="preserve"> και </w:t>
      </w:r>
      <w:r w:rsidRPr="0059175E">
        <w:rPr>
          <w:rStyle w:val="a1"/>
          <w:rFonts w:ascii="Calibri" w:hAnsi="Calibri"/>
          <w:sz w:val="22"/>
          <w:szCs w:val="22"/>
          <w:lang w:val="el-GR"/>
        </w:rPr>
        <w:t>πρ</w:t>
      </w:r>
      <w:r w:rsidR="00647CBB">
        <w:rPr>
          <w:rStyle w:val="a1"/>
          <w:rFonts w:ascii="Calibri" w:hAnsi="Calibri"/>
          <w:sz w:val="22"/>
          <w:szCs w:val="22"/>
          <w:lang w:val="el-GR"/>
        </w:rPr>
        <w:t>ος λοιπές εταιρίες ενέργειας (+1,9</w:t>
      </w:r>
      <w:r w:rsidRPr="0059175E">
        <w:rPr>
          <w:rStyle w:val="a1"/>
          <w:rFonts w:ascii="Calibri" w:hAnsi="Calibri"/>
          <w:sz w:val="22"/>
          <w:szCs w:val="22"/>
          <w:lang w:val="el-GR"/>
        </w:rPr>
        <w:t>%).</w:t>
      </w:r>
    </w:p>
    <w:p w14:paraId="15F07C1C" w14:textId="54562277" w:rsidR="004C495D" w:rsidRDefault="0088136C">
      <w:pPr>
        <w:pStyle w:val="a0"/>
        <w:keepNext/>
        <w:jc w:val="both"/>
      </w:pPr>
      <w:r>
        <w:rPr>
          <w:noProof/>
          <w:lang w:val="el-GR" w:eastAsia="el-GR"/>
        </w:rPr>
        <w:drawing>
          <wp:inline distT="0" distB="0" distL="0" distR="0" wp14:anchorId="077517FC" wp14:editId="3225CF7A">
            <wp:extent cx="5486400" cy="1011555"/>
            <wp:effectExtent l="0" t="0" r="0" b="0"/>
            <wp:docPr id="1073741835" name="Picture 1073741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486400" cy="1011555"/>
                    </a:xfrm>
                    <a:prstGeom prst="rect">
                      <a:avLst/>
                    </a:prstGeom>
                  </pic:spPr>
                </pic:pic>
              </a:graphicData>
            </a:graphic>
          </wp:inline>
        </w:drawing>
      </w:r>
    </w:p>
    <w:p w14:paraId="45D5E955" w14:textId="77777777" w:rsidR="004C495D" w:rsidRPr="0059175E" w:rsidRDefault="0059175E">
      <w:pPr>
        <w:pStyle w:val="Caption"/>
        <w:jc w:val="center"/>
        <w:rPr>
          <w:lang w:val="el-GR"/>
        </w:rPr>
      </w:pPr>
      <w:r w:rsidRPr="0059175E">
        <w:rPr>
          <w:rStyle w:val="a1"/>
          <w:lang w:val="el-GR"/>
        </w:rPr>
        <w:t>Γράφημα 26: Ηλεκτρονικές πληρωμές προς ΔΕΚΟ και ιδιωτικούς οργανισμούς</w:t>
      </w:r>
    </w:p>
    <w:p w14:paraId="3A654456" w14:textId="79AB8836" w:rsidR="004C495D" w:rsidRPr="0059175E" w:rsidRDefault="00647CBB">
      <w:pPr>
        <w:pStyle w:val="a0"/>
        <w:spacing w:before="120" w:after="120" w:line="276" w:lineRule="auto"/>
        <w:jc w:val="both"/>
        <w:rPr>
          <w:rStyle w:val="a1"/>
          <w:rFonts w:ascii="Calibri" w:eastAsia="Calibri" w:hAnsi="Calibri" w:cs="Calibri"/>
          <w:sz w:val="22"/>
          <w:szCs w:val="22"/>
          <w:lang w:val="el-GR"/>
        </w:rPr>
      </w:pPr>
      <w:r>
        <w:rPr>
          <w:rStyle w:val="a1"/>
          <w:rFonts w:ascii="Calibri" w:hAnsi="Calibri"/>
          <w:sz w:val="22"/>
          <w:szCs w:val="22"/>
          <w:lang w:val="el-GR"/>
        </w:rPr>
        <w:t xml:space="preserve">Για τον Αύγουστο ειδικότερα, </w:t>
      </w:r>
      <w:r w:rsidR="0059175E" w:rsidRPr="0059175E">
        <w:rPr>
          <w:rStyle w:val="a1"/>
          <w:rFonts w:ascii="Calibri" w:hAnsi="Calibri"/>
          <w:sz w:val="22"/>
          <w:szCs w:val="22"/>
          <w:lang w:val="el-GR"/>
        </w:rPr>
        <w:t xml:space="preserve">καταγράφεται </w:t>
      </w:r>
      <w:r w:rsidR="00AC7CD1">
        <w:rPr>
          <w:rStyle w:val="a1"/>
          <w:rFonts w:ascii="Calibri" w:hAnsi="Calibri"/>
          <w:sz w:val="22"/>
          <w:szCs w:val="22"/>
          <w:lang w:val="el-GR"/>
        </w:rPr>
        <w:t xml:space="preserve">αύξηση στις πληρωμές προς </w:t>
      </w:r>
      <w:r w:rsidR="00AC7CD1" w:rsidRPr="0059175E">
        <w:rPr>
          <w:rStyle w:val="a1"/>
          <w:rFonts w:ascii="Calibri" w:hAnsi="Calibri"/>
          <w:sz w:val="22"/>
          <w:szCs w:val="22"/>
          <w:lang w:val="el-GR"/>
        </w:rPr>
        <w:t xml:space="preserve">λοιπές τηλεπικοινωνιακές εταιρίες </w:t>
      </w:r>
      <w:r>
        <w:rPr>
          <w:rStyle w:val="a1"/>
          <w:rFonts w:ascii="Calibri" w:hAnsi="Calibri"/>
          <w:sz w:val="22"/>
          <w:szCs w:val="22"/>
          <w:lang w:val="el-GR"/>
        </w:rPr>
        <w:t>(+21,3</w:t>
      </w:r>
      <w:r w:rsidR="00AC7CD1">
        <w:rPr>
          <w:rStyle w:val="a1"/>
          <w:rFonts w:ascii="Calibri" w:hAnsi="Calibri"/>
          <w:sz w:val="22"/>
          <w:szCs w:val="22"/>
          <w:lang w:val="el-GR"/>
        </w:rPr>
        <w:t xml:space="preserve">%), προς </w:t>
      </w:r>
      <w:r w:rsidR="00AC7CD1" w:rsidRPr="0059175E">
        <w:rPr>
          <w:rStyle w:val="a1"/>
          <w:rFonts w:ascii="Calibri" w:hAnsi="Calibri"/>
          <w:sz w:val="22"/>
          <w:szCs w:val="22"/>
          <w:lang w:val="el-GR"/>
        </w:rPr>
        <w:t xml:space="preserve">λοιπές εταιρίες ενέργειας </w:t>
      </w:r>
      <w:r>
        <w:rPr>
          <w:rStyle w:val="a1"/>
          <w:rFonts w:ascii="Calibri" w:hAnsi="Calibri"/>
          <w:sz w:val="22"/>
          <w:szCs w:val="22"/>
          <w:lang w:val="el-GR"/>
        </w:rPr>
        <w:t>(+14,5%), προς ασφάλειες (+11,8%) και προς ΟΤΕ (+6,7</w:t>
      </w:r>
      <w:r w:rsidR="00AC7CD1">
        <w:rPr>
          <w:rStyle w:val="a1"/>
          <w:rFonts w:ascii="Calibri" w:hAnsi="Calibri"/>
          <w:sz w:val="22"/>
          <w:szCs w:val="22"/>
          <w:lang w:val="el-GR"/>
        </w:rPr>
        <w:t>%). Στον αντίποδα, μείωση εμφα</w:t>
      </w:r>
      <w:r>
        <w:rPr>
          <w:rStyle w:val="a1"/>
          <w:rFonts w:ascii="Calibri" w:hAnsi="Calibri"/>
          <w:sz w:val="22"/>
          <w:szCs w:val="22"/>
          <w:lang w:val="el-GR"/>
        </w:rPr>
        <w:t>νίζουν οι πληρωμές προς ΔΕΗ (-10,3</w:t>
      </w:r>
      <w:r w:rsidR="00AC7CD1">
        <w:rPr>
          <w:rStyle w:val="a1"/>
          <w:rFonts w:ascii="Calibri" w:hAnsi="Calibri"/>
          <w:sz w:val="22"/>
          <w:szCs w:val="22"/>
          <w:lang w:val="el-GR"/>
        </w:rPr>
        <w:t xml:space="preserve">%), </w:t>
      </w:r>
      <w:r>
        <w:rPr>
          <w:rStyle w:val="a1"/>
          <w:rFonts w:ascii="Calibri" w:hAnsi="Calibri"/>
          <w:sz w:val="22"/>
          <w:szCs w:val="22"/>
          <w:lang w:val="el-GR"/>
        </w:rPr>
        <w:t xml:space="preserve">προς </w:t>
      </w:r>
      <w:r w:rsidRPr="0059175E">
        <w:rPr>
          <w:rStyle w:val="a1"/>
          <w:rFonts w:ascii="Calibri" w:hAnsi="Calibri"/>
          <w:sz w:val="22"/>
          <w:szCs w:val="22"/>
          <w:lang w:val="el-GR"/>
        </w:rPr>
        <w:t xml:space="preserve">λοιπές εμπορικές εταιρίες </w:t>
      </w:r>
      <w:r>
        <w:rPr>
          <w:rStyle w:val="a1"/>
          <w:rFonts w:ascii="Calibri" w:hAnsi="Calibri"/>
          <w:sz w:val="22"/>
          <w:szCs w:val="22"/>
          <w:lang w:val="el-GR"/>
        </w:rPr>
        <w:t xml:space="preserve">(-7,3%) και προς </w:t>
      </w:r>
      <w:proofErr w:type="spellStart"/>
      <w:r>
        <w:rPr>
          <w:rStyle w:val="a1"/>
          <w:rFonts w:ascii="Calibri" w:hAnsi="Calibri"/>
          <w:sz w:val="22"/>
          <w:szCs w:val="22"/>
          <w:lang w:val="el-GR"/>
        </w:rPr>
        <w:t>στοιχηματικές</w:t>
      </w:r>
      <w:proofErr w:type="spellEnd"/>
      <w:r>
        <w:rPr>
          <w:rStyle w:val="a1"/>
          <w:rFonts w:ascii="Calibri" w:hAnsi="Calibri"/>
          <w:sz w:val="22"/>
          <w:szCs w:val="22"/>
          <w:lang w:val="el-GR"/>
        </w:rPr>
        <w:t xml:space="preserve"> εταιρίες (-7,1</w:t>
      </w:r>
      <w:r w:rsidR="00AC7CD1">
        <w:rPr>
          <w:rStyle w:val="a1"/>
          <w:rFonts w:ascii="Calibri" w:hAnsi="Calibri"/>
          <w:sz w:val="22"/>
          <w:szCs w:val="22"/>
          <w:lang w:val="el-GR"/>
        </w:rPr>
        <w:t>%)</w:t>
      </w:r>
      <w:r w:rsidR="005E4C4C">
        <w:rPr>
          <w:rStyle w:val="a1"/>
          <w:rFonts w:ascii="Calibri" w:hAnsi="Calibri"/>
          <w:sz w:val="22"/>
          <w:szCs w:val="22"/>
          <w:lang w:val="el-GR"/>
        </w:rPr>
        <w:t>.</w:t>
      </w:r>
      <w:r w:rsidR="0059175E" w:rsidRPr="0059175E">
        <w:rPr>
          <w:rStyle w:val="a1"/>
          <w:rFonts w:ascii="Calibri" w:hAnsi="Calibri"/>
          <w:sz w:val="22"/>
          <w:szCs w:val="22"/>
          <w:lang w:val="el-GR"/>
        </w:rPr>
        <w:t xml:space="preserve">    </w:t>
      </w:r>
    </w:p>
    <w:p w14:paraId="59FB64A4" w14:textId="2B2EA7FB" w:rsidR="004C495D" w:rsidRDefault="0088136C">
      <w:pPr>
        <w:pStyle w:val="a0"/>
        <w:keepNext/>
      </w:pPr>
      <w:r>
        <w:rPr>
          <w:noProof/>
          <w:lang w:val="el-GR" w:eastAsia="el-GR"/>
        </w:rPr>
        <w:drawing>
          <wp:inline distT="0" distB="0" distL="0" distR="0" wp14:anchorId="37EF0999" wp14:editId="684FFC02">
            <wp:extent cx="5486400" cy="2274570"/>
            <wp:effectExtent l="0" t="0" r="0" b="0"/>
            <wp:docPr id="1073741837" name="Picture 1073741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486400" cy="2274570"/>
                    </a:xfrm>
                    <a:prstGeom prst="rect">
                      <a:avLst/>
                    </a:prstGeom>
                  </pic:spPr>
                </pic:pic>
              </a:graphicData>
            </a:graphic>
          </wp:inline>
        </w:drawing>
      </w:r>
    </w:p>
    <w:p w14:paraId="1C50D9C5" w14:textId="77777777" w:rsidR="004C495D" w:rsidRPr="0059175E" w:rsidRDefault="0059175E">
      <w:pPr>
        <w:pStyle w:val="Caption"/>
        <w:jc w:val="center"/>
        <w:rPr>
          <w:lang w:val="el-GR"/>
        </w:rPr>
      </w:pPr>
      <w:r w:rsidRPr="0059175E">
        <w:rPr>
          <w:rStyle w:val="a1"/>
          <w:lang w:val="el-GR"/>
        </w:rPr>
        <w:t>Γράφημα 27: Μηνιαία ποσοστιαία μεταβολή πληρωμών προς ΔΕΚΟ και ιδιωτικούς οργανισμούς</w:t>
      </w:r>
    </w:p>
    <w:p w14:paraId="64BF2D83" w14:textId="77777777" w:rsidR="004C495D" w:rsidRPr="0059175E" w:rsidRDefault="004C495D">
      <w:pPr>
        <w:pStyle w:val="a0"/>
        <w:rPr>
          <w:lang w:val="el-GR"/>
        </w:rPr>
      </w:pPr>
    </w:p>
    <w:p w14:paraId="1541D75B" w14:textId="44AC8033" w:rsidR="004C495D" w:rsidRPr="0059175E" w:rsidRDefault="0059175E">
      <w:pPr>
        <w:pStyle w:val="2"/>
        <w:rPr>
          <w:rStyle w:val="a1"/>
          <w:lang w:val="el-GR"/>
        </w:rPr>
      </w:pPr>
      <w:bookmarkStart w:id="24" w:name="_Toc14"/>
      <w:r w:rsidRPr="0059175E">
        <w:rPr>
          <w:rStyle w:val="a1"/>
          <w:rFonts w:eastAsia="Arial Unicode MS" w:cs="Arial Unicode MS"/>
          <w:lang w:val="el-GR"/>
        </w:rPr>
        <w:lastRenderedPageBreak/>
        <w:t>Μεταβολή ηλεκτρονικής καταναλωτικής δαπάνης</w:t>
      </w:r>
      <w:bookmarkEnd w:id="24"/>
    </w:p>
    <w:p w14:paraId="19EF6C97" w14:textId="4AC3BE15" w:rsidR="004C495D" w:rsidRPr="0059175E" w:rsidRDefault="0059175E">
      <w:pPr>
        <w:pStyle w:val="BodyText"/>
        <w:rPr>
          <w:rStyle w:val="a1"/>
          <w:rFonts w:ascii="Calibri" w:eastAsia="Calibri" w:hAnsi="Calibri" w:cs="Calibri"/>
          <w:lang w:val="el-GR"/>
        </w:rPr>
      </w:pPr>
      <w:r w:rsidRPr="0059175E">
        <w:rPr>
          <w:rStyle w:val="a1"/>
          <w:rFonts w:ascii="Calibri" w:hAnsi="Calibri"/>
          <w:lang w:val="el-GR"/>
        </w:rPr>
        <w:t>Από τα στοιχεία των τεσσάρων συστημικών τραπεζών για την κίνηση όλων των ειδών των καρτών προκύπτουν ενδιαφέροντα στοιχεία αναφορικά με τη συνολική εξέλιξη της καταναλωτικής συμπεριφοράς. Ενδεικτικά αναφέρεται πως οι δύο πρώτοι μήνες του έτους καταδείκνυαν αύξηση της γενικότερης δαπάνης με χρήση καρτών σε σχέση με πέρυσι πλησίον του 14%. Στη συνέχεια η τάση αντιστράφηκε</w:t>
      </w:r>
      <w:r w:rsidR="005E4C4C">
        <w:rPr>
          <w:rStyle w:val="a1"/>
          <w:rFonts w:ascii="Calibri" w:hAnsi="Calibri"/>
          <w:lang w:val="el-GR"/>
        </w:rPr>
        <w:t xml:space="preserve"> και στην περίοδο 23 Μαρτίου – 2</w:t>
      </w:r>
      <w:r w:rsidR="00647CBB">
        <w:rPr>
          <w:rStyle w:val="a1"/>
          <w:rFonts w:ascii="Calibri" w:hAnsi="Calibri"/>
          <w:lang w:val="el-GR"/>
        </w:rPr>
        <w:t>7</w:t>
      </w:r>
      <w:r w:rsidRPr="0059175E">
        <w:rPr>
          <w:rStyle w:val="a1"/>
          <w:rFonts w:ascii="Calibri" w:hAnsi="Calibri"/>
          <w:lang w:val="el-GR"/>
        </w:rPr>
        <w:t xml:space="preserve"> </w:t>
      </w:r>
      <w:r w:rsidR="00647CBB">
        <w:rPr>
          <w:rStyle w:val="a1"/>
          <w:rFonts w:ascii="Calibri" w:hAnsi="Calibri"/>
          <w:lang w:val="el-GR"/>
        </w:rPr>
        <w:t>Αυγούστου εμφανίζεται μείωση -11,7</w:t>
      </w:r>
      <w:r w:rsidRPr="0059175E">
        <w:rPr>
          <w:rStyle w:val="a1"/>
          <w:rFonts w:ascii="Calibri" w:hAnsi="Calibri"/>
          <w:lang w:val="el-GR"/>
        </w:rPr>
        <w:t xml:space="preserve">%. </w:t>
      </w:r>
      <w:r w:rsidR="0019617B">
        <w:rPr>
          <w:rStyle w:val="a1"/>
          <w:rFonts w:ascii="Calibri" w:hAnsi="Calibri"/>
          <w:lang w:val="el-GR"/>
        </w:rPr>
        <w:t xml:space="preserve">Αξίζει να σημειωθεί ότι τον Αύγουστο ο ρυθμός πτώσης περιορίστηκε σε -3,7% από -8,6% τον Ιούλιο. </w:t>
      </w:r>
      <w:r w:rsidRPr="0059175E">
        <w:rPr>
          <w:rStyle w:val="a1"/>
          <w:rFonts w:ascii="Calibri" w:hAnsi="Calibri"/>
          <w:lang w:val="el-GR"/>
        </w:rPr>
        <w:t xml:space="preserve">   </w:t>
      </w:r>
    </w:p>
    <w:p w14:paraId="1125AEFB" w14:textId="5D30994B" w:rsidR="004C495D" w:rsidRDefault="0088136C">
      <w:pPr>
        <w:pStyle w:val="a0"/>
        <w:jc w:val="both"/>
      </w:pPr>
      <w:r>
        <w:rPr>
          <w:noProof/>
          <w:lang w:val="el-GR" w:eastAsia="el-GR"/>
        </w:rPr>
        <w:drawing>
          <wp:inline distT="0" distB="0" distL="0" distR="0" wp14:anchorId="2C75C2CA" wp14:editId="3CBE927B">
            <wp:extent cx="5486400" cy="3707765"/>
            <wp:effectExtent l="0" t="0" r="0" b="6985"/>
            <wp:docPr id="1073741838" name="Picture 1073741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486400" cy="3707765"/>
                    </a:xfrm>
                    <a:prstGeom prst="rect">
                      <a:avLst/>
                    </a:prstGeom>
                  </pic:spPr>
                </pic:pic>
              </a:graphicData>
            </a:graphic>
          </wp:inline>
        </w:drawing>
      </w:r>
    </w:p>
    <w:p w14:paraId="6DB689A7" w14:textId="77777777" w:rsidR="004C495D" w:rsidRPr="0059175E" w:rsidRDefault="0059175E">
      <w:pPr>
        <w:pStyle w:val="Caption"/>
        <w:jc w:val="center"/>
        <w:rPr>
          <w:lang w:val="el-GR"/>
        </w:rPr>
      </w:pPr>
      <w:r w:rsidRPr="0059175E">
        <w:rPr>
          <w:rStyle w:val="a1"/>
          <w:lang w:val="el-GR"/>
        </w:rPr>
        <w:t>Γράφημα 28: Μεταβολή καταναλωτικής δαπάνης</w:t>
      </w:r>
    </w:p>
    <w:p w14:paraId="0ECBCDE6" w14:textId="06EF74AB" w:rsidR="004C495D" w:rsidRPr="0059175E" w:rsidRDefault="0059175E">
      <w:pPr>
        <w:pStyle w:val="a0"/>
        <w:spacing w:before="120" w:after="120" w:line="276" w:lineRule="auto"/>
        <w:jc w:val="both"/>
        <w:rPr>
          <w:rStyle w:val="a1"/>
          <w:rFonts w:ascii="Calibri" w:eastAsia="Calibri" w:hAnsi="Calibri" w:cs="Calibri"/>
          <w:sz w:val="22"/>
          <w:szCs w:val="22"/>
          <w:lang w:val="el-GR"/>
        </w:rPr>
      </w:pPr>
      <w:r w:rsidRPr="0059175E">
        <w:rPr>
          <w:rStyle w:val="a1"/>
          <w:rFonts w:ascii="Calibri" w:hAnsi="Calibri"/>
          <w:sz w:val="22"/>
          <w:szCs w:val="22"/>
          <w:lang w:val="el-GR"/>
        </w:rPr>
        <w:t xml:space="preserve">Σταδιακή βελτίωση εμφανίζουν τομείς της οικονομικής δραστηριότητας που είχαν βρεθεί αντιμέτωποι με ραγδαία και απότομη μείωση της ζήτησης λόγω της επιβολής των μέτρων περιορισμού. Συγκεκριμένα, ο ρυθμός μείωσης της ηλεκτρονικής δαπάνης </w:t>
      </w:r>
      <w:r w:rsidR="0019617B">
        <w:rPr>
          <w:rStyle w:val="a1"/>
          <w:rFonts w:ascii="Calibri" w:hAnsi="Calibri"/>
          <w:sz w:val="22"/>
          <w:szCs w:val="22"/>
          <w:lang w:val="el-GR"/>
        </w:rPr>
        <w:t xml:space="preserve">στους χώρους εστίασης υποχώρησε σε -9,7% στο πρώτο μισό του Αυγούστου (από -32,9% τον Ιούλιο), </w:t>
      </w:r>
      <w:r w:rsidR="0019617B" w:rsidRPr="0059175E">
        <w:rPr>
          <w:rStyle w:val="a1"/>
          <w:rFonts w:ascii="Calibri" w:hAnsi="Calibri"/>
          <w:sz w:val="22"/>
          <w:szCs w:val="22"/>
          <w:lang w:val="el-GR"/>
        </w:rPr>
        <w:t xml:space="preserve">στις εταιρίες μεταφορών </w:t>
      </w:r>
      <w:r w:rsidR="0019617B">
        <w:rPr>
          <w:rStyle w:val="a1"/>
          <w:rFonts w:ascii="Calibri" w:hAnsi="Calibri"/>
          <w:sz w:val="22"/>
          <w:szCs w:val="22"/>
          <w:lang w:val="el-GR"/>
        </w:rPr>
        <w:t>σε -29,6</w:t>
      </w:r>
      <w:r w:rsidR="0019617B" w:rsidRPr="0059175E">
        <w:rPr>
          <w:rStyle w:val="a1"/>
          <w:rFonts w:ascii="Calibri" w:hAnsi="Calibri"/>
          <w:sz w:val="22"/>
          <w:szCs w:val="22"/>
          <w:lang w:val="el-GR"/>
        </w:rPr>
        <w:t xml:space="preserve">% </w:t>
      </w:r>
      <w:r w:rsidR="0019617B">
        <w:rPr>
          <w:rStyle w:val="a1"/>
          <w:rFonts w:ascii="Calibri" w:hAnsi="Calibri"/>
          <w:sz w:val="22"/>
          <w:szCs w:val="22"/>
          <w:lang w:val="el-GR"/>
        </w:rPr>
        <w:t>(από -56,2%)</w:t>
      </w:r>
      <w:r w:rsidR="0019617B" w:rsidRPr="0059175E">
        <w:rPr>
          <w:rStyle w:val="a1"/>
          <w:rFonts w:ascii="Calibri" w:hAnsi="Calibri"/>
          <w:sz w:val="22"/>
          <w:szCs w:val="22"/>
          <w:lang w:val="el-GR"/>
        </w:rPr>
        <w:t xml:space="preserve"> </w:t>
      </w:r>
      <w:r w:rsidR="0019617B">
        <w:rPr>
          <w:rStyle w:val="a1"/>
          <w:rFonts w:ascii="Calibri" w:hAnsi="Calibri"/>
          <w:sz w:val="22"/>
          <w:szCs w:val="22"/>
          <w:lang w:val="el-GR"/>
        </w:rPr>
        <w:t>και στα</w:t>
      </w:r>
      <w:r w:rsidRPr="0059175E">
        <w:rPr>
          <w:rStyle w:val="a1"/>
          <w:rFonts w:ascii="Calibri" w:hAnsi="Calibri"/>
          <w:sz w:val="22"/>
          <w:szCs w:val="22"/>
          <w:lang w:val="el-GR"/>
        </w:rPr>
        <w:t xml:space="preserve"> ταξιδιωτικά γραφεία </w:t>
      </w:r>
      <w:r w:rsidR="0019617B">
        <w:rPr>
          <w:rStyle w:val="a1"/>
          <w:rFonts w:ascii="Calibri" w:hAnsi="Calibri"/>
          <w:sz w:val="22"/>
          <w:szCs w:val="22"/>
          <w:lang w:val="el-GR"/>
        </w:rPr>
        <w:t>σε -60,8% (από -62,8</w:t>
      </w:r>
      <w:r w:rsidRPr="0059175E">
        <w:rPr>
          <w:rStyle w:val="a1"/>
          <w:rFonts w:ascii="Calibri" w:hAnsi="Calibri"/>
          <w:sz w:val="22"/>
          <w:szCs w:val="22"/>
          <w:lang w:val="el-GR"/>
        </w:rPr>
        <w:t>%)</w:t>
      </w:r>
      <w:r w:rsidR="0019617B">
        <w:rPr>
          <w:rStyle w:val="a1"/>
          <w:rFonts w:ascii="Calibri" w:hAnsi="Calibri"/>
          <w:sz w:val="22"/>
          <w:szCs w:val="22"/>
          <w:lang w:val="el-GR"/>
        </w:rPr>
        <w:t xml:space="preserve">. </w:t>
      </w:r>
      <w:r w:rsidRPr="0059175E">
        <w:rPr>
          <w:rStyle w:val="a1"/>
          <w:rFonts w:ascii="Calibri" w:hAnsi="Calibri"/>
          <w:sz w:val="22"/>
          <w:szCs w:val="22"/>
          <w:lang w:val="el-GR"/>
        </w:rPr>
        <w:t xml:space="preserve"> </w:t>
      </w:r>
    </w:p>
    <w:p w14:paraId="3BA69858" w14:textId="6BCB5C75" w:rsidR="004C495D" w:rsidRPr="0059175E" w:rsidRDefault="0059175E">
      <w:pPr>
        <w:pStyle w:val="a0"/>
        <w:spacing w:before="120" w:after="120" w:line="276" w:lineRule="auto"/>
        <w:jc w:val="both"/>
        <w:rPr>
          <w:rStyle w:val="a1"/>
          <w:rFonts w:ascii="Calibri" w:eastAsia="Calibri" w:hAnsi="Calibri" w:cs="Calibri"/>
          <w:sz w:val="22"/>
          <w:szCs w:val="22"/>
          <w:lang w:val="el-GR"/>
        </w:rPr>
      </w:pPr>
      <w:r w:rsidRPr="0059175E">
        <w:rPr>
          <w:rStyle w:val="a1"/>
          <w:rFonts w:ascii="Calibri" w:hAnsi="Calibri"/>
          <w:sz w:val="22"/>
          <w:szCs w:val="22"/>
          <w:lang w:val="el-GR"/>
        </w:rPr>
        <w:t>Σημαντική αύξηση συνεχίζει να κ</w:t>
      </w:r>
      <w:r w:rsidR="0019617B">
        <w:rPr>
          <w:rStyle w:val="a1"/>
          <w:rFonts w:ascii="Calibri" w:hAnsi="Calibri"/>
          <w:sz w:val="22"/>
          <w:szCs w:val="22"/>
          <w:lang w:val="el-GR"/>
        </w:rPr>
        <w:t>αταγράφεται στα διόδια (+125,1% από +125</w:t>
      </w:r>
      <w:r w:rsidRPr="0059175E">
        <w:rPr>
          <w:rStyle w:val="a1"/>
          <w:rFonts w:ascii="Calibri" w:hAnsi="Calibri"/>
          <w:sz w:val="22"/>
          <w:szCs w:val="22"/>
          <w:lang w:val="el-GR"/>
        </w:rPr>
        <w:t>,7</w:t>
      </w:r>
      <w:r w:rsidR="0019617B">
        <w:rPr>
          <w:rStyle w:val="a1"/>
          <w:rFonts w:ascii="Calibri" w:hAnsi="Calibri"/>
          <w:sz w:val="22"/>
          <w:szCs w:val="22"/>
          <w:lang w:val="el-GR"/>
        </w:rPr>
        <w:t>%), στις εταιρίες ενέργειας (+67% από +57,4</w:t>
      </w:r>
      <w:r w:rsidRPr="0059175E">
        <w:rPr>
          <w:rStyle w:val="a1"/>
          <w:rFonts w:ascii="Calibri" w:hAnsi="Calibri"/>
          <w:sz w:val="22"/>
          <w:szCs w:val="22"/>
          <w:lang w:val="el-GR"/>
        </w:rPr>
        <w:t xml:space="preserve">%), </w:t>
      </w:r>
      <w:r w:rsidR="00E45F0D">
        <w:rPr>
          <w:rStyle w:val="a1"/>
          <w:rFonts w:ascii="Calibri" w:hAnsi="Calibri"/>
          <w:sz w:val="22"/>
          <w:szCs w:val="22"/>
          <w:lang w:val="el-GR"/>
        </w:rPr>
        <w:t>στα οικοδομικά υλικά (+35,3% από +39,1</w:t>
      </w:r>
      <w:r w:rsidRPr="0059175E">
        <w:rPr>
          <w:rStyle w:val="a1"/>
          <w:rFonts w:ascii="Calibri" w:hAnsi="Calibri"/>
          <w:sz w:val="22"/>
          <w:szCs w:val="22"/>
          <w:lang w:val="el-GR"/>
        </w:rPr>
        <w:t xml:space="preserve">%), στα </w:t>
      </w:r>
      <w:r>
        <w:rPr>
          <w:rStyle w:val="a1"/>
          <w:rFonts w:ascii="Calibri" w:hAnsi="Calibri"/>
          <w:sz w:val="22"/>
          <w:szCs w:val="22"/>
        </w:rPr>
        <w:t>super</w:t>
      </w:r>
      <w:r w:rsidRPr="0059175E">
        <w:rPr>
          <w:rStyle w:val="a1"/>
          <w:rFonts w:ascii="Calibri" w:hAnsi="Calibri"/>
          <w:sz w:val="22"/>
          <w:szCs w:val="22"/>
          <w:lang w:val="el-GR"/>
        </w:rPr>
        <w:t xml:space="preserve"> </w:t>
      </w:r>
      <w:r>
        <w:rPr>
          <w:rStyle w:val="a1"/>
          <w:rFonts w:ascii="Calibri" w:hAnsi="Calibri"/>
          <w:sz w:val="22"/>
          <w:szCs w:val="22"/>
        </w:rPr>
        <w:t>markets</w:t>
      </w:r>
      <w:r w:rsidR="00E45F0D">
        <w:rPr>
          <w:rStyle w:val="a1"/>
          <w:rFonts w:ascii="Calibri" w:hAnsi="Calibri"/>
          <w:sz w:val="22"/>
          <w:szCs w:val="22"/>
          <w:lang w:val="el-GR"/>
        </w:rPr>
        <w:t xml:space="preserve"> και παντοπωλεία (+21,2% από +31,8%) και στους φούρνους (+68,9% από +65,9</w:t>
      </w:r>
      <w:r w:rsidRPr="0059175E">
        <w:rPr>
          <w:rStyle w:val="a1"/>
          <w:rFonts w:ascii="Calibri" w:hAnsi="Calibri"/>
          <w:sz w:val="22"/>
          <w:szCs w:val="22"/>
          <w:lang w:val="el-GR"/>
        </w:rPr>
        <w:t xml:space="preserve">%). Αντίθετα, αντιστροφή της αυξητικής τάσης </w:t>
      </w:r>
      <w:r w:rsidR="00E45F0D">
        <w:rPr>
          <w:rStyle w:val="a1"/>
          <w:rFonts w:ascii="Calibri" w:hAnsi="Calibri"/>
          <w:sz w:val="22"/>
          <w:szCs w:val="22"/>
          <w:lang w:val="el-GR"/>
        </w:rPr>
        <w:t xml:space="preserve">που είχε καταγραφεί τον Μάιο και Ιούνιο συνεχίζει να </w:t>
      </w:r>
      <w:r w:rsidRPr="0059175E">
        <w:rPr>
          <w:rStyle w:val="a1"/>
          <w:rFonts w:ascii="Calibri" w:hAnsi="Calibri"/>
          <w:sz w:val="22"/>
          <w:szCs w:val="22"/>
          <w:lang w:val="el-GR"/>
        </w:rPr>
        <w:t xml:space="preserve">εμφανίζεται στις ηλεκτρονικές πωλήσεις που </w:t>
      </w:r>
      <w:r w:rsidR="00E45F0D">
        <w:rPr>
          <w:rStyle w:val="a1"/>
          <w:rFonts w:ascii="Calibri" w:hAnsi="Calibri"/>
          <w:sz w:val="22"/>
          <w:szCs w:val="22"/>
          <w:lang w:val="el-GR"/>
        </w:rPr>
        <w:t xml:space="preserve">μειώθηκαν 18,4% στο πρώτο μισό του Αυγούστου από -12,3% τον Ιούλιο. </w:t>
      </w:r>
    </w:p>
    <w:p w14:paraId="012F2CC2" w14:textId="77777777" w:rsidR="004C495D" w:rsidRPr="0059175E" w:rsidRDefault="0059175E">
      <w:pPr>
        <w:pStyle w:val="a0"/>
        <w:spacing w:before="120" w:after="120" w:line="276" w:lineRule="auto"/>
        <w:jc w:val="both"/>
        <w:rPr>
          <w:rStyle w:val="a1"/>
          <w:rFonts w:ascii="Calibri" w:eastAsia="Calibri" w:hAnsi="Calibri" w:cs="Calibri"/>
          <w:sz w:val="22"/>
          <w:szCs w:val="22"/>
          <w:lang w:val="el-GR"/>
        </w:rPr>
      </w:pPr>
      <w:r w:rsidRPr="0059175E">
        <w:rPr>
          <w:rStyle w:val="a1"/>
          <w:rFonts w:ascii="Calibri" w:hAnsi="Calibri"/>
          <w:sz w:val="22"/>
          <w:szCs w:val="22"/>
          <w:lang w:val="el-GR"/>
        </w:rPr>
        <w:t>Σημειώνεται πως οι παραπάνω αυξήσεις αντικατοπτρίζουν και μια μεταστροφή των πολιτών σε ηλεκτρονικά κανάλια πληρωμών και δεν αποτελούν αποκλειστικά ένδειξη αυξημένης ζήτησης.</w:t>
      </w:r>
    </w:p>
    <w:p w14:paraId="09D4B837" w14:textId="77777777" w:rsidR="004C495D" w:rsidRPr="0059175E" w:rsidRDefault="004C495D">
      <w:pPr>
        <w:pStyle w:val="a0"/>
        <w:rPr>
          <w:lang w:val="el-GR"/>
        </w:rPr>
      </w:pPr>
    </w:p>
    <w:p w14:paraId="40ABD020" w14:textId="6CD5679D" w:rsidR="004C495D" w:rsidRDefault="002E17C4">
      <w:pPr>
        <w:pStyle w:val="a0"/>
        <w:keepNext/>
      </w:pPr>
      <w:r>
        <w:rPr>
          <w:noProof/>
          <w:lang w:val="el-GR" w:eastAsia="el-GR"/>
        </w:rPr>
        <w:lastRenderedPageBreak/>
        <w:drawing>
          <wp:inline distT="0" distB="0" distL="0" distR="0" wp14:anchorId="51F4E2BA" wp14:editId="2E66958A">
            <wp:extent cx="5422900" cy="3575050"/>
            <wp:effectExtent l="0" t="0" r="6350" b="6350"/>
            <wp:docPr id="1073741831" name="Picture 1073741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422900" cy="3575050"/>
                    </a:xfrm>
                    <a:prstGeom prst="rect">
                      <a:avLst/>
                    </a:prstGeom>
                  </pic:spPr>
                </pic:pic>
              </a:graphicData>
            </a:graphic>
          </wp:inline>
        </w:drawing>
      </w:r>
    </w:p>
    <w:p w14:paraId="1A5C3F2B" w14:textId="77777777" w:rsidR="004C495D" w:rsidRPr="0059175E" w:rsidRDefault="0059175E">
      <w:pPr>
        <w:pStyle w:val="Caption"/>
        <w:jc w:val="center"/>
        <w:rPr>
          <w:lang w:val="el-GR"/>
        </w:rPr>
      </w:pPr>
      <w:r w:rsidRPr="0059175E">
        <w:rPr>
          <w:rStyle w:val="a1"/>
          <w:lang w:val="el-GR"/>
        </w:rPr>
        <w:t>Γράφημα 29: Πορεία κλάδων οικονομικής δραστηριότητας από την επιβολή των μέτρων περιορισμού 1/4</w:t>
      </w:r>
    </w:p>
    <w:p w14:paraId="5FF02731" w14:textId="4F317E0D" w:rsidR="004C495D" w:rsidRDefault="002E17C4">
      <w:pPr>
        <w:pStyle w:val="a0"/>
        <w:keepNext/>
      </w:pPr>
      <w:r>
        <w:rPr>
          <w:noProof/>
          <w:lang w:val="el-GR" w:eastAsia="el-GR"/>
        </w:rPr>
        <w:drawing>
          <wp:inline distT="0" distB="0" distL="0" distR="0" wp14:anchorId="38BD9496" wp14:editId="79F574EC">
            <wp:extent cx="5302250" cy="3619500"/>
            <wp:effectExtent l="0" t="0" r="0" b="0"/>
            <wp:docPr id="1073741832" name="Picture 1073741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302250" cy="3619500"/>
                    </a:xfrm>
                    <a:prstGeom prst="rect">
                      <a:avLst/>
                    </a:prstGeom>
                  </pic:spPr>
                </pic:pic>
              </a:graphicData>
            </a:graphic>
          </wp:inline>
        </w:drawing>
      </w:r>
    </w:p>
    <w:p w14:paraId="1B1C6316" w14:textId="77777777" w:rsidR="004C495D" w:rsidRPr="0059175E" w:rsidRDefault="0059175E">
      <w:pPr>
        <w:pStyle w:val="Caption"/>
        <w:jc w:val="center"/>
        <w:rPr>
          <w:lang w:val="el-GR"/>
        </w:rPr>
      </w:pPr>
      <w:r w:rsidRPr="0059175E">
        <w:rPr>
          <w:rStyle w:val="a1"/>
          <w:lang w:val="el-GR"/>
        </w:rPr>
        <w:t xml:space="preserve">Γράφημα </w:t>
      </w:r>
      <w:r>
        <w:rPr>
          <w:rStyle w:val="a1"/>
          <w:lang w:val="ru-RU"/>
        </w:rPr>
        <w:t xml:space="preserve">30: </w:t>
      </w:r>
      <w:r w:rsidRPr="0059175E">
        <w:rPr>
          <w:rStyle w:val="a1"/>
          <w:lang w:val="el-GR"/>
        </w:rPr>
        <w:t>Πορεία κλάδων οικονομικής δραστηριότητας από την επιβολή των μέτρων περιορισμού 2/4</w:t>
      </w:r>
    </w:p>
    <w:p w14:paraId="2B120621" w14:textId="6BE17857" w:rsidR="004C495D" w:rsidRDefault="002E17C4">
      <w:pPr>
        <w:pStyle w:val="a0"/>
        <w:keepNext/>
      </w:pPr>
      <w:r>
        <w:rPr>
          <w:noProof/>
          <w:lang w:val="el-GR" w:eastAsia="el-GR"/>
        </w:rPr>
        <w:lastRenderedPageBreak/>
        <w:drawing>
          <wp:inline distT="0" distB="0" distL="0" distR="0" wp14:anchorId="43D2A149" wp14:editId="2F7F13D4">
            <wp:extent cx="5264150" cy="3689350"/>
            <wp:effectExtent l="0" t="0" r="0" b="6350"/>
            <wp:docPr id="1073741833" name="Picture 1073741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264150" cy="3689350"/>
                    </a:xfrm>
                    <a:prstGeom prst="rect">
                      <a:avLst/>
                    </a:prstGeom>
                  </pic:spPr>
                </pic:pic>
              </a:graphicData>
            </a:graphic>
          </wp:inline>
        </w:drawing>
      </w:r>
    </w:p>
    <w:p w14:paraId="6D81F03C" w14:textId="77777777" w:rsidR="004C495D" w:rsidRPr="0059175E" w:rsidRDefault="0059175E">
      <w:pPr>
        <w:pStyle w:val="Caption"/>
        <w:jc w:val="both"/>
        <w:rPr>
          <w:lang w:val="el-GR"/>
        </w:rPr>
      </w:pPr>
      <w:r w:rsidRPr="0059175E">
        <w:rPr>
          <w:rStyle w:val="a1"/>
          <w:lang w:val="el-GR"/>
        </w:rPr>
        <w:t xml:space="preserve">Γράφημα </w:t>
      </w:r>
      <w:r>
        <w:rPr>
          <w:rStyle w:val="a1"/>
          <w:lang w:val="ru-RU"/>
        </w:rPr>
        <w:t xml:space="preserve">31: </w:t>
      </w:r>
      <w:r w:rsidRPr="0059175E">
        <w:rPr>
          <w:rStyle w:val="a1"/>
          <w:lang w:val="el-GR"/>
        </w:rPr>
        <w:t>Πορεία κλάδων οικονομικής δραστηριότητας από την επιβολή των μέτρων περιορισμού 3/4</w:t>
      </w:r>
    </w:p>
    <w:p w14:paraId="2CEA1C3E" w14:textId="19CEE3B4" w:rsidR="004C495D" w:rsidRDefault="002E17C4">
      <w:pPr>
        <w:pStyle w:val="a0"/>
        <w:keepNext/>
        <w:jc w:val="both"/>
        <w:rPr>
          <w:rStyle w:val="a1"/>
        </w:rPr>
      </w:pPr>
      <w:r>
        <w:rPr>
          <w:noProof/>
          <w:lang w:val="el-GR" w:eastAsia="el-GR"/>
        </w:rPr>
        <w:drawing>
          <wp:inline distT="0" distB="0" distL="0" distR="0" wp14:anchorId="3102261E" wp14:editId="63648B90">
            <wp:extent cx="5175250" cy="3613150"/>
            <wp:effectExtent l="0" t="0" r="6350" b="6350"/>
            <wp:docPr id="1073741834" name="Picture 1073741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175250" cy="3613150"/>
                    </a:xfrm>
                    <a:prstGeom prst="rect">
                      <a:avLst/>
                    </a:prstGeom>
                  </pic:spPr>
                </pic:pic>
              </a:graphicData>
            </a:graphic>
          </wp:inline>
        </w:drawing>
      </w:r>
    </w:p>
    <w:p w14:paraId="2C4A4679" w14:textId="77777777" w:rsidR="004C495D" w:rsidRPr="0059175E" w:rsidRDefault="0059175E">
      <w:pPr>
        <w:pStyle w:val="Caption"/>
        <w:jc w:val="both"/>
        <w:rPr>
          <w:lang w:val="el-GR"/>
        </w:rPr>
      </w:pPr>
      <w:r w:rsidRPr="0059175E">
        <w:rPr>
          <w:rStyle w:val="a1"/>
          <w:lang w:val="el-GR"/>
        </w:rPr>
        <w:t>Γράφημα 32: Πορεία κλάδων οικονομικής δραστηριότητας από την επιβολή των μέτρων περιορισμού 4/4</w:t>
      </w:r>
    </w:p>
    <w:p w14:paraId="387E6287" w14:textId="79F44F79" w:rsidR="004C495D" w:rsidRPr="0059175E" w:rsidRDefault="0059175E">
      <w:pPr>
        <w:pStyle w:val="a0"/>
        <w:spacing w:before="120" w:after="120" w:line="276" w:lineRule="auto"/>
        <w:jc w:val="both"/>
        <w:rPr>
          <w:rStyle w:val="a1"/>
          <w:rFonts w:ascii="Calibri" w:eastAsia="Calibri" w:hAnsi="Calibri" w:cs="Calibri"/>
          <w:sz w:val="22"/>
          <w:szCs w:val="22"/>
          <w:lang w:val="el-GR"/>
        </w:rPr>
      </w:pPr>
      <w:r w:rsidRPr="0059175E">
        <w:rPr>
          <w:rStyle w:val="a1"/>
          <w:rFonts w:ascii="Calibri" w:hAnsi="Calibri"/>
          <w:sz w:val="22"/>
          <w:szCs w:val="22"/>
          <w:lang w:val="el-GR"/>
        </w:rPr>
        <w:t xml:space="preserve">Όπως φαίνεται και στο συγκεντρωτικό διάγραμμα για την αξία των </w:t>
      </w:r>
      <w:proofErr w:type="spellStart"/>
      <w:r w:rsidRPr="0059175E">
        <w:rPr>
          <w:rStyle w:val="a1"/>
          <w:rFonts w:ascii="Calibri" w:hAnsi="Calibri"/>
          <w:sz w:val="22"/>
          <w:szCs w:val="22"/>
          <w:lang w:val="el-GR"/>
        </w:rPr>
        <w:t>εγχρήματων</w:t>
      </w:r>
      <w:proofErr w:type="spellEnd"/>
      <w:r w:rsidRPr="0059175E">
        <w:rPr>
          <w:rStyle w:val="a1"/>
          <w:rFonts w:ascii="Calibri" w:hAnsi="Calibri"/>
          <w:sz w:val="22"/>
          <w:szCs w:val="22"/>
          <w:lang w:val="el-GR"/>
        </w:rPr>
        <w:t xml:space="preserve"> συναλλαγών, παρουσιάζεται μία θετική εικόνα </w:t>
      </w:r>
      <w:r w:rsidR="00E45F0D">
        <w:rPr>
          <w:rStyle w:val="a1"/>
          <w:rFonts w:ascii="Calibri" w:hAnsi="Calibri"/>
          <w:sz w:val="22"/>
          <w:szCs w:val="22"/>
          <w:lang w:val="el-GR"/>
        </w:rPr>
        <w:t xml:space="preserve">το πρώτο μισό του Αυγούστου </w:t>
      </w:r>
      <w:r w:rsidRPr="0059175E">
        <w:rPr>
          <w:rStyle w:val="a1"/>
          <w:rFonts w:ascii="Calibri" w:hAnsi="Calibri"/>
          <w:sz w:val="22"/>
          <w:szCs w:val="22"/>
          <w:lang w:val="el-GR"/>
        </w:rPr>
        <w:t>και μένει να επιβεβαιωθεί κατά πόσο αυτή η τάση θα διατηρηθεί και τις επόμενες εβδομάδες.</w:t>
      </w:r>
    </w:p>
    <w:p w14:paraId="6396B553" w14:textId="31302F03" w:rsidR="004C495D" w:rsidRDefault="00E45F0D">
      <w:pPr>
        <w:pStyle w:val="a0"/>
        <w:keepNext/>
        <w:jc w:val="center"/>
      </w:pPr>
      <w:r w:rsidRPr="00E45F0D">
        <w:rPr>
          <w:noProof/>
          <w:lang w:val="el-GR" w:eastAsia="el-GR"/>
        </w:rPr>
        <w:lastRenderedPageBreak/>
        <w:drawing>
          <wp:inline distT="0" distB="0" distL="0" distR="0" wp14:anchorId="2C0C6D0A" wp14:editId="07176774">
            <wp:extent cx="5200650" cy="3130550"/>
            <wp:effectExtent l="0" t="0" r="0" b="0"/>
            <wp:docPr id="1073741830" name="Picture 1073741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200650" cy="3130550"/>
                    </a:xfrm>
                    <a:prstGeom prst="rect">
                      <a:avLst/>
                    </a:prstGeom>
                    <a:noFill/>
                    <a:ln>
                      <a:noFill/>
                    </a:ln>
                  </pic:spPr>
                </pic:pic>
              </a:graphicData>
            </a:graphic>
          </wp:inline>
        </w:drawing>
      </w:r>
    </w:p>
    <w:p w14:paraId="27B71AA7" w14:textId="77777777" w:rsidR="004C495D" w:rsidRPr="0059175E" w:rsidRDefault="0059175E">
      <w:pPr>
        <w:pStyle w:val="Caption"/>
        <w:jc w:val="center"/>
        <w:rPr>
          <w:lang w:val="el-GR"/>
        </w:rPr>
      </w:pPr>
      <w:r w:rsidRPr="0059175E">
        <w:rPr>
          <w:rStyle w:val="a1"/>
          <w:lang w:val="el-GR"/>
        </w:rPr>
        <w:t xml:space="preserve">Γράφημα </w:t>
      </w:r>
      <w:r>
        <w:rPr>
          <w:rStyle w:val="a1"/>
          <w:lang w:val="ru-RU"/>
        </w:rPr>
        <w:t>33: 14-</w:t>
      </w:r>
      <w:r w:rsidRPr="0059175E">
        <w:rPr>
          <w:rStyle w:val="a1"/>
          <w:lang w:val="el-GR"/>
        </w:rPr>
        <w:t>ήμερος κυλιόμενος μέσος όρος μεταβολής αξίας συναλλαγών με κάρτες</w:t>
      </w:r>
    </w:p>
    <w:p w14:paraId="368648EB" w14:textId="77777777" w:rsidR="004C495D" w:rsidRPr="0059175E" w:rsidRDefault="004C495D">
      <w:pPr>
        <w:pStyle w:val="2"/>
        <w:rPr>
          <w:rStyle w:val="a1"/>
          <w:lang w:val="el-GR"/>
        </w:rPr>
      </w:pPr>
    </w:p>
    <w:p w14:paraId="58A82773" w14:textId="77777777" w:rsidR="004C495D" w:rsidRPr="0059175E" w:rsidRDefault="0059175E">
      <w:pPr>
        <w:pStyle w:val="2"/>
        <w:rPr>
          <w:rStyle w:val="a1"/>
          <w:lang w:val="el-GR"/>
        </w:rPr>
      </w:pPr>
      <w:bookmarkStart w:id="25" w:name="_Toc15"/>
      <w:r w:rsidRPr="0059175E">
        <w:rPr>
          <w:rStyle w:val="a1"/>
          <w:rFonts w:eastAsia="Arial Unicode MS" w:cs="Arial Unicode MS"/>
          <w:lang w:val="el-GR"/>
        </w:rPr>
        <w:t>Πορεία εισαγωγών/ εξαγωγών εμπορευματοκιβωτίων</w:t>
      </w:r>
      <w:bookmarkEnd w:id="25"/>
    </w:p>
    <w:p w14:paraId="45FE5CF0" w14:textId="77777777" w:rsidR="004C495D" w:rsidRPr="0059175E" w:rsidRDefault="0059175E">
      <w:pPr>
        <w:pStyle w:val="a0"/>
        <w:spacing w:before="120" w:after="120" w:line="276" w:lineRule="auto"/>
        <w:jc w:val="both"/>
        <w:rPr>
          <w:rStyle w:val="a1"/>
          <w:rFonts w:ascii="Calibri" w:eastAsia="Calibri" w:hAnsi="Calibri" w:cs="Calibri"/>
          <w:sz w:val="22"/>
          <w:szCs w:val="22"/>
          <w:lang w:val="el-GR"/>
        </w:rPr>
      </w:pPr>
      <w:r w:rsidRPr="0059175E">
        <w:rPr>
          <w:rStyle w:val="a1"/>
          <w:rFonts w:ascii="Calibri" w:hAnsi="Calibri"/>
          <w:sz w:val="22"/>
          <w:szCs w:val="22"/>
          <w:lang w:val="el-GR"/>
        </w:rPr>
        <w:t>Η πορεία των εισαγωγών εμπορευματοκιβωτίων (διασαφήσεις) συνολικά ακολουθεί παρεμφερή πορεία με τους λοιπούς οικονομικούς δείκτες. Εξετάζοντας την ποσοστιαία μεταβολή του κινητού μέσου όρου 28 ημερών σε σύγκριση με την αντίστοιχη περυσινή περίοδο διαπιστώνεται μια σταθερή πορεία στο 2</w:t>
      </w:r>
      <w:r w:rsidRPr="0059175E">
        <w:rPr>
          <w:rStyle w:val="a1"/>
          <w:rFonts w:ascii="Calibri" w:hAnsi="Calibri"/>
          <w:sz w:val="22"/>
          <w:szCs w:val="22"/>
          <w:vertAlign w:val="superscript"/>
          <w:lang w:val="el-GR"/>
        </w:rPr>
        <w:t>ο</w:t>
      </w:r>
      <w:r w:rsidRPr="0059175E">
        <w:rPr>
          <w:rStyle w:val="a1"/>
          <w:rFonts w:ascii="Calibri" w:hAnsi="Calibri"/>
          <w:sz w:val="22"/>
          <w:szCs w:val="22"/>
          <w:lang w:val="el-GR"/>
        </w:rPr>
        <w:t xml:space="preserve"> εξάμηνο 2019, η οποία εξελίχθηκε σε ελαφρά πτωτική από τις αρχές του 2020 και κορυφώθηκε σε μείωση πάνω από 40% σε όλη τη διάρκεια του Απριλίου.  </w:t>
      </w:r>
    </w:p>
    <w:p w14:paraId="4A404E2F" w14:textId="715D7B5F" w:rsidR="004C495D" w:rsidRDefault="00090387">
      <w:pPr>
        <w:pStyle w:val="a0"/>
        <w:keepNext/>
        <w:jc w:val="both"/>
      </w:pPr>
      <w:r>
        <w:rPr>
          <w:noProof/>
          <w:lang w:val="el-GR" w:eastAsia="el-GR"/>
        </w:rPr>
        <w:drawing>
          <wp:inline distT="0" distB="0" distL="0" distR="0" wp14:anchorId="2A52D5C3" wp14:editId="46DF6332">
            <wp:extent cx="5486400" cy="28606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486400" cy="2860675"/>
                    </a:xfrm>
                    <a:prstGeom prst="rect">
                      <a:avLst/>
                    </a:prstGeom>
                  </pic:spPr>
                </pic:pic>
              </a:graphicData>
            </a:graphic>
          </wp:inline>
        </w:drawing>
      </w:r>
    </w:p>
    <w:p w14:paraId="2004499A" w14:textId="77777777" w:rsidR="004C495D" w:rsidRPr="0059175E" w:rsidRDefault="0059175E">
      <w:pPr>
        <w:pStyle w:val="Caption"/>
        <w:jc w:val="center"/>
        <w:rPr>
          <w:lang w:val="el-GR"/>
        </w:rPr>
      </w:pPr>
      <w:r w:rsidRPr="0059175E">
        <w:rPr>
          <w:rStyle w:val="a1"/>
          <w:lang w:val="el-GR"/>
        </w:rPr>
        <w:t xml:space="preserve">Γράφημα </w:t>
      </w:r>
      <w:r>
        <w:rPr>
          <w:rStyle w:val="a1"/>
          <w:lang w:val="ru-RU"/>
        </w:rPr>
        <w:t xml:space="preserve">34: </w:t>
      </w:r>
      <w:r w:rsidRPr="0059175E">
        <w:rPr>
          <w:rStyle w:val="a1"/>
          <w:lang w:val="el-GR"/>
        </w:rPr>
        <w:t>Πορεία εισαγωγών εμπορευματοκιβωτίων (κυλιόμενος μέσος όρος 28 ημερών)</w:t>
      </w:r>
    </w:p>
    <w:p w14:paraId="5F885B55" w14:textId="132ADAE1" w:rsidR="004C495D" w:rsidRDefault="0088136C">
      <w:pPr>
        <w:pStyle w:val="a0"/>
        <w:keepNext/>
        <w:jc w:val="both"/>
      </w:pPr>
      <w:r>
        <w:rPr>
          <w:noProof/>
          <w:lang w:val="el-GR" w:eastAsia="el-GR"/>
        </w:rPr>
        <w:lastRenderedPageBreak/>
        <w:drawing>
          <wp:inline distT="0" distB="0" distL="0" distR="0" wp14:anchorId="6E1BA095" wp14:editId="34EC72D5">
            <wp:extent cx="5486400" cy="2906395"/>
            <wp:effectExtent l="0" t="0" r="0" b="8255"/>
            <wp:docPr id="1073741839" name="Picture 1073741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486400" cy="2906395"/>
                    </a:xfrm>
                    <a:prstGeom prst="rect">
                      <a:avLst/>
                    </a:prstGeom>
                  </pic:spPr>
                </pic:pic>
              </a:graphicData>
            </a:graphic>
          </wp:inline>
        </w:drawing>
      </w:r>
    </w:p>
    <w:p w14:paraId="0D24A32C" w14:textId="77777777" w:rsidR="004C495D" w:rsidRPr="0059175E" w:rsidRDefault="0059175E">
      <w:pPr>
        <w:pStyle w:val="Caption"/>
        <w:jc w:val="center"/>
        <w:rPr>
          <w:lang w:val="el-GR"/>
        </w:rPr>
      </w:pPr>
      <w:r w:rsidRPr="0059175E">
        <w:rPr>
          <w:rStyle w:val="a1"/>
          <w:lang w:val="el-GR"/>
        </w:rPr>
        <w:t>Γράφημα 35: Πορεία εισαγωγών στη φάση επιβολής μέτρων (κυλιόμενος μέσος όρος 28 ημερών)</w:t>
      </w:r>
    </w:p>
    <w:p w14:paraId="519499E9" w14:textId="0FA5E2BC" w:rsidR="004C495D" w:rsidRPr="0059175E" w:rsidRDefault="0059175E">
      <w:pPr>
        <w:pStyle w:val="BodyText"/>
        <w:rPr>
          <w:rStyle w:val="a1"/>
          <w:rFonts w:ascii="Calibri" w:eastAsia="Calibri" w:hAnsi="Calibri" w:cs="Calibri"/>
          <w:lang w:val="el-GR"/>
        </w:rPr>
      </w:pPr>
      <w:r w:rsidRPr="0059175E">
        <w:rPr>
          <w:rStyle w:val="a1"/>
          <w:rFonts w:ascii="Calibri" w:hAnsi="Calibri"/>
          <w:lang w:val="el-GR"/>
        </w:rPr>
        <w:t xml:space="preserve">Το πλήθος διασαφήσεων για εισαγωγές εμπορευματοκιβωτίων ως ένας πρόδρομος δείκτης ζήτησης βελτιώθηκε στη συνέχεια και συγκεκριμένα η μείωση περιορίστηκε σε </w:t>
      </w:r>
      <w:r w:rsidR="002E17C4">
        <w:rPr>
          <w:rStyle w:val="a1"/>
          <w:rFonts w:ascii="Calibri" w:hAnsi="Calibri"/>
          <w:lang w:val="el-GR"/>
        </w:rPr>
        <w:t>-26,8% τον Ιούνιο</w:t>
      </w:r>
      <w:r w:rsidR="00505DF7">
        <w:rPr>
          <w:rStyle w:val="a1"/>
          <w:rFonts w:ascii="Calibri" w:hAnsi="Calibri"/>
          <w:lang w:val="el-GR"/>
        </w:rPr>
        <w:t>,</w:t>
      </w:r>
      <w:r w:rsidR="002E17C4">
        <w:rPr>
          <w:rStyle w:val="a1"/>
          <w:rFonts w:ascii="Calibri" w:hAnsi="Calibri"/>
          <w:lang w:val="el-GR"/>
        </w:rPr>
        <w:t xml:space="preserve"> </w:t>
      </w:r>
      <w:r w:rsidRPr="0059175E">
        <w:rPr>
          <w:rStyle w:val="a1"/>
          <w:rFonts w:ascii="Calibri" w:hAnsi="Calibri"/>
          <w:lang w:val="el-GR"/>
        </w:rPr>
        <w:t>σ</w:t>
      </w:r>
      <w:r w:rsidR="004F423F">
        <w:rPr>
          <w:rStyle w:val="a1"/>
          <w:rFonts w:ascii="Calibri" w:hAnsi="Calibri"/>
          <w:lang w:val="el-GR"/>
        </w:rPr>
        <w:t xml:space="preserve">ε -15,4% τον Ιούλιο και </w:t>
      </w:r>
      <w:r w:rsidR="002E17C4">
        <w:rPr>
          <w:rStyle w:val="a1"/>
          <w:rFonts w:ascii="Calibri" w:hAnsi="Calibri"/>
          <w:lang w:val="el-GR"/>
        </w:rPr>
        <w:t>περαιτέρω σε -11,8</w:t>
      </w:r>
      <w:r w:rsidRPr="0059175E">
        <w:rPr>
          <w:rStyle w:val="a1"/>
          <w:rFonts w:ascii="Calibri" w:hAnsi="Calibri"/>
          <w:lang w:val="el-GR"/>
        </w:rPr>
        <w:t xml:space="preserve">% </w:t>
      </w:r>
      <w:r w:rsidR="002E17C4">
        <w:rPr>
          <w:rStyle w:val="a1"/>
          <w:rFonts w:ascii="Calibri" w:hAnsi="Calibri"/>
          <w:lang w:val="el-GR"/>
        </w:rPr>
        <w:t xml:space="preserve">τον Αύγουστο. </w:t>
      </w:r>
      <w:r w:rsidR="00EF72A5">
        <w:rPr>
          <w:rStyle w:val="a1"/>
          <w:rFonts w:ascii="Calibri" w:hAnsi="Calibri"/>
          <w:lang w:val="el-GR"/>
        </w:rPr>
        <w:t xml:space="preserve">Βελτιωμένη εικόνα καταγράφεται και σε ότι αφορά τον </w:t>
      </w:r>
      <w:r w:rsidR="00EF72A5" w:rsidRPr="0059175E">
        <w:rPr>
          <w:rStyle w:val="a1"/>
          <w:rFonts w:ascii="Calibri" w:hAnsi="Calibri"/>
          <w:lang w:val="el-GR"/>
        </w:rPr>
        <w:t>ρυθμό μείωσης των εξαγωγών</w:t>
      </w:r>
      <w:r w:rsidR="00EF72A5">
        <w:rPr>
          <w:rStyle w:val="a1"/>
          <w:rFonts w:ascii="Calibri" w:hAnsi="Calibri"/>
          <w:lang w:val="el-GR"/>
        </w:rPr>
        <w:t xml:space="preserve">, ο οποίος </w:t>
      </w:r>
      <w:r w:rsidR="00EF72A5" w:rsidRPr="0059175E">
        <w:rPr>
          <w:rStyle w:val="a1"/>
          <w:rFonts w:ascii="Calibri" w:hAnsi="Calibri"/>
          <w:lang w:val="el-GR"/>
        </w:rPr>
        <w:t>ανήλθε σε -20,9% τον Ιούνιο</w:t>
      </w:r>
      <w:r w:rsidR="00EF72A5">
        <w:rPr>
          <w:rStyle w:val="a1"/>
          <w:rFonts w:ascii="Calibri" w:hAnsi="Calibri"/>
          <w:lang w:val="el-GR"/>
        </w:rPr>
        <w:t xml:space="preserve"> και </w:t>
      </w:r>
      <w:r w:rsidR="00EF72A5" w:rsidRPr="0059175E">
        <w:rPr>
          <w:rStyle w:val="a1"/>
          <w:rFonts w:ascii="Calibri" w:hAnsi="Calibri"/>
          <w:lang w:val="el-GR"/>
        </w:rPr>
        <w:t>27,4%</w:t>
      </w:r>
      <w:r w:rsidR="00EF72A5">
        <w:rPr>
          <w:rStyle w:val="a1"/>
          <w:rFonts w:ascii="Calibri" w:hAnsi="Calibri"/>
          <w:lang w:val="el-GR"/>
        </w:rPr>
        <w:t xml:space="preserve"> τον Ιούλιο, και υποχώρησε σε -19</w:t>
      </w:r>
      <w:r w:rsidR="00EF72A5" w:rsidRPr="0059175E">
        <w:rPr>
          <w:rStyle w:val="a1"/>
          <w:rFonts w:ascii="Calibri" w:hAnsi="Calibri"/>
          <w:lang w:val="el-GR"/>
        </w:rPr>
        <w:t xml:space="preserve">% </w:t>
      </w:r>
      <w:r w:rsidR="00EF72A5">
        <w:rPr>
          <w:rStyle w:val="a1"/>
          <w:rFonts w:ascii="Calibri" w:hAnsi="Calibri"/>
          <w:lang w:val="el-GR"/>
        </w:rPr>
        <w:t>τον Αύγουστο</w:t>
      </w:r>
      <w:r w:rsidR="00EF72A5" w:rsidRPr="0059175E">
        <w:rPr>
          <w:rStyle w:val="a1"/>
          <w:rFonts w:ascii="Calibri" w:hAnsi="Calibri"/>
          <w:lang w:val="el-GR"/>
        </w:rPr>
        <w:t xml:space="preserve">.        </w:t>
      </w:r>
    </w:p>
    <w:p w14:paraId="4CE1720F" w14:textId="7DE3530F" w:rsidR="004C495D" w:rsidRDefault="00090387">
      <w:pPr>
        <w:pStyle w:val="a0"/>
        <w:keepNext/>
        <w:jc w:val="both"/>
      </w:pPr>
      <w:r>
        <w:rPr>
          <w:noProof/>
          <w:lang w:val="el-GR" w:eastAsia="el-GR"/>
        </w:rPr>
        <w:drawing>
          <wp:inline distT="0" distB="0" distL="0" distR="0" wp14:anchorId="14F65F16" wp14:editId="4AAA938D">
            <wp:extent cx="5486400" cy="2849245"/>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486400" cy="2849245"/>
                    </a:xfrm>
                    <a:prstGeom prst="rect">
                      <a:avLst/>
                    </a:prstGeom>
                  </pic:spPr>
                </pic:pic>
              </a:graphicData>
            </a:graphic>
          </wp:inline>
        </w:drawing>
      </w:r>
    </w:p>
    <w:p w14:paraId="7FE1914C" w14:textId="77777777" w:rsidR="004C495D" w:rsidRPr="0059175E" w:rsidRDefault="0059175E">
      <w:pPr>
        <w:pStyle w:val="Caption"/>
        <w:jc w:val="center"/>
        <w:rPr>
          <w:lang w:val="el-GR"/>
        </w:rPr>
      </w:pPr>
      <w:r w:rsidRPr="0059175E">
        <w:rPr>
          <w:rStyle w:val="a1"/>
          <w:lang w:val="el-GR"/>
        </w:rPr>
        <w:t>Γράφημα 36: Πορεία εξαγωγών εμπορευματοκιβωτίων (κυλιόμενος μέσος όρος 28 ημερών)</w:t>
      </w:r>
    </w:p>
    <w:p w14:paraId="0B900760" w14:textId="77777777" w:rsidR="004C495D" w:rsidRPr="0059175E" w:rsidRDefault="004C495D">
      <w:pPr>
        <w:pStyle w:val="a0"/>
        <w:rPr>
          <w:lang w:val="el-GR"/>
        </w:rPr>
      </w:pPr>
    </w:p>
    <w:p w14:paraId="2F779D9B" w14:textId="586706C7" w:rsidR="004C495D" w:rsidRDefault="0088136C">
      <w:pPr>
        <w:pStyle w:val="a0"/>
        <w:keepNext/>
        <w:jc w:val="both"/>
      </w:pPr>
      <w:r>
        <w:rPr>
          <w:noProof/>
          <w:lang w:val="el-GR" w:eastAsia="el-GR"/>
        </w:rPr>
        <w:lastRenderedPageBreak/>
        <w:drawing>
          <wp:inline distT="0" distB="0" distL="0" distR="0" wp14:anchorId="037BE2E7" wp14:editId="42BC6CE4">
            <wp:extent cx="5486400" cy="2945765"/>
            <wp:effectExtent l="0" t="0" r="0" b="6985"/>
            <wp:docPr id="1073741840" name="Picture 1073741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486400" cy="2945765"/>
                    </a:xfrm>
                    <a:prstGeom prst="rect">
                      <a:avLst/>
                    </a:prstGeom>
                  </pic:spPr>
                </pic:pic>
              </a:graphicData>
            </a:graphic>
          </wp:inline>
        </w:drawing>
      </w:r>
    </w:p>
    <w:p w14:paraId="1AE611D6" w14:textId="77777777" w:rsidR="004C495D" w:rsidRPr="0059175E" w:rsidRDefault="0059175E">
      <w:pPr>
        <w:pStyle w:val="Caption"/>
        <w:jc w:val="both"/>
        <w:rPr>
          <w:lang w:val="el-GR"/>
        </w:rPr>
      </w:pPr>
      <w:r w:rsidRPr="0059175E">
        <w:rPr>
          <w:rStyle w:val="a1"/>
          <w:lang w:val="el-GR"/>
        </w:rPr>
        <w:t>Γράφημα 37: Πορεία εξαγωγών στη φάση επιβολής μέτρων περιορισμού (κυλιόμενος μέσος όρος 28 ημερών)</w:t>
      </w:r>
    </w:p>
    <w:sectPr w:rsidR="004C495D" w:rsidRPr="0059175E">
      <w:type w:val="continuous"/>
      <w:pgSz w:w="12240" w:h="15840"/>
      <w:pgMar w:top="568" w:right="1022" w:bottom="562" w:left="2322" w:header="562" w:footer="56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18B881" w14:textId="77777777" w:rsidR="00F3148A" w:rsidRDefault="00F3148A">
      <w:r>
        <w:separator/>
      </w:r>
    </w:p>
  </w:endnote>
  <w:endnote w:type="continuationSeparator" w:id="0">
    <w:p w14:paraId="65322177" w14:textId="77777777" w:rsidR="00F3148A" w:rsidRDefault="00F314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1"/>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Arial"/>
    <w:charset w:val="00"/>
    <w:family w:val="roman"/>
    <w:pitch w:val="default"/>
  </w:font>
  <w:font w:name="Georgia">
    <w:panose1 w:val="02040502050405020303"/>
    <w:charset w:val="A1"/>
    <w:family w:val="roman"/>
    <w:pitch w:val="variable"/>
    <w:sig w:usb0="00000287" w:usb1="00000000" w:usb2="00000000" w:usb3="00000000" w:csb0="0000009F" w:csb1="00000000"/>
  </w:font>
  <w:font w:name="Calibri">
    <w:panose1 w:val="020F0502020204030204"/>
    <w:charset w:val="A1"/>
    <w:family w:val="swiss"/>
    <w:pitch w:val="variable"/>
    <w:sig w:usb0="E00002FF" w:usb1="4000ACFF" w:usb2="00000001" w:usb3="00000000" w:csb0="0000019F" w:csb1="00000000"/>
  </w:font>
  <w:font w:name="Cambria">
    <w:panose1 w:val="02040503050406030204"/>
    <w:charset w:val="A1"/>
    <w:family w:val="roman"/>
    <w:pitch w:val="variable"/>
    <w:sig w:usb0="E00002FF" w:usb1="400004FF" w:usb2="00000000" w:usb3="00000000" w:csb0="0000019F" w:csb1="00000000"/>
  </w:font>
  <w:font w:name="Segoe UI">
    <w:panose1 w:val="020B0502040204020203"/>
    <w:charset w:val="A1"/>
    <w:family w:val="swiss"/>
    <w:pitch w:val="variable"/>
    <w:sig w:usb0="E10022FF" w:usb1="C000E47F" w:usb2="00000029" w:usb3="00000000" w:csb0="000001DF" w:csb1="00000000"/>
  </w:font>
  <w:font w:name="Arial">
    <w:panose1 w:val="020B0604020202020204"/>
    <w:charset w:val="A1"/>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21C5E4" w14:textId="77777777" w:rsidR="003754CD" w:rsidRDefault="003754CD">
    <w:pPr>
      <w:pStyle w:val="a0"/>
      <w:tabs>
        <w:tab w:val="center" w:pos="4680"/>
        <w:tab w:val="right" w:pos="9360"/>
      </w:tabs>
      <w:spacing w:after="0"/>
      <w:jc w:val="center"/>
      <w:rPr>
        <w:rStyle w:val="a1"/>
        <w:rFonts w:ascii="Arial" w:hAnsi="Arial"/>
        <w:sz w:val="16"/>
        <w:szCs w:val="16"/>
      </w:rPr>
    </w:pPr>
  </w:p>
  <w:p w14:paraId="7EB1B77E" w14:textId="77777777" w:rsidR="003754CD" w:rsidRDefault="003754CD">
    <w:pPr>
      <w:pStyle w:val="a0"/>
      <w:tabs>
        <w:tab w:val="center" w:pos="4680"/>
        <w:tab w:val="right" w:pos="9360"/>
      </w:tabs>
      <w:spacing w:after="0"/>
      <w:jc w:val="center"/>
    </w:pPr>
    <w:proofErr w:type="spellStart"/>
    <w:r>
      <w:rPr>
        <w:rStyle w:val="a1"/>
        <w:rFonts w:ascii="Arial" w:hAnsi="Arial"/>
        <w:sz w:val="16"/>
        <w:szCs w:val="16"/>
      </w:rPr>
      <w:t>Σελίδ</w:t>
    </w:r>
    <w:proofErr w:type="spellEnd"/>
    <w:r>
      <w:rPr>
        <w:rStyle w:val="a1"/>
        <w:rFonts w:ascii="Arial" w:hAnsi="Arial"/>
        <w:sz w:val="16"/>
        <w:szCs w:val="16"/>
      </w:rPr>
      <w:t xml:space="preserve">α </w:t>
    </w:r>
    <w:r>
      <w:rPr>
        <w:rStyle w:val="a1"/>
        <w:rFonts w:ascii="Arial" w:eastAsia="Arial" w:hAnsi="Arial" w:cs="Arial"/>
        <w:b/>
        <w:bCs/>
        <w:sz w:val="24"/>
        <w:szCs w:val="24"/>
      </w:rPr>
      <w:fldChar w:fldCharType="begin"/>
    </w:r>
    <w:r>
      <w:rPr>
        <w:rStyle w:val="a1"/>
        <w:rFonts w:ascii="Arial" w:eastAsia="Arial" w:hAnsi="Arial" w:cs="Arial"/>
        <w:b/>
        <w:bCs/>
        <w:sz w:val="24"/>
        <w:szCs w:val="24"/>
      </w:rPr>
      <w:instrText xml:space="preserve"> PAGE </w:instrText>
    </w:r>
    <w:r>
      <w:rPr>
        <w:rStyle w:val="a1"/>
        <w:rFonts w:ascii="Arial" w:eastAsia="Arial" w:hAnsi="Arial" w:cs="Arial"/>
        <w:b/>
        <w:bCs/>
        <w:sz w:val="24"/>
        <w:szCs w:val="24"/>
      </w:rPr>
      <w:fldChar w:fldCharType="separate"/>
    </w:r>
    <w:r w:rsidR="005A30A6">
      <w:rPr>
        <w:rStyle w:val="a1"/>
        <w:rFonts w:ascii="Arial" w:eastAsia="Arial" w:hAnsi="Arial" w:cs="Arial"/>
        <w:b/>
        <w:bCs/>
        <w:noProof/>
        <w:sz w:val="24"/>
        <w:szCs w:val="24"/>
      </w:rPr>
      <w:t>32</w:t>
    </w:r>
    <w:r>
      <w:rPr>
        <w:rStyle w:val="a1"/>
        <w:rFonts w:ascii="Arial" w:eastAsia="Arial" w:hAnsi="Arial" w:cs="Arial"/>
        <w:b/>
        <w:bCs/>
        <w:sz w:val="24"/>
        <w:szCs w:val="24"/>
      </w:rPr>
      <w:fldChar w:fldCharType="end"/>
    </w:r>
    <w:r>
      <w:rPr>
        <w:rStyle w:val="a1"/>
        <w:rFonts w:ascii="Arial" w:hAnsi="Arial"/>
        <w:sz w:val="16"/>
        <w:szCs w:val="16"/>
      </w:rPr>
      <w:t xml:space="preserve"> από </w:t>
    </w:r>
    <w:r>
      <w:rPr>
        <w:rStyle w:val="a1"/>
        <w:rFonts w:ascii="Arial" w:eastAsia="Arial" w:hAnsi="Arial" w:cs="Arial"/>
        <w:b/>
        <w:bCs/>
        <w:sz w:val="24"/>
        <w:szCs w:val="24"/>
      </w:rPr>
      <w:fldChar w:fldCharType="begin"/>
    </w:r>
    <w:r>
      <w:rPr>
        <w:rStyle w:val="a1"/>
        <w:rFonts w:ascii="Arial" w:eastAsia="Arial" w:hAnsi="Arial" w:cs="Arial"/>
        <w:b/>
        <w:bCs/>
        <w:sz w:val="24"/>
        <w:szCs w:val="24"/>
      </w:rPr>
      <w:instrText xml:space="preserve"> NUMPAGES </w:instrText>
    </w:r>
    <w:r>
      <w:rPr>
        <w:rStyle w:val="a1"/>
        <w:rFonts w:ascii="Arial" w:eastAsia="Arial" w:hAnsi="Arial" w:cs="Arial"/>
        <w:b/>
        <w:bCs/>
        <w:sz w:val="24"/>
        <w:szCs w:val="24"/>
      </w:rPr>
      <w:fldChar w:fldCharType="separate"/>
    </w:r>
    <w:r w:rsidR="005A30A6">
      <w:rPr>
        <w:rStyle w:val="a1"/>
        <w:rFonts w:ascii="Arial" w:eastAsia="Arial" w:hAnsi="Arial" w:cs="Arial"/>
        <w:b/>
        <w:bCs/>
        <w:noProof/>
        <w:sz w:val="24"/>
        <w:szCs w:val="24"/>
      </w:rPr>
      <w:t>32</w:t>
    </w:r>
    <w:r>
      <w:rPr>
        <w:rStyle w:val="a1"/>
        <w:rFonts w:ascii="Arial" w:eastAsia="Arial" w:hAnsi="Arial" w:cs="Arial"/>
        <w:b/>
        <w:bCs/>
        <w:sz w:val="24"/>
        <w:szCs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B96283" w14:textId="77777777" w:rsidR="003754CD" w:rsidRDefault="003754CD">
    <w:pPr>
      <w:pStyle w:val="a0"/>
      <w:tabs>
        <w:tab w:val="center" w:pos="4680"/>
        <w:tab w:val="right" w:pos="9360"/>
      </w:tabs>
      <w:spacing w:after="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B93576" w14:textId="77777777" w:rsidR="00F3148A" w:rsidRDefault="00F3148A">
      <w:r>
        <w:separator/>
      </w:r>
    </w:p>
  </w:footnote>
  <w:footnote w:type="continuationSeparator" w:id="0">
    <w:p w14:paraId="28CAC6AB" w14:textId="77777777" w:rsidR="00F3148A" w:rsidRDefault="00F3148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A0F51E" w14:textId="77777777" w:rsidR="003754CD" w:rsidRDefault="003754CD">
    <w:pPr>
      <w:pStyle w:val="a"/>
    </w:pPr>
    <w:r>
      <w:rPr>
        <w:noProof/>
        <w:lang w:val="el-GR" w:eastAsia="el-GR"/>
      </w:rPr>
      <mc:AlternateContent>
        <mc:Choice Requires="wps">
          <w:drawing>
            <wp:anchor distT="152400" distB="152400" distL="152400" distR="152400" simplePos="0" relativeHeight="251656704" behindDoc="1" locked="0" layoutInCell="1" allowOverlap="1" wp14:anchorId="186542B2" wp14:editId="7FBC532B">
              <wp:simplePos x="0" y="0"/>
              <wp:positionH relativeFrom="page">
                <wp:posOffset>-970278</wp:posOffset>
              </wp:positionH>
              <wp:positionV relativeFrom="page">
                <wp:posOffset>8406131</wp:posOffset>
              </wp:positionV>
              <wp:extent cx="2574595" cy="1779016"/>
              <wp:effectExtent l="0" t="0" r="0" b="0"/>
              <wp:wrapNone/>
              <wp:docPr id="1073741825" name="officeArt object" descr="Right Triangle 1"/>
              <wp:cNvGraphicFramePr/>
              <a:graphic xmlns:a="http://schemas.openxmlformats.org/drawingml/2006/main">
                <a:graphicData uri="http://schemas.microsoft.com/office/word/2010/wordprocessingShape">
                  <wps:wsp>
                    <wps:cNvSpPr/>
                    <wps:spPr>
                      <a:xfrm>
                        <a:off x="0" y="0"/>
                        <a:ext cx="2574595" cy="1779016"/>
                      </a:xfrm>
                      <a:custGeom>
                        <a:avLst/>
                        <a:gdLst/>
                        <a:ahLst/>
                        <a:cxnLst>
                          <a:cxn ang="0">
                            <a:pos x="wd2" y="hd2"/>
                          </a:cxn>
                          <a:cxn ang="5400000">
                            <a:pos x="wd2" y="hd2"/>
                          </a:cxn>
                          <a:cxn ang="10800000">
                            <a:pos x="wd2" y="hd2"/>
                          </a:cxn>
                          <a:cxn ang="16200000">
                            <a:pos x="wd2" y="hd2"/>
                          </a:cxn>
                        </a:cxnLst>
                        <a:rect l="0" t="0" r="r" b="b"/>
                        <a:pathLst>
                          <a:path w="21600" h="21600" extrusionOk="0">
                            <a:moveTo>
                              <a:pt x="0" y="21600"/>
                            </a:moveTo>
                            <a:lnTo>
                              <a:pt x="21600" y="21600"/>
                            </a:lnTo>
                            <a:lnTo>
                              <a:pt x="0" y="0"/>
                            </a:lnTo>
                            <a:close/>
                          </a:path>
                        </a:pathLst>
                      </a:custGeom>
                      <a:solidFill>
                        <a:srgbClr val="3462AB"/>
                      </a:solidFill>
                      <a:ln w="12700" cap="flat">
                        <a:noFill/>
                        <a:miter lim="400000"/>
                      </a:ln>
                      <a:effectLst/>
                    </wps:spPr>
                    <wps:bodyPr/>
                  </wps:wsp>
                </a:graphicData>
              </a:graphic>
            </wp:anchor>
          </w:drawing>
        </mc:Choice>
        <mc:Fallback>
          <w:pict>
            <v:shape w14:anchorId="79324381" id="officeArt object" o:spid="_x0000_s1026" alt="Right Triangle 1" style="position:absolute;margin-left:-76.4pt;margin-top:661.9pt;width:202.7pt;height:140.1pt;z-index:-251659776;visibility:visible;mso-wrap-style:square;mso-wrap-distance-left:12pt;mso-wrap-distance-top:12pt;mso-wrap-distance-right:12pt;mso-wrap-distance-bottom:12pt;mso-position-horizontal:absolute;mso-position-horizontal-relative:page;mso-position-vertical:absolute;mso-position-vertical-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" path="m,21600r21600,l,,,21600xe" fillcolor="#3462ab" stroked="f" strokeweight="1pt">
              <v:stroke miterlimit="4" joinstyle="miter"/>
              <v:path arrowok="t" o:extrusionok="f" o:connecttype="custom" o:connectlocs="1287298,889508;1287298,889508;1287298,889508;1287298,889508" o:connectangles="0,90,180,270"/>
              <w10:wrap anchorx="page" anchory="page"/>
            </v:shape>
          </w:pict>
        </mc:Fallback>
      </mc:AlternateContent>
    </w:r>
    <w:r>
      <w:rPr>
        <w:noProof/>
        <w:lang w:val="el-GR" w:eastAsia="el-GR"/>
      </w:rPr>
      <w:drawing>
        <wp:anchor distT="152400" distB="152400" distL="152400" distR="152400" simplePos="0" relativeHeight="251658752" behindDoc="1" locked="0" layoutInCell="1" allowOverlap="1" wp14:anchorId="76CF94C6" wp14:editId="148B6F63">
          <wp:simplePos x="0" y="0"/>
          <wp:positionH relativeFrom="page">
            <wp:posOffset>902863</wp:posOffset>
          </wp:positionH>
          <wp:positionV relativeFrom="page">
            <wp:posOffset>9371612</wp:posOffset>
          </wp:positionV>
          <wp:extent cx="453572" cy="444500"/>
          <wp:effectExtent l="0" t="0" r="0" b="0"/>
          <wp:wrapNone/>
          <wp:docPr id="1073741826" name="officeArt object" descr="Image result for ÎµÎ»Î»Î·Î½Î¹ÎºÎ· Î´Î·Î¼Î¿ÎºÏÎ±ÏÎ¹Î± logo"/>
          <wp:cNvGraphicFramePr/>
          <a:graphic xmlns:a="http://schemas.openxmlformats.org/drawingml/2006/main">
            <a:graphicData uri="http://schemas.openxmlformats.org/drawingml/2006/picture">
              <pic:pic xmlns:pic="http://schemas.openxmlformats.org/drawingml/2006/picture">
                <pic:nvPicPr>
                  <pic:cNvPr id="1073741826" name="Image result for ÎµÎ»Î»Î·Î½Î¹ÎºÎ· Î´Î·Î¼Î¿ÎºÏÎ±ÏÎ¹Î± logo" descr="Image result for ÎµÎ»Î»Î·Î½Î¹ÎºÎ· Î´Î·Î¼Î¿ÎºÏÎ±ÏÎ¹Î± logo"/>
                  <pic:cNvPicPr>
                    <a:picLocks noChangeAspect="1"/>
                  </pic:cNvPicPr>
                </pic:nvPicPr>
                <pic:blipFill>
                  <a:blip r:embed="rId1"/>
                  <a:stretch>
                    <a:fillRect/>
                  </a:stretch>
                </pic:blipFill>
                <pic:spPr>
                  <a:xfrm>
                    <a:off x="0" y="0"/>
                    <a:ext cx="453572" cy="444500"/>
                  </a:xfrm>
                  <a:prstGeom prst="rect">
                    <a:avLst/>
                  </a:prstGeom>
                  <a:ln w="12700" cap="flat">
                    <a:noFill/>
                    <a:miter lim="400000"/>
                  </a:ln>
                  <a:effectLst/>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8880B4" w14:textId="77777777" w:rsidR="003754CD" w:rsidRDefault="003754CD">
    <w:pPr>
      <w:pStyle w:val="a"/>
    </w:pPr>
    <w:r>
      <w:rPr>
        <w:noProof/>
        <w:lang w:val="el-GR" w:eastAsia="el-GR"/>
      </w:rPr>
      <w:drawing>
        <wp:anchor distT="152400" distB="152400" distL="152400" distR="152400" simplePos="0" relativeHeight="251657728" behindDoc="1" locked="0" layoutInCell="1" allowOverlap="1" wp14:anchorId="443CDB64" wp14:editId="6DB96E88">
          <wp:simplePos x="0" y="0"/>
          <wp:positionH relativeFrom="page">
            <wp:posOffset>502920</wp:posOffset>
          </wp:positionH>
          <wp:positionV relativeFrom="page">
            <wp:posOffset>8406765</wp:posOffset>
          </wp:positionV>
          <wp:extent cx="889000" cy="871220"/>
          <wp:effectExtent l="0" t="0" r="0" b="0"/>
          <wp:wrapNone/>
          <wp:docPr id="1073741827" name="officeArt object" descr="Image result for ÎµÎ»Î»Î·Î½Î¹ÎºÎ· Î´Î·Î¼Î¿ÎºÏÎ±ÏÎ¹Î± logo"/>
          <wp:cNvGraphicFramePr/>
          <a:graphic xmlns:a="http://schemas.openxmlformats.org/drawingml/2006/main">
            <a:graphicData uri="http://schemas.openxmlformats.org/drawingml/2006/picture">
              <pic:pic xmlns:pic="http://schemas.openxmlformats.org/drawingml/2006/picture">
                <pic:nvPicPr>
                  <pic:cNvPr id="1073741827" name="Image result for ÎµÎ»Î»Î·Î½Î¹ÎºÎ· Î´Î·Î¼Î¿ÎºÏÎ±ÏÎ¹Î± logo" descr="Image result for ÎµÎ»Î»Î·Î½Î¹ÎºÎ· Î´Î·Î¼Î¿ÎºÏÎ±ÏÎ¹Î± logo"/>
                  <pic:cNvPicPr>
                    <a:picLocks noChangeAspect="1"/>
                  </pic:cNvPicPr>
                </pic:nvPicPr>
                <pic:blipFill>
                  <a:blip r:embed="rId1"/>
                  <a:stretch>
                    <a:fillRect/>
                  </a:stretch>
                </pic:blipFill>
                <pic:spPr>
                  <a:xfrm>
                    <a:off x="0" y="0"/>
                    <a:ext cx="889000" cy="871220"/>
                  </a:xfrm>
                  <a:prstGeom prst="rect">
                    <a:avLst/>
                  </a:prstGeom>
                  <a:ln w="12700" cap="flat">
                    <a:noFill/>
                    <a:miter lim="400000"/>
                  </a:ln>
                  <a:effectLst/>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495D"/>
    <w:rsid w:val="000039C8"/>
    <w:rsid w:val="00007E03"/>
    <w:rsid w:val="0001657C"/>
    <w:rsid w:val="00016792"/>
    <w:rsid w:val="000209D1"/>
    <w:rsid w:val="000237FA"/>
    <w:rsid w:val="00023A8B"/>
    <w:rsid w:val="000426B5"/>
    <w:rsid w:val="000426EE"/>
    <w:rsid w:val="00053918"/>
    <w:rsid w:val="00054C18"/>
    <w:rsid w:val="00062D35"/>
    <w:rsid w:val="00084F6A"/>
    <w:rsid w:val="00090387"/>
    <w:rsid w:val="000931A9"/>
    <w:rsid w:val="000932F8"/>
    <w:rsid w:val="000973AD"/>
    <w:rsid w:val="000A6446"/>
    <w:rsid w:val="000D4EA3"/>
    <w:rsid w:val="000E31D8"/>
    <w:rsid w:val="000E4D51"/>
    <w:rsid w:val="000E5C46"/>
    <w:rsid w:val="000E67E1"/>
    <w:rsid w:val="000E7BB2"/>
    <w:rsid w:val="00104D6C"/>
    <w:rsid w:val="00116111"/>
    <w:rsid w:val="00117E4C"/>
    <w:rsid w:val="0012280C"/>
    <w:rsid w:val="00133BFD"/>
    <w:rsid w:val="00137738"/>
    <w:rsid w:val="00155452"/>
    <w:rsid w:val="001644AF"/>
    <w:rsid w:val="00165FD1"/>
    <w:rsid w:val="0017095C"/>
    <w:rsid w:val="00171B67"/>
    <w:rsid w:val="00180948"/>
    <w:rsid w:val="001810B4"/>
    <w:rsid w:val="001811DD"/>
    <w:rsid w:val="0019550C"/>
    <w:rsid w:val="001959A4"/>
    <w:rsid w:val="0019617B"/>
    <w:rsid w:val="001A3D3F"/>
    <w:rsid w:val="001B5485"/>
    <w:rsid w:val="001C64C6"/>
    <w:rsid w:val="001D19ED"/>
    <w:rsid w:val="001D338A"/>
    <w:rsid w:val="001D77FA"/>
    <w:rsid w:val="00203B49"/>
    <w:rsid w:val="00206982"/>
    <w:rsid w:val="0024541C"/>
    <w:rsid w:val="002544D2"/>
    <w:rsid w:val="00270721"/>
    <w:rsid w:val="002853FE"/>
    <w:rsid w:val="002B1170"/>
    <w:rsid w:val="002C0555"/>
    <w:rsid w:val="002C3707"/>
    <w:rsid w:val="002D2CDC"/>
    <w:rsid w:val="002D693C"/>
    <w:rsid w:val="002E17C4"/>
    <w:rsid w:val="002E2746"/>
    <w:rsid w:val="002E33C6"/>
    <w:rsid w:val="002E4803"/>
    <w:rsid w:val="002E6117"/>
    <w:rsid w:val="002F43DA"/>
    <w:rsid w:val="00305D3D"/>
    <w:rsid w:val="00310A7B"/>
    <w:rsid w:val="003151AB"/>
    <w:rsid w:val="003159D1"/>
    <w:rsid w:val="00323AAF"/>
    <w:rsid w:val="0033774B"/>
    <w:rsid w:val="00346A73"/>
    <w:rsid w:val="00346B45"/>
    <w:rsid w:val="0035092B"/>
    <w:rsid w:val="00352052"/>
    <w:rsid w:val="003754CD"/>
    <w:rsid w:val="003756DC"/>
    <w:rsid w:val="003830AB"/>
    <w:rsid w:val="0038499A"/>
    <w:rsid w:val="00385B53"/>
    <w:rsid w:val="00390C3D"/>
    <w:rsid w:val="00394402"/>
    <w:rsid w:val="003B269D"/>
    <w:rsid w:val="003D6300"/>
    <w:rsid w:val="003D776B"/>
    <w:rsid w:val="003F096E"/>
    <w:rsid w:val="00412924"/>
    <w:rsid w:val="00414DA7"/>
    <w:rsid w:val="00420C0C"/>
    <w:rsid w:val="004248C1"/>
    <w:rsid w:val="00430561"/>
    <w:rsid w:val="0043357F"/>
    <w:rsid w:val="00436654"/>
    <w:rsid w:val="0044375B"/>
    <w:rsid w:val="004442CE"/>
    <w:rsid w:val="00446450"/>
    <w:rsid w:val="00451058"/>
    <w:rsid w:val="00451874"/>
    <w:rsid w:val="00451EDB"/>
    <w:rsid w:val="0046150F"/>
    <w:rsid w:val="004713FE"/>
    <w:rsid w:val="00476714"/>
    <w:rsid w:val="00491F62"/>
    <w:rsid w:val="004A0690"/>
    <w:rsid w:val="004B64EB"/>
    <w:rsid w:val="004C2C93"/>
    <w:rsid w:val="004C495D"/>
    <w:rsid w:val="004C57EE"/>
    <w:rsid w:val="004D7A08"/>
    <w:rsid w:val="004E030B"/>
    <w:rsid w:val="004E3D54"/>
    <w:rsid w:val="004F25A0"/>
    <w:rsid w:val="004F423F"/>
    <w:rsid w:val="004F6AD2"/>
    <w:rsid w:val="00505DF7"/>
    <w:rsid w:val="005105C4"/>
    <w:rsid w:val="005150AB"/>
    <w:rsid w:val="0052190F"/>
    <w:rsid w:val="0052569D"/>
    <w:rsid w:val="00547143"/>
    <w:rsid w:val="005478DE"/>
    <w:rsid w:val="00555A08"/>
    <w:rsid w:val="00561469"/>
    <w:rsid w:val="00561D8A"/>
    <w:rsid w:val="005629F2"/>
    <w:rsid w:val="00573375"/>
    <w:rsid w:val="005753AF"/>
    <w:rsid w:val="00577261"/>
    <w:rsid w:val="0059175E"/>
    <w:rsid w:val="00591E53"/>
    <w:rsid w:val="005A30A6"/>
    <w:rsid w:val="005A3F88"/>
    <w:rsid w:val="005A58D8"/>
    <w:rsid w:val="005C2731"/>
    <w:rsid w:val="005C4BAB"/>
    <w:rsid w:val="005D1A0F"/>
    <w:rsid w:val="005E4C4C"/>
    <w:rsid w:val="00606148"/>
    <w:rsid w:val="00613180"/>
    <w:rsid w:val="00617408"/>
    <w:rsid w:val="0061771F"/>
    <w:rsid w:val="00622D9A"/>
    <w:rsid w:val="00644F86"/>
    <w:rsid w:val="00647CBB"/>
    <w:rsid w:val="006754CF"/>
    <w:rsid w:val="006A2FBF"/>
    <w:rsid w:val="006A7AE3"/>
    <w:rsid w:val="006B169C"/>
    <w:rsid w:val="006B639B"/>
    <w:rsid w:val="006C2182"/>
    <w:rsid w:val="006C75FE"/>
    <w:rsid w:val="006D2EDC"/>
    <w:rsid w:val="006E0ACA"/>
    <w:rsid w:val="006E10B4"/>
    <w:rsid w:val="006E4159"/>
    <w:rsid w:val="006E5D50"/>
    <w:rsid w:val="006F1038"/>
    <w:rsid w:val="006F6976"/>
    <w:rsid w:val="00703592"/>
    <w:rsid w:val="0071395D"/>
    <w:rsid w:val="00737476"/>
    <w:rsid w:val="00737FED"/>
    <w:rsid w:val="00754D91"/>
    <w:rsid w:val="00755A14"/>
    <w:rsid w:val="007565EA"/>
    <w:rsid w:val="00760C94"/>
    <w:rsid w:val="00764393"/>
    <w:rsid w:val="00764DD4"/>
    <w:rsid w:val="00765F52"/>
    <w:rsid w:val="00773FA3"/>
    <w:rsid w:val="00783209"/>
    <w:rsid w:val="0078419D"/>
    <w:rsid w:val="0078428F"/>
    <w:rsid w:val="0079122A"/>
    <w:rsid w:val="00797779"/>
    <w:rsid w:val="007B3908"/>
    <w:rsid w:val="007B46C8"/>
    <w:rsid w:val="007B6CDF"/>
    <w:rsid w:val="007C16DA"/>
    <w:rsid w:val="007C1A12"/>
    <w:rsid w:val="007D0784"/>
    <w:rsid w:val="00814E7A"/>
    <w:rsid w:val="00835170"/>
    <w:rsid w:val="00842CA1"/>
    <w:rsid w:val="00851258"/>
    <w:rsid w:val="00852B10"/>
    <w:rsid w:val="0085471D"/>
    <w:rsid w:val="00872B18"/>
    <w:rsid w:val="0088136C"/>
    <w:rsid w:val="00896694"/>
    <w:rsid w:val="00896782"/>
    <w:rsid w:val="008A0BAD"/>
    <w:rsid w:val="008A1C7F"/>
    <w:rsid w:val="008A6223"/>
    <w:rsid w:val="008B10CC"/>
    <w:rsid w:val="008F6D42"/>
    <w:rsid w:val="008F7DDC"/>
    <w:rsid w:val="00900A8F"/>
    <w:rsid w:val="0090276B"/>
    <w:rsid w:val="00903DE7"/>
    <w:rsid w:val="009135CF"/>
    <w:rsid w:val="00923396"/>
    <w:rsid w:val="00923FE3"/>
    <w:rsid w:val="00932256"/>
    <w:rsid w:val="00942756"/>
    <w:rsid w:val="009467B7"/>
    <w:rsid w:val="00960EA4"/>
    <w:rsid w:val="00965567"/>
    <w:rsid w:val="0096602E"/>
    <w:rsid w:val="0096728C"/>
    <w:rsid w:val="009727B4"/>
    <w:rsid w:val="00974102"/>
    <w:rsid w:val="00974F11"/>
    <w:rsid w:val="0098716D"/>
    <w:rsid w:val="00987C8B"/>
    <w:rsid w:val="009918C1"/>
    <w:rsid w:val="009A1B0D"/>
    <w:rsid w:val="009A7A5F"/>
    <w:rsid w:val="009B2360"/>
    <w:rsid w:val="009B7628"/>
    <w:rsid w:val="009C213D"/>
    <w:rsid w:val="009D3698"/>
    <w:rsid w:val="009D604C"/>
    <w:rsid w:val="00A11BD2"/>
    <w:rsid w:val="00A17F32"/>
    <w:rsid w:val="00A20413"/>
    <w:rsid w:val="00A34F23"/>
    <w:rsid w:val="00A40071"/>
    <w:rsid w:val="00A4658F"/>
    <w:rsid w:val="00A475E2"/>
    <w:rsid w:val="00A6598C"/>
    <w:rsid w:val="00A82649"/>
    <w:rsid w:val="00A86472"/>
    <w:rsid w:val="00A94C41"/>
    <w:rsid w:val="00AA03C4"/>
    <w:rsid w:val="00AA0A06"/>
    <w:rsid w:val="00AA0EC5"/>
    <w:rsid w:val="00AA22E7"/>
    <w:rsid w:val="00AC40E4"/>
    <w:rsid w:val="00AC67E6"/>
    <w:rsid w:val="00AC7CD1"/>
    <w:rsid w:val="00AC7E48"/>
    <w:rsid w:val="00AD2291"/>
    <w:rsid w:val="00AE39B4"/>
    <w:rsid w:val="00AF0DBC"/>
    <w:rsid w:val="00AF3D26"/>
    <w:rsid w:val="00AF5842"/>
    <w:rsid w:val="00AF7190"/>
    <w:rsid w:val="00B162FF"/>
    <w:rsid w:val="00B22ACC"/>
    <w:rsid w:val="00B52395"/>
    <w:rsid w:val="00B555C4"/>
    <w:rsid w:val="00B74E53"/>
    <w:rsid w:val="00B83DE9"/>
    <w:rsid w:val="00BB19E7"/>
    <w:rsid w:val="00BB4825"/>
    <w:rsid w:val="00BD02E5"/>
    <w:rsid w:val="00BD0BFC"/>
    <w:rsid w:val="00BE1017"/>
    <w:rsid w:val="00BE320A"/>
    <w:rsid w:val="00C24E71"/>
    <w:rsid w:val="00C70708"/>
    <w:rsid w:val="00C93381"/>
    <w:rsid w:val="00CA1C77"/>
    <w:rsid w:val="00CA74A0"/>
    <w:rsid w:val="00CC326B"/>
    <w:rsid w:val="00CC33F3"/>
    <w:rsid w:val="00CD517D"/>
    <w:rsid w:val="00CE625A"/>
    <w:rsid w:val="00CF66FA"/>
    <w:rsid w:val="00CF73B5"/>
    <w:rsid w:val="00CF79EE"/>
    <w:rsid w:val="00D00325"/>
    <w:rsid w:val="00D03F75"/>
    <w:rsid w:val="00D2079A"/>
    <w:rsid w:val="00D3110E"/>
    <w:rsid w:val="00D33BAA"/>
    <w:rsid w:val="00D34744"/>
    <w:rsid w:val="00D379AE"/>
    <w:rsid w:val="00D410CF"/>
    <w:rsid w:val="00D42ECE"/>
    <w:rsid w:val="00D437BD"/>
    <w:rsid w:val="00D46B8D"/>
    <w:rsid w:val="00D51B84"/>
    <w:rsid w:val="00D74C9C"/>
    <w:rsid w:val="00D823B9"/>
    <w:rsid w:val="00D91229"/>
    <w:rsid w:val="00D97F87"/>
    <w:rsid w:val="00DA224C"/>
    <w:rsid w:val="00DD1689"/>
    <w:rsid w:val="00DD1A5C"/>
    <w:rsid w:val="00DE31F3"/>
    <w:rsid w:val="00DE7CC7"/>
    <w:rsid w:val="00DF1708"/>
    <w:rsid w:val="00DF1D10"/>
    <w:rsid w:val="00E15A59"/>
    <w:rsid w:val="00E27172"/>
    <w:rsid w:val="00E36601"/>
    <w:rsid w:val="00E434B3"/>
    <w:rsid w:val="00E45F0D"/>
    <w:rsid w:val="00E577CB"/>
    <w:rsid w:val="00E70B05"/>
    <w:rsid w:val="00E7676E"/>
    <w:rsid w:val="00E932C9"/>
    <w:rsid w:val="00EA0485"/>
    <w:rsid w:val="00EB3156"/>
    <w:rsid w:val="00EB41D6"/>
    <w:rsid w:val="00EB42AA"/>
    <w:rsid w:val="00EC72A4"/>
    <w:rsid w:val="00ED59C6"/>
    <w:rsid w:val="00ED7ABC"/>
    <w:rsid w:val="00EE297C"/>
    <w:rsid w:val="00EE4AD7"/>
    <w:rsid w:val="00EF0A66"/>
    <w:rsid w:val="00EF0AFA"/>
    <w:rsid w:val="00EF24CD"/>
    <w:rsid w:val="00EF72A5"/>
    <w:rsid w:val="00F05293"/>
    <w:rsid w:val="00F06178"/>
    <w:rsid w:val="00F07156"/>
    <w:rsid w:val="00F10B78"/>
    <w:rsid w:val="00F206BB"/>
    <w:rsid w:val="00F20AF7"/>
    <w:rsid w:val="00F3148A"/>
    <w:rsid w:val="00F4794F"/>
    <w:rsid w:val="00F6297C"/>
    <w:rsid w:val="00F677B9"/>
    <w:rsid w:val="00F90382"/>
    <w:rsid w:val="00F91404"/>
    <w:rsid w:val="00FD2280"/>
    <w:rsid w:val="00FE63FA"/>
    <w:rsid w:val="00FF7E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8C6F0C"/>
  <w15:docId w15:val="{EFF2ED59-72B0-4522-99A6-EAA1380AEF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a">
    <w:name w:val="Κεφαλίδα και υποσέλιδο"/>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a0">
    <w:name w:val="Κύριο τμήμα"/>
    <w:pPr>
      <w:spacing w:after="160"/>
    </w:pPr>
    <w:rPr>
      <w:rFonts w:ascii="Georgia" w:hAnsi="Georgia" w:cs="Arial Unicode MS"/>
      <w:color w:val="000000"/>
      <w:u w:color="000000"/>
      <w14:textOutline w14:w="0" w14:cap="flat" w14:cmpd="sng" w14:algn="ctr">
        <w14:noFill/>
        <w14:prstDash w14:val="solid"/>
        <w14:bevel/>
      </w14:textOutline>
    </w:rPr>
  </w:style>
  <w:style w:type="character" w:customStyle="1" w:styleId="a1">
    <w:name w:val="Κανένα"/>
  </w:style>
  <w:style w:type="paragraph" w:styleId="Title">
    <w:name w:val="Title"/>
    <w:next w:val="a0"/>
    <w:uiPriority w:val="10"/>
    <w:qFormat/>
    <w:pPr>
      <w:ind w:left="2491"/>
    </w:pPr>
    <w:rPr>
      <w:rFonts w:ascii="Georgia" w:hAnsi="Georgia" w:cs="Arial Unicode MS"/>
      <w:b/>
      <w:bCs/>
      <w:i/>
      <w:iCs/>
      <w:color w:val="000000"/>
      <w:sz w:val="64"/>
      <w:szCs w:val="64"/>
      <w:u w:color="000000"/>
      <w:lang w:val="da-DK"/>
    </w:rPr>
  </w:style>
  <w:style w:type="paragraph" w:styleId="BodyText">
    <w:name w:val="Body Text"/>
    <w:pPr>
      <w:tabs>
        <w:tab w:val="left" w:pos="142"/>
      </w:tabs>
      <w:spacing w:before="120" w:after="120" w:line="276" w:lineRule="auto"/>
      <w:jc w:val="both"/>
    </w:pPr>
    <w:rPr>
      <w:rFonts w:ascii="Georgia" w:eastAsia="Georgia" w:hAnsi="Georgia" w:cs="Georgia"/>
      <w:color w:val="000000"/>
      <w:sz w:val="22"/>
      <w:szCs w:val="22"/>
      <w:u w:color="000000"/>
    </w:rPr>
  </w:style>
  <w:style w:type="paragraph" w:styleId="TOC1">
    <w:name w:val="toc 1"/>
    <w:uiPriority w:val="39"/>
    <w:pPr>
      <w:tabs>
        <w:tab w:val="left" w:pos="400"/>
        <w:tab w:val="right" w:leader="dot" w:pos="9163"/>
      </w:tabs>
      <w:spacing w:before="200" w:after="100"/>
    </w:pPr>
    <w:rPr>
      <w:rFonts w:ascii="Georgia" w:eastAsia="Georgia" w:hAnsi="Georgia" w:cs="Georgia"/>
      <w:b/>
      <w:bCs/>
      <w:color w:val="000000"/>
      <w:sz w:val="24"/>
      <w:szCs w:val="24"/>
      <w:u w:color="000000"/>
    </w:rPr>
  </w:style>
  <w:style w:type="paragraph" w:customStyle="1" w:styleId="a2">
    <w:name w:val="Επικεφαλίδα"/>
    <w:next w:val="a0"/>
    <w:pPr>
      <w:keepNext/>
      <w:spacing w:after="480"/>
      <w:ind w:left="983" w:hanging="533"/>
      <w:outlineLvl w:val="0"/>
    </w:pPr>
    <w:rPr>
      <w:rFonts w:ascii="Georgia" w:eastAsia="Georgia" w:hAnsi="Georgia" w:cs="Georgia"/>
      <w:b/>
      <w:bCs/>
      <w:i/>
      <w:iCs/>
      <w:color w:val="000000"/>
      <w:sz w:val="48"/>
      <w:szCs w:val="48"/>
      <w:u w:color="000000"/>
      <w14:textOutline w14:w="0" w14:cap="flat" w14:cmpd="sng" w14:algn="ctr">
        <w14:noFill/>
        <w14:prstDash w14:val="solid"/>
        <w14:bevel/>
      </w14:textOutline>
    </w:rPr>
  </w:style>
  <w:style w:type="paragraph" w:styleId="TOC2">
    <w:name w:val="toc 2"/>
    <w:uiPriority w:val="39"/>
    <w:pPr>
      <w:tabs>
        <w:tab w:val="right" w:leader="dot" w:pos="8630"/>
      </w:tabs>
      <w:spacing w:after="100"/>
      <w:ind w:left="200"/>
    </w:pPr>
    <w:rPr>
      <w:rFonts w:ascii="Georgia" w:eastAsia="Georgia" w:hAnsi="Georgia" w:cs="Georgia"/>
      <w:color w:val="000000"/>
      <w:u w:color="000000"/>
    </w:rPr>
  </w:style>
  <w:style w:type="paragraph" w:customStyle="1" w:styleId="2">
    <w:name w:val="Επικεφαλίδα 2"/>
    <w:next w:val="a0"/>
    <w:pPr>
      <w:keepNext/>
      <w:spacing w:after="160"/>
      <w:ind w:left="619" w:hanging="619"/>
      <w:outlineLvl w:val="1"/>
    </w:pPr>
    <w:rPr>
      <w:rFonts w:ascii="Calibri" w:eastAsia="Calibri" w:hAnsi="Calibri" w:cs="Calibri"/>
      <w:b/>
      <w:bCs/>
      <w:i/>
      <w:iCs/>
      <w:color w:val="548DD4"/>
      <w:sz w:val="24"/>
      <w:szCs w:val="24"/>
      <w:u w:color="548DD4"/>
      <w14:textOutline w14:w="0" w14:cap="flat" w14:cmpd="sng" w14:algn="ctr">
        <w14:noFill/>
        <w14:prstDash w14:val="solid"/>
        <w14:bevel/>
      </w14:textOutline>
    </w:rPr>
  </w:style>
  <w:style w:type="paragraph" w:styleId="TOC3">
    <w:name w:val="toc 3"/>
    <w:next w:val="a0"/>
    <w:pPr>
      <w:tabs>
        <w:tab w:val="right" w:leader="dot" w:pos="9163"/>
      </w:tabs>
      <w:spacing w:after="100"/>
    </w:pPr>
    <w:rPr>
      <w:rFonts w:ascii="Georgia" w:eastAsia="Georgia" w:hAnsi="Georgia" w:cs="Georgia"/>
      <w:b/>
      <w:bCs/>
      <w:i/>
      <w:iCs/>
      <w:color w:val="4F81BD"/>
      <w:sz w:val="28"/>
      <w:szCs w:val="28"/>
      <w:u w:color="4F81BD"/>
    </w:rPr>
  </w:style>
  <w:style w:type="paragraph" w:styleId="TableofFigures">
    <w:name w:val="table of figures"/>
    <w:next w:val="a0"/>
    <w:rPr>
      <w:rFonts w:ascii="Cambria" w:eastAsia="Cambria" w:hAnsi="Cambria" w:cs="Cambria"/>
      <w:i/>
      <w:iCs/>
      <w:color w:val="000000"/>
      <w:u w:color="000000"/>
    </w:rPr>
  </w:style>
  <w:style w:type="character" w:customStyle="1" w:styleId="Hyperlink0">
    <w:name w:val="Hyperlink.0"/>
    <w:basedOn w:val="Hyperlink"/>
    <w:rPr>
      <w:color w:val="0000FF"/>
      <w:u w:val="single" w:color="0000FF"/>
      <w14:textOutline w14:w="0" w14:cap="rnd" w14:cmpd="sng" w14:algn="ctr">
        <w14:noFill/>
        <w14:prstDash w14:val="solid"/>
        <w14:bevel/>
      </w14:textOutline>
    </w:rPr>
  </w:style>
  <w:style w:type="paragraph" w:styleId="Caption">
    <w:name w:val="caption"/>
    <w:next w:val="a0"/>
    <w:pPr>
      <w:spacing w:after="200"/>
    </w:pPr>
    <w:rPr>
      <w:rFonts w:ascii="Georgia" w:hAnsi="Georgia" w:cs="Arial Unicode MS"/>
      <w:i/>
      <w:iCs/>
      <w:color w:val="1F497D"/>
      <w:sz w:val="18"/>
      <w:szCs w:val="18"/>
      <w:u w:color="1F497D"/>
      <w14:textOutline w14:w="12700" w14:cap="flat" w14:cmpd="sng" w14:algn="ctr">
        <w14:noFill/>
        <w14:prstDash w14:val="solid"/>
        <w14:miter w14:lim="400000"/>
      </w14:textOutline>
    </w:rPr>
  </w:style>
  <w:style w:type="table" w:customStyle="1" w:styleId="GridTable6Colorful-Accent11">
    <w:name w:val="Grid Table 6 Colorful - Accent 11"/>
    <w:basedOn w:val="TableNormal"/>
    <w:uiPriority w:val="51"/>
    <w:rsid w:val="00A40071"/>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CommentReference">
    <w:name w:val="annotation reference"/>
    <w:basedOn w:val="DefaultParagraphFont"/>
    <w:uiPriority w:val="99"/>
    <w:semiHidden/>
    <w:unhideWhenUsed/>
    <w:rsid w:val="004713FE"/>
    <w:rPr>
      <w:sz w:val="16"/>
      <w:szCs w:val="16"/>
    </w:rPr>
  </w:style>
  <w:style w:type="paragraph" w:styleId="CommentText">
    <w:name w:val="annotation text"/>
    <w:basedOn w:val="Normal"/>
    <w:link w:val="CommentTextChar"/>
    <w:uiPriority w:val="99"/>
    <w:semiHidden/>
    <w:unhideWhenUsed/>
    <w:rsid w:val="004713FE"/>
    <w:rPr>
      <w:sz w:val="20"/>
      <w:szCs w:val="20"/>
    </w:rPr>
  </w:style>
  <w:style w:type="character" w:customStyle="1" w:styleId="CommentTextChar">
    <w:name w:val="Comment Text Char"/>
    <w:basedOn w:val="DefaultParagraphFont"/>
    <w:link w:val="CommentText"/>
    <w:uiPriority w:val="99"/>
    <w:semiHidden/>
    <w:rsid w:val="004713FE"/>
  </w:style>
  <w:style w:type="paragraph" w:styleId="CommentSubject">
    <w:name w:val="annotation subject"/>
    <w:basedOn w:val="CommentText"/>
    <w:next w:val="CommentText"/>
    <w:link w:val="CommentSubjectChar"/>
    <w:uiPriority w:val="99"/>
    <w:semiHidden/>
    <w:unhideWhenUsed/>
    <w:rsid w:val="004713FE"/>
    <w:rPr>
      <w:b/>
      <w:bCs/>
    </w:rPr>
  </w:style>
  <w:style w:type="character" w:customStyle="1" w:styleId="CommentSubjectChar">
    <w:name w:val="Comment Subject Char"/>
    <w:basedOn w:val="CommentTextChar"/>
    <w:link w:val="CommentSubject"/>
    <w:uiPriority w:val="99"/>
    <w:semiHidden/>
    <w:rsid w:val="004713FE"/>
    <w:rPr>
      <w:b/>
      <w:bCs/>
    </w:rPr>
  </w:style>
  <w:style w:type="paragraph" w:styleId="BalloonText">
    <w:name w:val="Balloon Text"/>
    <w:basedOn w:val="Normal"/>
    <w:link w:val="BalloonTextChar"/>
    <w:uiPriority w:val="99"/>
    <w:semiHidden/>
    <w:unhideWhenUsed/>
    <w:rsid w:val="004713F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13FE"/>
    <w:rPr>
      <w:rFonts w:ascii="Segoe UI" w:hAnsi="Segoe UI" w:cs="Segoe UI"/>
      <w:sz w:val="18"/>
      <w:szCs w:val="18"/>
    </w:rPr>
  </w:style>
  <w:style w:type="table" w:customStyle="1" w:styleId="GridTable7Colorful-Accent11">
    <w:name w:val="Grid Table 7 Colorful - Accent 11"/>
    <w:basedOn w:val="TableNormal"/>
    <w:uiPriority w:val="52"/>
    <w:rsid w:val="00EB42AA"/>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TableGrid">
    <w:name w:val="Table Grid"/>
    <w:aliases w:val="_πίνακας"/>
    <w:basedOn w:val="TableNormal"/>
    <w:uiPriority w:val="59"/>
    <w:rsid w:val="002C0555"/>
    <w:pPr>
      <w:pBdr>
        <w:top w:val="none" w:sz="0" w:space="0" w:color="auto"/>
        <w:left w:val="none" w:sz="0" w:space="0" w:color="auto"/>
        <w:bottom w:val="none" w:sz="0" w:space="0" w:color="auto"/>
        <w:right w:val="none" w:sz="0" w:space="0" w:color="auto"/>
        <w:between w:val="none" w:sz="0" w:space="0" w:color="auto"/>
        <w:bar w:val="none" w:sz="0" w:color="auto"/>
      </w:pBdr>
    </w:pPr>
    <w:rPr>
      <w:rFonts w:ascii="Georgia" w:eastAsia="Arial" w:hAnsi="Georgia"/>
      <w:sz w:val="24"/>
      <w:szCs w:val="24"/>
      <w:bdr w:val="none" w:sz="0" w:space="0" w:color="aut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laceholderText">
    <w:name w:val="Placeholder Text"/>
    <w:basedOn w:val="DefaultParagraphFont"/>
    <w:uiPriority w:val="99"/>
    <w:semiHidden/>
    <w:rsid w:val="00D379AE"/>
    <w:rPr>
      <w:color w:val="808080"/>
    </w:rPr>
  </w:style>
  <w:style w:type="character" w:customStyle="1" w:styleId="UnresolvedMention1">
    <w:name w:val="Unresolved Mention1"/>
    <w:basedOn w:val="DefaultParagraphFont"/>
    <w:uiPriority w:val="99"/>
    <w:semiHidden/>
    <w:unhideWhenUsed/>
    <w:rsid w:val="009D369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70629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image" Target="media/image19.emf"/><Relationship Id="rId11" Type="http://schemas.openxmlformats.org/officeDocument/2006/relationships/hyperlink" Target="http://www.worldometers.info" TargetMode="Externa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emf"/><Relationship Id="rId36" Type="http://schemas.openxmlformats.org/officeDocument/2006/relationships/image" Target="media/image26.png"/><Relationship Id="rId49"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9.png"/><Relationship Id="rId31" Type="http://schemas.openxmlformats.org/officeDocument/2006/relationships/image" Target="media/image21.emf"/><Relationship Id="rId44" Type="http://schemas.openxmlformats.org/officeDocument/2006/relationships/image" Target="media/image34.pn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emf"/><Relationship Id="rId48" Type="http://schemas.openxmlformats.org/officeDocument/2006/relationships/fontTable" Target="fontTable.xml"/><Relationship Id="rId8"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20" Type="http://schemas.openxmlformats.org/officeDocument/2006/relationships/image" Target="media/image10.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457200" rtl="0" fontAlgn="auto" latinLnBrk="0" hangingPunct="0">
          <a:lnSpc>
            <a:spcPct val="100000"/>
          </a:lnSpc>
          <a:spcBef>
            <a:spcPts val="1000"/>
          </a:spcBef>
          <a:spcAft>
            <a:spcPts val="0"/>
          </a:spcAft>
          <a:buClrTx/>
          <a:buSzTx/>
          <a:buFontTx/>
          <a:buNone/>
          <a:tabLst/>
          <a:defRPr kumimoji="0" sz="900" b="0" i="1" u="none" strike="noStrike" cap="none" spc="0" normalizeH="0" baseline="0">
            <a:ln>
              <a:noFill/>
            </a:ln>
            <a:solidFill>
              <a:srgbClr val="1F497D"/>
            </a:solidFill>
            <a:effectLst/>
            <a:uFill>
              <a:solidFill>
                <a:srgbClr val="1F497D"/>
              </a:solidFill>
            </a:uFill>
            <a:latin typeface="Georgia"/>
            <a:ea typeface="Georgia"/>
            <a:cs typeface="Georgia"/>
            <a:sym typeface="Georg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4B742C-25BD-4842-B107-6A2CB554BE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5473</Words>
  <Characters>29555</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34959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Markov</dc:creator>
  <cp:lastModifiedBy>Dimitris Karagiorgos</cp:lastModifiedBy>
  <cp:revision>3</cp:revision>
  <cp:lastPrinted>2020-09-03T09:18:00Z</cp:lastPrinted>
  <dcterms:created xsi:type="dcterms:W3CDTF">2020-09-04T11:02:00Z</dcterms:created>
  <dcterms:modified xsi:type="dcterms:W3CDTF">2020-09-04T11:02:00Z</dcterms:modified>
</cp:coreProperties>
</file>