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023" w:rsidRDefault="00D153BB" w:rsidP="00393CEB">
      <w:pPr>
        <w:jc w:val="both"/>
        <w:rPr>
          <w:b/>
        </w:rPr>
      </w:pPr>
      <w:bookmarkStart w:id="0" w:name="_GoBack"/>
      <w:bookmarkEnd w:id="0"/>
      <w:r w:rsidRPr="00D153BB">
        <w:rPr>
          <w:b/>
        </w:rPr>
        <w:t>Ανησυχία των ρευματοπαθών για το κλείσιμο των φαρμακείων του ΕΟΠΥΥ και την εξαγγελία για προμήθεια των φαρμάκων του Ν3816 από τα ιδιωτικά φαρμακεία</w:t>
      </w:r>
      <w:r>
        <w:rPr>
          <w:b/>
        </w:rPr>
        <w:t>.</w:t>
      </w:r>
    </w:p>
    <w:p w:rsidR="00D153BB" w:rsidRDefault="00D153BB" w:rsidP="00393CEB">
      <w:pPr>
        <w:jc w:val="both"/>
        <w:rPr>
          <w:b/>
        </w:rPr>
      </w:pPr>
    </w:p>
    <w:p w:rsidR="00A35DE0" w:rsidRDefault="00D153BB" w:rsidP="00393CEB">
      <w:pPr>
        <w:spacing w:after="0"/>
        <w:ind w:firstLine="720"/>
        <w:jc w:val="both"/>
      </w:pPr>
      <w:r w:rsidRPr="00D153BB">
        <w:t>Όπως είναι γνωστό</w:t>
      </w:r>
      <w:r w:rsidR="00393CEB">
        <w:t>,</w:t>
      </w:r>
      <w:r w:rsidRPr="00D153BB">
        <w:t xml:space="preserve"> </w:t>
      </w:r>
      <w:r w:rsidR="00A35DE0">
        <w:t>ο</w:t>
      </w:r>
      <w:r>
        <w:t>ι φλεγμονώδ</w:t>
      </w:r>
      <w:r w:rsidR="00393CEB">
        <w:t>ει</w:t>
      </w:r>
      <w:r>
        <w:t>ς αρθρίτιδες</w:t>
      </w:r>
      <w:r w:rsidR="00393CEB">
        <w:t>,</w:t>
      </w:r>
      <w:r>
        <w:t xml:space="preserve"> όπως είναι η ρευματοειδής αρθρίτιδα, η αγκυλοποιητική σπονδυλαρθρίτιδα και η </w:t>
      </w:r>
      <w:proofErr w:type="spellStart"/>
      <w:r>
        <w:t>ψωριασική</w:t>
      </w:r>
      <w:proofErr w:type="spellEnd"/>
      <w:r>
        <w:t xml:space="preserve"> αρθρίτιδα</w:t>
      </w:r>
      <w:r w:rsidR="00393CEB">
        <w:t>,</w:t>
      </w:r>
      <w:r>
        <w:t xml:space="preserve"> είναι τα πιο συχνά ρευματικά νοσήματα </w:t>
      </w:r>
      <w:r w:rsidR="00A35DE0">
        <w:t>και αφορούν γύρω στους 350 χιλ. Ελλήνων στην παραγωγική κυρίως ηλικία. Είναι χρόνια συστηματικά νοσήματα και είναι η πιο συχνή αιτία αναπηρίας</w:t>
      </w:r>
      <w:r w:rsidR="00393CEB">
        <w:t xml:space="preserve">, </w:t>
      </w:r>
      <w:r w:rsidR="00A35DE0">
        <w:t>αν δεν αντιμετωπιστούν έγκαιρα και αποτελεσματικά.</w:t>
      </w:r>
    </w:p>
    <w:p w:rsidR="00A35DE0" w:rsidRDefault="00A35DE0" w:rsidP="00393CEB">
      <w:pPr>
        <w:spacing w:after="0"/>
        <w:ind w:firstLine="720"/>
        <w:jc w:val="both"/>
      </w:pPr>
      <w:r>
        <w:t>Μεγά</w:t>
      </w:r>
      <w:r w:rsidR="00393CEB">
        <w:t>λο μέρος των σκευασμάτων για τη</w:t>
      </w:r>
      <w:r>
        <w:t xml:space="preserve"> θεραπεία των νοσημάτων αυτών υπάγονται στην λίστα των φαρμάκων του Ν3816</w:t>
      </w:r>
      <w:r w:rsidR="00393CEB">
        <w:t xml:space="preserve">, που αφορά </w:t>
      </w:r>
      <w:r>
        <w:t>φάρμακα</w:t>
      </w:r>
      <w:r w:rsidR="00C83A34">
        <w:t xml:space="preserve"> υψηλού κόστους</w:t>
      </w:r>
      <w:r>
        <w:t xml:space="preserve"> για σοβαρ</w:t>
      </w:r>
      <w:r w:rsidR="000943FA">
        <w:t>ές παθήσεις</w:t>
      </w:r>
      <w:r>
        <w:t>.</w:t>
      </w:r>
    </w:p>
    <w:p w:rsidR="00D153BB" w:rsidRDefault="00A35DE0" w:rsidP="00393CEB">
      <w:pPr>
        <w:spacing w:after="0"/>
        <w:ind w:firstLine="720"/>
        <w:jc w:val="both"/>
      </w:pPr>
      <w:r>
        <w:t>Μετά την οικονομική κρίση και την περικοπή της φαρμακευτικής δαπάνης</w:t>
      </w:r>
      <w:r w:rsidR="00393CEB">
        <w:t xml:space="preserve">, η  διαδικασία προμήθειας </w:t>
      </w:r>
      <w:r>
        <w:t xml:space="preserve">των </w:t>
      </w:r>
      <w:r w:rsidR="00393CEB">
        <w:t>φαρμάκων</w:t>
      </w:r>
      <w:r>
        <w:t xml:space="preserve"> αυτών έχει υποστεί πολλές αλλαγές</w:t>
      </w:r>
      <w:r w:rsidR="00B0774E">
        <w:t xml:space="preserve"> με αποτέλεσμα την ταλαιπωρία και την σύγχυση των ασθενών</w:t>
      </w:r>
      <w:r w:rsidR="00393CEB">
        <w:t>,</w:t>
      </w:r>
      <w:r w:rsidR="00B0774E">
        <w:t xml:space="preserve"> που πολλές φορές ήταν αναγκασμένοι να διανύουν χιλιόμετρα προκειμένου να προμηθευτούν έγκαιρα το φάρμακ</w:t>
      </w:r>
      <w:r w:rsidR="00393CEB">
        <w:t>ό</w:t>
      </w:r>
      <w:r w:rsidR="00B0774E">
        <w:t xml:space="preserve"> τους. Το τελευταίο διάστημα η προμήθεια των φαρμάκων αυτών γινόταν αποκλειστικά από τα φαρμακεία του ΕΟΠΥΥ</w:t>
      </w:r>
      <w:r>
        <w:t xml:space="preserve"> </w:t>
      </w:r>
      <w:r w:rsidR="00B0774E">
        <w:t>και τα φαρμακεία των κρατικών Νοσοκομείων</w:t>
      </w:r>
      <w:r w:rsidR="00393CEB">
        <w:t>,</w:t>
      </w:r>
      <w:r w:rsidR="00B0774E">
        <w:t xml:space="preserve"> όπου δεν υπήρχε φαρμακείο του ΕΟΠΥΥ να εξυπηρετήσει τους ασθενείς</w:t>
      </w:r>
      <w:r w:rsidR="000943FA">
        <w:t>,</w:t>
      </w:r>
      <w:r w:rsidR="00B0774E">
        <w:t xml:space="preserve"> με πολύ ικανοποιητικό ρυθμό.</w:t>
      </w:r>
    </w:p>
    <w:p w:rsidR="00067EE3" w:rsidRDefault="00B0774E" w:rsidP="00393CEB">
      <w:pPr>
        <w:spacing w:after="0"/>
        <w:ind w:firstLine="720"/>
        <w:jc w:val="both"/>
      </w:pPr>
      <w:r>
        <w:t xml:space="preserve">Με ανησυχία πληροφορηθήκαμε </w:t>
      </w:r>
      <w:r w:rsidR="00067EE3">
        <w:t>το</w:t>
      </w:r>
      <w:r w:rsidR="000943FA">
        <w:t>ν σχεδιασμό του</w:t>
      </w:r>
      <w:r w:rsidR="00067EE3">
        <w:t xml:space="preserve"> κλε</w:t>
      </w:r>
      <w:r w:rsidR="000943FA">
        <w:t xml:space="preserve">ισίματος </w:t>
      </w:r>
      <w:r w:rsidR="00067EE3">
        <w:t>της πλειοψηφίας των φαρμακείων του ΕΟΠΥΥ και τη μεταφορά της προμήθειας των φαρμάκων αυτών στα ιδιωτικά φαρμακεία</w:t>
      </w:r>
      <w:r w:rsidR="00393CEB">
        <w:t>,</w:t>
      </w:r>
      <w:r w:rsidR="00BC7334">
        <w:t xml:space="preserve"> και ο κίνδυνος να ψάχνει πάλι ο ασθενής το φάρμακο του είναι </w:t>
      </w:r>
      <w:r w:rsidR="000943FA">
        <w:t>ορατός</w:t>
      </w:r>
      <w:r w:rsidR="00067EE3">
        <w:t>.</w:t>
      </w:r>
    </w:p>
    <w:p w:rsidR="00067EE3" w:rsidRDefault="00067EE3" w:rsidP="00393CEB">
      <w:pPr>
        <w:spacing w:after="0"/>
        <w:ind w:firstLine="720"/>
        <w:jc w:val="both"/>
      </w:pPr>
      <w:r>
        <w:t>Όπως είναι γνωστό τα φάρμακα αυτά είναι υψηλού κόστους</w:t>
      </w:r>
      <w:r w:rsidR="00393CEB">
        <w:t>,</w:t>
      </w:r>
      <w:r>
        <w:t xml:space="preserve"> που σημαίνει ότι τα</w:t>
      </w:r>
      <w:r w:rsidR="00BC7334">
        <w:t xml:space="preserve"> περισσότερα </w:t>
      </w:r>
      <w:r>
        <w:t xml:space="preserve"> φαρμακεία δεν θα έχουν την οικονομική δυνατότητα να </w:t>
      </w:r>
      <w:r w:rsidR="00393CEB">
        <w:t xml:space="preserve">τα </w:t>
      </w:r>
      <w:r>
        <w:t>προμηθεύονται</w:t>
      </w:r>
      <w:r w:rsidR="00393CEB">
        <w:t>,</w:t>
      </w:r>
      <w:r>
        <w:t xml:space="preserve"> με την υποχρέωση να πληρώνουν τις φαρμακαποθήκες άμεσα, ενώ θα αποζημιώνονται από τον ΕΟΠΥΥ μετά από 6-12 μήνες. Ποιός ασθενής θα μπορεί να καλύψει το κόστος αγοράς των φαρμάκων αυτών μέχρι την αποζημίωση τους από το ασφαλιστικό ταμείο; </w:t>
      </w:r>
      <w:r w:rsidR="00BC7334">
        <w:t>Με τους ανασφάλιστους ασθενείς τι θα γίνει;</w:t>
      </w:r>
    </w:p>
    <w:p w:rsidR="00067EE3" w:rsidRDefault="00067EE3" w:rsidP="00393CEB">
      <w:pPr>
        <w:spacing w:after="0"/>
        <w:ind w:firstLine="720"/>
        <w:jc w:val="both"/>
      </w:pPr>
      <w:r>
        <w:t>Π</w:t>
      </w:r>
      <w:r w:rsidR="00393CEB">
        <w:t>ώ</w:t>
      </w:r>
      <w:r>
        <w:t>ς διασφαλίζει το Υπουργείο Υγείας την αποφυγή των παράλληλων εξαγωγών</w:t>
      </w:r>
      <w:r w:rsidR="00393CEB">
        <w:t>,</w:t>
      </w:r>
      <w:r>
        <w:t xml:space="preserve"> που όπως ξέρουμε λόγω της χαμηλότερης τιμής τους στην Ελλάδα είναι επίφοβη; </w:t>
      </w:r>
      <w:r w:rsidR="00393CEB">
        <w:t>Πώ</w:t>
      </w:r>
      <w:r>
        <w:t>ς θα εξασφαλίζεται η επάρκεια των φαρμάκων για τον Έλληνα ασθενή</w:t>
      </w:r>
      <w:r w:rsidR="00393CEB">
        <w:t>,</w:t>
      </w:r>
      <w:r w:rsidR="00BC7334">
        <w:t xml:space="preserve"> που η ποιότητα ζωής του</w:t>
      </w:r>
      <w:r w:rsidR="00393CEB">
        <w:t>,</w:t>
      </w:r>
      <w:r w:rsidR="00BC7334">
        <w:t xml:space="preserve"> πολλές φορές και η ίδια η ζωή του</w:t>
      </w:r>
      <w:r w:rsidR="00393CEB">
        <w:t>,</w:t>
      </w:r>
      <w:r w:rsidR="00BC7334">
        <w:t xml:space="preserve"> εξαρτάται απ</w:t>
      </w:r>
      <w:r w:rsidR="00393CEB">
        <w:t>’</w:t>
      </w:r>
      <w:r w:rsidR="00BC7334">
        <w:t xml:space="preserve"> </w:t>
      </w:r>
      <w:r w:rsidR="00393CEB">
        <w:t>αυτά</w:t>
      </w:r>
      <w:r>
        <w:t>;</w:t>
      </w:r>
    </w:p>
    <w:p w:rsidR="000943FA" w:rsidRDefault="00BC7334" w:rsidP="00393CEB">
      <w:pPr>
        <w:spacing w:after="0"/>
        <w:ind w:firstLine="720"/>
        <w:jc w:val="both"/>
      </w:pPr>
      <w:r>
        <w:t>Π</w:t>
      </w:r>
      <w:r w:rsidR="00393CEB">
        <w:t>ώ</w:t>
      </w:r>
      <w:r>
        <w:t>ς μπορο</w:t>
      </w:r>
      <w:r w:rsidR="00393CEB">
        <w:t xml:space="preserve">ύμε να μιλάμε για εξοικονόμηση </w:t>
      </w:r>
      <w:r>
        <w:t>στη φαρμακευτική δαπάνη όταν παραγνωρίζουμε το γεγο</w:t>
      </w:r>
      <w:r w:rsidR="00393CEB">
        <w:t>νός της εξοικονόμησης  υπέρ του</w:t>
      </w:r>
      <w:r>
        <w:t xml:space="preserve"> Οργανισμού (όπως σε πρόσφατη ανακοίνωση του παραδέχεται ο ίδιος ο ΕΟΠΥΥ)</w:t>
      </w:r>
      <w:r w:rsidR="00393CEB">
        <w:t xml:space="preserve"> </w:t>
      </w:r>
      <w:r>
        <w:t xml:space="preserve">ποσοστού 11,5% </w:t>
      </w:r>
      <w:r w:rsidR="000943FA">
        <w:t>επί</w:t>
      </w:r>
      <w:r>
        <w:t xml:space="preserve"> της νοσοκομειακής τιμής των</w:t>
      </w:r>
      <w:r w:rsidR="000943FA">
        <w:t xml:space="preserve"> φαρμάκων αυτών, ενώ στην περίπτωση διάθεσ</w:t>
      </w:r>
      <w:r w:rsidR="00393CEB">
        <w:t>ή</w:t>
      </w:r>
      <w:r w:rsidR="000943FA">
        <w:t>ς τους από τα ιδιωτικά φαρμακεία θα επιβαρύνεται ο Οργανισμός και με την προμήθεια των φαρμακοποιών όσο χαμηλή και αν εξαγγέλλεται ότι  θα είναι;</w:t>
      </w:r>
    </w:p>
    <w:p w:rsidR="00BC7334" w:rsidRPr="005822DF" w:rsidRDefault="000943FA" w:rsidP="00393CEB">
      <w:pPr>
        <w:ind w:firstLine="720"/>
        <w:jc w:val="both"/>
        <w:rPr>
          <w:b/>
        </w:rPr>
      </w:pPr>
      <w:r w:rsidRPr="005822DF">
        <w:rPr>
          <w:b/>
        </w:rPr>
        <w:t>Τελικά γιατί δεν λαμβάνεται επιτέλους υπ</w:t>
      </w:r>
      <w:r w:rsidR="00393CEB">
        <w:rPr>
          <w:b/>
        </w:rPr>
        <w:t>’</w:t>
      </w:r>
      <w:r w:rsidRPr="005822DF">
        <w:rPr>
          <w:b/>
        </w:rPr>
        <w:t xml:space="preserve"> όψη από τους ιθύνοντες  η γνώμη, η εμπειρία και η άποψη των ίδιων των ασθενών και των οργανώσε</w:t>
      </w:r>
      <w:r w:rsidR="00393CEB">
        <w:rPr>
          <w:b/>
        </w:rPr>
        <w:t>ών τους</w:t>
      </w:r>
      <w:r w:rsidRPr="005822DF">
        <w:rPr>
          <w:b/>
        </w:rPr>
        <w:t>;</w:t>
      </w:r>
      <w:r w:rsidR="00393CEB">
        <w:rPr>
          <w:b/>
        </w:rPr>
        <w:t xml:space="preserve"> </w:t>
      </w:r>
      <w:r w:rsidRPr="005822DF">
        <w:rPr>
          <w:b/>
        </w:rPr>
        <w:t>Μέχρι πότε θα λαμβάνονται αποφάσεις για μας χωρίς εμάς;;</w:t>
      </w:r>
      <w:r w:rsidR="00BC7334" w:rsidRPr="005822DF">
        <w:rPr>
          <w:b/>
        </w:rPr>
        <w:t xml:space="preserve"> </w:t>
      </w:r>
    </w:p>
    <w:p w:rsidR="005822DF" w:rsidRDefault="005822DF" w:rsidP="00393CEB">
      <w:pPr>
        <w:spacing w:after="0"/>
        <w:jc w:val="both"/>
      </w:pPr>
      <w:r>
        <w:t>Κατερίνα Κουτσογιάννη</w:t>
      </w:r>
    </w:p>
    <w:p w:rsidR="00B0774E" w:rsidRPr="00D153BB" w:rsidRDefault="005822DF" w:rsidP="00393CEB">
      <w:pPr>
        <w:jc w:val="both"/>
      </w:pPr>
      <w:r>
        <w:t>Πρόεδρος του Συλλόγου Ρευματοπαθών Κρήτης</w:t>
      </w:r>
    </w:p>
    <w:sectPr w:rsidR="00B0774E" w:rsidRPr="00D153BB" w:rsidSect="00F1002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3BB"/>
    <w:rsid w:val="00067EE3"/>
    <w:rsid w:val="000943FA"/>
    <w:rsid w:val="0031028A"/>
    <w:rsid w:val="00393CEB"/>
    <w:rsid w:val="005822DF"/>
    <w:rsid w:val="00A35DE0"/>
    <w:rsid w:val="00B0774E"/>
    <w:rsid w:val="00BC7334"/>
    <w:rsid w:val="00C83A34"/>
    <w:rsid w:val="00D153BB"/>
    <w:rsid w:val="00EC1CEB"/>
    <w:rsid w:val="00F1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456</Words>
  <Characters>2465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Filippos Zaharis</cp:lastModifiedBy>
  <cp:revision>2</cp:revision>
  <dcterms:created xsi:type="dcterms:W3CDTF">2014-08-01T09:47:00Z</dcterms:created>
  <dcterms:modified xsi:type="dcterms:W3CDTF">2014-08-01T09:47:00Z</dcterms:modified>
</cp:coreProperties>
</file>